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B31DA" w14:textId="77777777" w:rsidR="000E702C" w:rsidRDefault="008C3382">
      <w:pPr>
        <w:widowControl/>
        <w:shd w:val="clear" w:color="auto" w:fill="FFFFFF"/>
        <w:spacing w:line="480" w:lineRule="auto"/>
        <w:jc w:val="center"/>
        <w:outlineLvl w:val="0"/>
        <w:rPr>
          <w:rFonts w:ascii="宋体" w:eastAsia="宋体" w:hAnsi="宋体" w:cs="宋体"/>
          <w:b/>
          <w:bCs/>
          <w:color w:val="333333"/>
          <w:kern w:val="36"/>
          <w:sz w:val="48"/>
          <w:szCs w:val="48"/>
        </w:rPr>
      </w:pPr>
      <w:r>
        <w:rPr>
          <w:rFonts w:ascii="宋体" w:eastAsia="宋体" w:hAnsi="宋体" w:cs="宋体" w:hint="eastAsia"/>
          <w:b/>
          <w:bCs/>
          <w:color w:val="333333"/>
          <w:kern w:val="36"/>
          <w:sz w:val="48"/>
          <w:szCs w:val="48"/>
        </w:rPr>
        <w:t>政府采购项目采购需求（货物</w:t>
      </w:r>
      <w:r>
        <w:rPr>
          <w:rFonts w:ascii="宋体" w:eastAsia="宋体" w:hAnsi="宋体" w:cs="宋体"/>
          <w:b/>
          <w:bCs/>
          <w:color w:val="333333"/>
          <w:kern w:val="36"/>
          <w:sz w:val="48"/>
          <w:szCs w:val="48"/>
        </w:rPr>
        <w:t>类</w:t>
      </w:r>
      <w:r>
        <w:rPr>
          <w:rFonts w:ascii="宋体" w:eastAsia="宋体" w:hAnsi="宋体" w:cs="宋体" w:hint="eastAsia"/>
          <w:b/>
          <w:bCs/>
          <w:color w:val="333333"/>
          <w:kern w:val="36"/>
          <w:sz w:val="48"/>
          <w:szCs w:val="48"/>
        </w:rPr>
        <w:t>）</w:t>
      </w:r>
    </w:p>
    <w:p w14:paraId="7574473E" w14:textId="77777777" w:rsidR="000E702C" w:rsidRDefault="000E702C">
      <w:pPr>
        <w:widowControl/>
        <w:shd w:val="clear" w:color="auto" w:fill="FFFFFF"/>
        <w:spacing w:line="480" w:lineRule="auto"/>
        <w:jc w:val="right"/>
        <w:outlineLvl w:val="2"/>
        <w:rPr>
          <w:rFonts w:ascii="宋体" w:eastAsia="宋体" w:hAnsi="宋体" w:cs="宋体"/>
          <w:color w:val="333333"/>
          <w:kern w:val="0"/>
          <w:sz w:val="27"/>
          <w:szCs w:val="27"/>
        </w:rPr>
      </w:pPr>
    </w:p>
    <w:p w14:paraId="08DE0791" w14:textId="77777777" w:rsidR="000E702C" w:rsidRDefault="008C3382">
      <w:pPr>
        <w:widowControl/>
        <w:shd w:val="clear" w:color="auto" w:fill="FFFFFF"/>
        <w:spacing w:line="440" w:lineRule="exact"/>
        <w:ind w:right="1080"/>
        <w:outlineLvl w:val="2"/>
        <w:rPr>
          <w:rFonts w:ascii="宋体" w:eastAsia="宋体" w:hAnsi="宋体" w:cs="宋体"/>
          <w:color w:val="FF0000"/>
          <w:kern w:val="0"/>
          <w:sz w:val="27"/>
          <w:szCs w:val="27"/>
        </w:rPr>
      </w:pPr>
      <w:r>
        <w:rPr>
          <w:rFonts w:ascii="宋体" w:eastAsia="宋体" w:hAnsi="宋体" w:cs="宋体" w:hint="eastAsia"/>
          <w:color w:val="FF0000"/>
          <w:kern w:val="0"/>
          <w:sz w:val="27"/>
          <w:szCs w:val="27"/>
        </w:rPr>
        <w:t>采购单位（盖章）：</w:t>
      </w:r>
    </w:p>
    <w:p w14:paraId="48D50AD6" w14:textId="77777777" w:rsidR="000E702C" w:rsidRDefault="008C3382">
      <w:pPr>
        <w:widowControl/>
        <w:shd w:val="clear" w:color="auto" w:fill="FFFFFF"/>
        <w:spacing w:line="440" w:lineRule="exact"/>
        <w:outlineLvl w:val="2"/>
        <w:rPr>
          <w:rFonts w:ascii="宋体" w:eastAsia="宋体" w:hAnsi="宋体" w:cs="宋体"/>
          <w:b/>
          <w:bCs/>
          <w:color w:val="FF0000"/>
          <w:kern w:val="0"/>
          <w:sz w:val="27"/>
          <w:szCs w:val="27"/>
        </w:rPr>
      </w:pPr>
      <w:r>
        <w:rPr>
          <w:rFonts w:ascii="宋体" w:eastAsia="宋体" w:hAnsi="宋体" w:cs="宋体" w:hint="eastAsia"/>
          <w:b/>
          <w:bCs/>
          <w:color w:val="FF0000"/>
          <w:kern w:val="0"/>
          <w:sz w:val="27"/>
          <w:szCs w:val="27"/>
        </w:rPr>
        <w:t>一、项目总体情况</w:t>
      </w:r>
    </w:p>
    <w:p w14:paraId="300D8052" w14:textId="77777777" w:rsidR="000E702C" w:rsidRDefault="008C3382">
      <w:pPr>
        <w:widowControl/>
        <w:shd w:val="clear" w:color="auto" w:fill="FFFFFF"/>
        <w:spacing w:line="440" w:lineRule="exact"/>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（一）</w:t>
      </w:r>
      <w:r>
        <w:rPr>
          <w:rFonts w:ascii="宋体" w:eastAsia="宋体" w:hAnsi="宋体" w:cs="宋体" w:hint="eastAsia"/>
          <w:color w:val="333333"/>
          <w:kern w:val="0"/>
          <w:sz w:val="24"/>
          <w:szCs w:val="24"/>
          <w:highlight w:val="green"/>
        </w:rPr>
        <w:t>项目名称：</w:t>
      </w:r>
      <w:r>
        <w:rPr>
          <w:rFonts w:ascii="宋体" w:eastAsia="宋体" w:hAnsi="宋体" w:cs="宋体" w:hint="eastAsia"/>
          <w:color w:val="FF0000"/>
          <w:kern w:val="0"/>
          <w:sz w:val="24"/>
          <w:szCs w:val="24"/>
          <w:highlight w:val="green"/>
        </w:rPr>
        <w:t>分析化学创新研究平台</w:t>
      </w:r>
      <w:r>
        <w:rPr>
          <w:rFonts w:ascii="宋体" w:eastAsia="宋体" w:hAnsi="宋体" w:cs="宋体" w:hint="eastAsia"/>
          <w:color w:val="FF0000"/>
          <w:kern w:val="0"/>
          <w:sz w:val="24"/>
          <w:szCs w:val="24"/>
        </w:rPr>
        <w:t xml:space="preserve"> </w:t>
      </w:r>
    </w:p>
    <w:p w14:paraId="110095B2" w14:textId="77777777" w:rsidR="000E702C" w:rsidRDefault="008C3382">
      <w:pPr>
        <w:widowControl/>
        <w:shd w:val="clear" w:color="auto" w:fill="FFFFFF"/>
        <w:spacing w:line="440" w:lineRule="exact"/>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（二）项目所属年度：2022</w:t>
      </w:r>
    </w:p>
    <w:p w14:paraId="5E7B8137" w14:textId="77777777" w:rsidR="000E702C" w:rsidRDefault="008C3382">
      <w:pPr>
        <w:widowControl/>
        <w:shd w:val="clear" w:color="auto" w:fill="FFFFFF"/>
        <w:spacing w:line="440" w:lineRule="exact"/>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（三）项目所属分类：</w:t>
      </w:r>
      <w:r>
        <w:rPr>
          <w:rFonts w:ascii="宋体" w:eastAsia="宋体" w:hAnsi="宋体" w:cs="宋体" w:hint="eastAsia"/>
          <w:b/>
          <w:color w:val="333333"/>
          <w:kern w:val="0"/>
          <w:sz w:val="24"/>
          <w:szCs w:val="24"/>
        </w:rPr>
        <w:t>货物</w:t>
      </w:r>
    </w:p>
    <w:p w14:paraId="4318F39F" w14:textId="77777777" w:rsidR="000E702C" w:rsidRDefault="008C3382">
      <w:pPr>
        <w:widowControl/>
        <w:shd w:val="clear" w:color="auto" w:fill="FFFFFF"/>
        <w:spacing w:line="440" w:lineRule="exact"/>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（四）预算金额（元）：550000 元 ，大写（人民币）：伍拾伍万圆</w:t>
      </w:r>
    </w:p>
    <w:p w14:paraId="2F46F008" w14:textId="77777777" w:rsidR="000E702C" w:rsidRDefault="008C3382">
      <w:pPr>
        <w:widowControl/>
        <w:shd w:val="clear" w:color="auto" w:fill="FFFFFF"/>
        <w:spacing w:line="440" w:lineRule="exact"/>
        <w:ind w:firstLineChars="500" w:firstLine="1200"/>
        <w:rPr>
          <w:rFonts w:ascii="宋体" w:eastAsia="宋体" w:hAnsi="宋体" w:cs="宋体"/>
          <w:color w:val="333333"/>
          <w:kern w:val="0"/>
          <w:sz w:val="24"/>
          <w:szCs w:val="24"/>
        </w:rPr>
      </w:pPr>
      <w:r>
        <w:rPr>
          <w:rFonts w:ascii="宋体" w:eastAsia="宋体" w:hAnsi="宋体" w:cs="宋体" w:hint="eastAsia"/>
          <w:color w:val="333333"/>
          <w:kern w:val="0"/>
          <w:sz w:val="24"/>
          <w:szCs w:val="24"/>
        </w:rPr>
        <w:t>最高限价（元）：550000</w:t>
      </w:r>
      <w:r>
        <w:rPr>
          <w:rFonts w:ascii="宋体" w:eastAsia="宋体" w:hAnsi="宋体" w:cs="宋体" w:hint="eastAsia"/>
          <w:kern w:val="0"/>
          <w:sz w:val="24"/>
          <w:szCs w:val="24"/>
        </w:rPr>
        <w:t>元</w:t>
      </w:r>
      <w:r>
        <w:rPr>
          <w:rFonts w:ascii="宋体" w:eastAsia="宋体" w:hAnsi="宋体" w:cs="宋体" w:hint="eastAsia"/>
          <w:color w:val="333333"/>
          <w:kern w:val="0"/>
          <w:sz w:val="24"/>
          <w:szCs w:val="24"/>
        </w:rPr>
        <w:t>， 大写（人民币）：伍拾伍万圆</w:t>
      </w:r>
    </w:p>
    <w:p w14:paraId="5E2542B3" w14:textId="77777777" w:rsidR="00D450CA" w:rsidRDefault="008C3382">
      <w:pPr>
        <w:widowControl/>
        <w:shd w:val="clear" w:color="auto" w:fill="FFFFFF"/>
        <w:spacing w:line="440" w:lineRule="exact"/>
        <w:ind w:firstLine="420"/>
        <w:rPr>
          <w:rFonts w:ascii="宋体" w:eastAsia="宋体" w:hAnsi="宋体" w:cs="宋体"/>
          <w:color w:val="FF0000"/>
          <w:kern w:val="0"/>
          <w:sz w:val="24"/>
          <w:szCs w:val="24"/>
        </w:rPr>
      </w:pPr>
      <w:r>
        <w:rPr>
          <w:rFonts w:ascii="宋体" w:eastAsia="宋体" w:hAnsi="宋体" w:cs="宋体" w:hint="eastAsia"/>
          <w:color w:val="333333"/>
          <w:kern w:val="0"/>
          <w:sz w:val="24"/>
          <w:szCs w:val="24"/>
        </w:rPr>
        <w:t>（五）</w:t>
      </w:r>
      <w:r>
        <w:rPr>
          <w:rFonts w:ascii="宋体" w:eastAsia="宋体" w:hAnsi="宋体" w:cs="宋体" w:hint="eastAsia"/>
          <w:color w:val="333333"/>
          <w:kern w:val="0"/>
          <w:sz w:val="24"/>
          <w:szCs w:val="24"/>
          <w:highlight w:val="green"/>
        </w:rPr>
        <w:t>项目概况：</w:t>
      </w:r>
    </w:p>
    <w:p w14:paraId="4F733181" w14:textId="6A73CF81" w:rsidR="000E702C" w:rsidRDefault="00D450CA">
      <w:pPr>
        <w:widowControl/>
        <w:shd w:val="clear" w:color="auto" w:fill="FFFFFF"/>
        <w:spacing w:line="440" w:lineRule="exact"/>
        <w:ind w:firstLine="420"/>
        <w:rPr>
          <w:rFonts w:ascii="宋体" w:eastAsia="宋体" w:hAnsi="宋体" w:cs="宋体"/>
          <w:color w:val="333333"/>
          <w:kern w:val="0"/>
          <w:sz w:val="24"/>
          <w:szCs w:val="24"/>
        </w:rPr>
      </w:pPr>
      <w:r w:rsidRPr="00D450CA">
        <w:rPr>
          <w:rFonts w:ascii="宋体" w:eastAsia="宋体" w:hAnsi="宋体" w:cs="宋体" w:hint="eastAsia"/>
          <w:color w:val="333333"/>
          <w:kern w:val="0"/>
          <w:sz w:val="24"/>
          <w:szCs w:val="24"/>
        </w:rPr>
        <w:t>化学学科已具备一支较高水平的人才队伍和三个特色研究方向，且在宜宾校区具有一定数量的大型检测设备，然而由于中小型设备的欠缺导致研究方向开展受阻，研究成果产出效率不高，因此急需一批中小型设备将物质的合成和材料的制备，与结构表征与性能测试相串联，以助推学科快速发展</w:t>
      </w:r>
      <w:r>
        <w:rPr>
          <w:rFonts w:ascii="宋体" w:eastAsia="宋体" w:hAnsi="宋体" w:cs="宋体"/>
          <w:color w:val="333333"/>
          <w:kern w:val="0"/>
          <w:sz w:val="24"/>
          <w:szCs w:val="24"/>
        </w:rPr>
        <w:t xml:space="preserve"> </w:t>
      </w:r>
    </w:p>
    <w:p w14:paraId="113F1076" w14:textId="77777777" w:rsidR="000E702C" w:rsidRDefault="000E702C">
      <w:pPr>
        <w:widowControl/>
        <w:shd w:val="clear" w:color="auto" w:fill="FFFFFF"/>
        <w:spacing w:line="440" w:lineRule="exact"/>
        <w:rPr>
          <w:rFonts w:ascii="宋体" w:eastAsia="宋体" w:hAnsi="宋体" w:cs="宋体"/>
          <w:color w:val="333333"/>
          <w:kern w:val="0"/>
          <w:sz w:val="24"/>
          <w:szCs w:val="24"/>
        </w:rPr>
      </w:pPr>
    </w:p>
    <w:p w14:paraId="3B67363D" w14:textId="77777777" w:rsidR="000E702C" w:rsidRDefault="008C3382">
      <w:pPr>
        <w:widowControl/>
        <w:shd w:val="clear" w:color="auto" w:fill="FFFFFF"/>
        <w:spacing w:line="440" w:lineRule="exact"/>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（六）本项目是否有为采购项目提供整体设计、规范编制或者项目管理、监理、检测等服务的供应商：□是（填以下信息） ☑否</w:t>
      </w:r>
    </w:p>
    <w:p w14:paraId="0198A4EB" w14:textId="77777777" w:rsidR="000E702C" w:rsidRDefault="008C3382">
      <w:pPr>
        <w:widowControl/>
        <w:shd w:val="clear" w:color="auto" w:fill="FFFFFF"/>
        <w:spacing w:line="440" w:lineRule="exact"/>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供应商名称：</w:t>
      </w:r>
    </w:p>
    <w:p w14:paraId="57FB8E48" w14:textId="77777777" w:rsidR="000E702C" w:rsidRDefault="008C3382">
      <w:pPr>
        <w:widowControl/>
        <w:shd w:val="clear" w:color="auto" w:fill="FFFFFF"/>
        <w:spacing w:line="440" w:lineRule="exact"/>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供应商统一社会信用代码：</w:t>
      </w:r>
    </w:p>
    <w:p w14:paraId="688E41DD" w14:textId="77777777" w:rsidR="000E702C" w:rsidRDefault="008C3382">
      <w:pPr>
        <w:widowControl/>
        <w:shd w:val="clear" w:color="auto" w:fill="FFFFFF"/>
        <w:spacing w:line="440" w:lineRule="exact"/>
        <w:outlineLvl w:val="2"/>
        <w:rPr>
          <w:rFonts w:ascii="宋体" w:eastAsia="宋体" w:hAnsi="宋体" w:cs="宋体"/>
          <w:b/>
          <w:bCs/>
          <w:color w:val="FF0000"/>
          <w:kern w:val="0"/>
          <w:sz w:val="27"/>
          <w:szCs w:val="27"/>
        </w:rPr>
      </w:pPr>
      <w:r>
        <w:rPr>
          <w:rFonts w:ascii="宋体" w:eastAsia="宋体" w:hAnsi="宋体" w:cs="宋体" w:hint="eastAsia"/>
          <w:b/>
          <w:bCs/>
          <w:color w:val="FF0000"/>
          <w:kern w:val="0"/>
          <w:sz w:val="27"/>
          <w:szCs w:val="27"/>
        </w:rPr>
        <w:t>二、项目需求调查情况</w:t>
      </w:r>
    </w:p>
    <w:p w14:paraId="34819B32" w14:textId="77777777" w:rsidR="000E702C" w:rsidRDefault="008C3382">
      <w:pPr>
        <w:widowControl/>
        <w:shd w:val="clear" w:color="auto" w:fill="FFFFFF"/>
        <w:spacing w:line="440" w:lineRule="exact"/>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依据《政府采购需求管理办法》的规定，</w:t>
      </w:r>
      <w:r>
        <w:rPr>
          <w:rFonts w:ascii="宋体" w:eastAsia="宋体" w:hAnsi="宋体" w:cs="宋体" w:hint="eastAsia"/>
          <w:kern w:val="0"/>
          <w:sz w:val="24"/>
          <w:szCs w:val="24"/>
        </w:rPr>
        <w:t>□</w:t>
      </w:r>
      <w:r>
        <w:rPr>
          <w:rFonts w:ascii="宋体" w:eastAsia="宋体" w:hAnsi="宋体" w:cs="宋体" w:hint="eastAsia"/>
          <w:color w:val="333333"/>
          <w:kern w:val="0"/>
          <w:sz w:val="24"/>
          <w:szCs w:val="24"/>
        </w:rPr>
        <w:t>本项目</w:t>
      </w:r>
      <w:r>
        <w:rPr>
          <w:rFonts w:ascii="宋体" w:eastAsia="宋体" w:hAnsi="宋体" w:cs="宋体" w:hint="eastAsia"/>
          <w:kern w:val="0"/>
          <w:sz w:val="24"/>
          <w:szCs w:val="24"/>
        </w:rPr>
        <w:t>需要（填以下信息）       ☑不需要  需求调</w:t>
      </w:r>
      <w:r>
        <w:rPr>
          <w:rFonts w:ascii="宋体" w:eastAsia="宋体" w:hAnsi="宋体" w:cs="宋体" w:hint="eastAsia"/>
          <w:color w:val="333333"/>
          <w:kern w:val="0"/>
          <w:sz w:val="24"/>
          <w:szCs w:val="24"/>
        </w:rPr>
        <w:t>查，具体情况如下：</w:t>
      </w:r>
    </w:p>
    <w:p w14:paraId="6B2B93D2" w14:textId="77777777" w:rsidR="000E702C" w:rsidRDefault="008C3382">
      <w:pPr>
        <w:widowControl/>
        <w:shd w:val="clear" w:color="auto" w:fill="FFFFFF"/>
        <w:spacing w:line="440" w:lineRule="exact"/>
        <w:ind w:firstLine="420"/>
        <w:rPr>
          <w:rFonts w:ascii="宋体" w:eastAsia="宋体" w:hAnsi="宋体" w:cs="宋体"/>
          <w:color w:val="000000"/>
          <w:kern w:val="0"/>
          <w:sz w:val="24"/>
          <w:szCs w:val="24"/>
        </w:rPr>
      </w:pPr>
      <w:r>
        <w:rPr>
          <w:rFonts w:ascii="宋体" w:eastAsia="宋体" w:hAnsi="宋体" w:cs="宋体" w:hint="eastAsia"/>
          <w:color w:val="000000"/>
          <w:kern w:val="0"/>
          <w:sz w:val="24"/>
          <w:szCs w:val="24"/>
        </w:rPr>
        <w:t>·本项目属于以下应当展开需求的情形</w:t>
      </w:r>
    </w:p>
    <w:p w14:paraId="01D2C426" w14:textId="77777777" w:rsidR="000E702C" w:rsidRDefault="008C3382">
      <w:pPr>
        <w:widowControl/>
        <w:shd w:val="clear" w:color="auto" w:fill="FFFFFF"/>
        <w:spacing w:line="440" w:lineRule="exact"/>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t>□</w:t>
      </w:r>
      <w:r>
        <w:rPr>
          <w:rFonts w:ascii="宋体" w:eastAsia="宋体" w:hAnsi="宋体" w:cs="宋体" w:hint="eastAsia"/>
          <w:color w:val="000000"/>
          <w:kern w:val="0"/>
          <w:sz w:val="24"/>
          <w:szCs w:val="24"/>
        </w:rPr>
        <w:t xml:space="preserve"> 1000万元以上的货物、服务采购项目，3000万元以上的工程采购项目；</w:t>
      </w:r>
    </w:p>
    <w:p w14:paraId="0DBB85CD" w14:textId="77777777" w:rsidR="000E702C" w:rsidRDefault="008C3382">
      <w:pPr>
        <w:widowControl/>
        <w:shd w:val="clear" w:color="auto" w:fill="FFFFFF"/>
        <w:spacing w:line="440" w:lineRule="exact"/>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涉及公共利益、社会关注度较高的采购项目，包括政府向社会公众提供的公共服务项目等；</w:t>
      </w:r>
    </w:p>
    <w:p w14:paraId="6E08D274" w14:textId="77777777" w:rsidR="000E702C" w:rsidRDefault="008C3382">
      <w:pPr>
        <w:widowControl/>
        <w:shd w:val="clear" w:color="auto" w:fill="FFFFFF"/>
        <w:spacing w:line="440" w:lineRule="exact"/>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技术复杂、专业性较强的项目，包括需定制开发的信息化建设项目、采购进口产品的项目等；</w:t>
      </w:r>
    </w:p>
    <w:p w14:paraId="637E99D5" w14:textId="77777777" w:rsidR="000E702C" w:rsidRDefault="008C3382">
      <w:pPr>
        <w:widowControl/>
        <w:shd w:val="clear" w:color="auto" w:fill="FFFFFF"/>
        <w:spacing w:line="440" w:lineRule="exact"/>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主管预算单位或者采购人认为需要开展需求调查的其他采购项目。</w:t>
      </w:r>
    </w:p>
    <w:p w14:paraId="0AE07D96" w14:textId="77777777" w:rsidR="000E702C" w:rsidRDefault="008C3382">
      <w:pPr>
        <w:widowControl/>
        <w:shd w:val="clear" w:color="auto" w:fill="FFFFFF"/>
        <w:spacing w:line="440" w:lineRule="exact"/>
        <w:ind w:firstLine="420"/>
        <w:rPr>
          <w:rFonts w:ascii="宋体" w:eastAsia="宋体" w:hAnsi="宋体" w:cs="宋体"/>
          <w:color w:val="000000"/>
          <w:kern w:val="0"/>
          <w:sz w:val="24"/>
          <w:szCs w:val="24"/>
        </w:rPr>
      </w:pPr>
      <w:r>
        <w:rPr>
          <w:rFonts w:ascii="宋体" w:eastAsia="宋体" w:hAnsi="宋体" w:cs="宋体" w:hint="eastAsia"/>
          <w:color w:val="000000"/>
          <w:kern w:val="0"/>
          <w:sz w:val="24"/>
          <w:szCs w:val="24"/>
        </w:rPr>
        <w:t>·本项目属于以下可以不再重复开展需求调查的情形</w:t>
      </w:r>
    </w:p>
    <w:p w14:paraId="613EAAF9" w14:textId="77777777" w:rsidR="000E702C" w:rsidRDefault="008C3382">
      <w:pPr>
        <w:widowControl/>
        <w:shd w:val="clear" w:color="auto" w:fill="FFFFFF"/>
        <w:spacing w:line="440" w:lineRule="exact"/>
        <w:ind w:firstLine="420"/>
        <w:rPr>
          <w:rFonts w:ascii="宋体" w:eastAsia="宋体" w:hAnsi="宋体" w:cs="宋体"/>
          <w:color w:val="000000"/>
          <w:kern w:val="0"/>
          <w:sz w:val="24"/>
          <w:szCs w:val="24"/>
        </w:rPr>
      </w:pPr>
      <w:r>
        <w:rPr>
          <w:rFonts w:ascii="宋体" w:eastAsia="宋体" w:hAnsi="宋体" w:cs="宋体" w:hint="eastAsia"/>
          <w:color w:val="333333"/>
          <w:kern w:val="0"/>
          <w:sz w:val="24"/>
          <w:szCs w:val="24"/>
        </w:rPr>
        <w:lastRenderedPageBreak/>
        <w:t xml:space="preserve">□ </w:t>
      </w:r>
      <w:r>
        <w:rPr>
          <w:rFonts w:ascii="宋体" w:eastAsia="宋体" w:hAnsi="宋体" w:cs="宋体" w:hint="eastAsia"/>
          <w:color w:val="000000"/>
          <w:kern w:val="0"/>
          <w:sz w:val="24"/>
          <w:szCs w:val="24"/>
        </w:rPr>
        <w:t>编制采购需求前一年内，采购人已就相关采购标的开展过需求调查的可以不再重复开展。</w:t>
      </w:r>
    </w:p>
    <w:p w14:paraId="3C31F73C" w14:textId="77777777" w:rsidR="000E702C" w:rsidRDefault="008C3382">
      <w:pPr>
        <w:widowControl/>
        <w:shd w:val="clear" w:color="auto" w:fill="FFFFFF"/>
        <w:spacing w:line="440" w:lineRule="exact"/>
        <w:ind w:firstLine="420"/>
        <w:rPr>
          <w:rFonts w:ascii="宋体" w:eastAsia="宋体" w:hAnsi="宋体" w:cs="宋体"/>
          <w:color w:val="000000"/>
          <w:kern w:val="0"/>
          <w:sz w:val="24"/>
          <w:szCs w:val="24"/>
        </w:rPr>
      </w:pPr>
      <w:r>
        <w:rPr>
          <w:rFonts w:ascii="宋体" w:eastAsia="宋体" w:hAnsi="宋体" w:cs="宋体" w:hint="eastAsia"/>
          <w:color w:val="333333"/>
          <w:kern w:val="0"/>
          <w:sz w:val="24"/>
          <w:szCs w:val="24"/>
        </w:rPr>
        <w:t>□</w:t>
      </w:r>
      <w:r>
        <w:rPr>
          <w:rFonts w:ascii="宋体" w:eastAsia="宋体" w:hAnsi="宋体" w:cs="宋体" w:hint="eastAsia"/>
          <w:color w:val="000000"/>
          <w:kern w:val="0"/>
          <w:sz w:val="24"/>
          <w:szCs w:val="24"/>
        </w:rPr>
        <w:t>按照法律法规的规定，对采购项目开展可行性研究等前期工作，已包含需求调查内容的，可以不再重复调查</w:t>
      </w:r>
    </w:p>
    <w:p w14:paraId="63E69E66" w14:textId="77777777" w:rsidR="000E702C" w:rsidRDefault="008C3382">
      <w:pPr>
        <w:widowControl/>
        <w:shd w:val="clear" w:color="auto" w:fill="FFFFFF"/>
        <w:spacing w:line="440" w:lineRule="exact"/>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（一）需求调查方式:</w:t>
      </w:r>
    </w:p>
    <w:p w14:paraId="21579496" w14:textId="77777777" w:rsidR="000E702C" w:rsidRDefault="008C3382">
      <w:pPr>
        <w:widowControl/>
        <w:shd w:val="clear" w:color="auto" w:fill="FFFFFF"/>
        <w:spacing w:line="440" w:lineRule="exact"/>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□咨询  □论证  □调查问卷</w:t>
      </w:r>
    </w:p>
    <w:p w14:paraId="37EBF6B0" w14:textId="77777777" w:rsidR="000E702C" w:rsidRDefault="008C3382">
      <w:pPr>
        <w:widowControl/>
        <w:shd w:val="clear" w:color="auto" w:fill="FFFFFF"/>
        <w:spacing w:line="440" w:lineRule="exact"/>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（二）需求调查对象:</w:t>
      </w:r>
    </w:p>
    <w:p w14:paraId="7263A09E" w14:textId="77777777" w:rsidR="000E702C" w:rsidRDefault="000E702C">
      <w:pPr>
        <w:widowControl/>
        <w:shd w:val="clear" w:color="auto" w:fill="FFFFFF"/>
        <w:spacing w:line="440" w:lineRule="exact"/>
        <w:ind w:firstLine="420"/>
        <w:rPr>
          <w:rFonts w:ascii="宋体" w:eastAsia="宋体" w:hAnsi="宋体" w:cs="宋体"/>
          <w:color w:val="333333"/>
          <w:kern w:val="0"/>
          <w:sz w:val="24"/>
          <w:szCs w:val="24"/>
        </w:rPr>
      </w:pPr>
    </w:p>
    <w:p w14:paraId="7315AFB4" w14:textId="77777777" w:rsidR="000E702C" w:rsidRDefault="008C3382">
      <w:pPr>
        <w:widowControl/>
        <w:shd w:val="clear" w:color="auto" w:fill="FFFFFF"/>
        <w:spacing w:line="440" w:lineRule="exact"/>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（三）需求调查结果</w:t>
      </w:r>
    </w:p>
    <w:p w14:paraId="22027238" w14:textId="77777777" w:rsidR="000E702C" w:rsidRDefault="008C3382">
      <w:pPr>
        <w:widowControl/>
        <w:shd w:val="clear" w:color="auto" w:fill="FFFFFF"/>
        <w:spacing w:line="440" w:lineRule="exact"/>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1.相关产业发展情况:</w:t>
      </w:r>
    </w:p>
    <w:p w14:paraId="52E4A27D" w14:textId="77777777" w:rsidR="000E702C" w:rsidRDefault="000E702C">
      <w:pPr>
        <w:widowControl/>
        <w:shd w:val="clear" w:color="auto" w:fill="FFFFFF"/>
        <w:spacing w:line="440" w:lineRule="exact"/>
        <w:ind w:firstLine="840"/>
        <w:rPr>
          <w:rFonts w:ascii="宋体" w:eastAsia="宋体" w:hAnsi="宋体" w:cs="宋体"/>
          <w:color w:val="333333"/>
          <w:kern w:val="0"/>
          <w:sz w:val="24"/>
          <w:szCs w:val="24"/>
        </w:rPr>
      </w:pPr>
    </w:p>
    <w:p w14:paraId="283A6E94" w14:textId="77777777" w:rsidR="000E702C" w:rsidRDefault="008C3382">
      <w:pPr>
        <w:widowControl/>
        <w:shd w:val="clear" w:color="auto" w:fill="FFFFFF"/>
        <w:spacing w:line="440" w:lineRule="exact"/>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2.市场供给情况:</w:t>
      </w:r>
    </w:p>
    <w:p w14:paraId="64B0DD15" w14:textId="77777777" w:rsidR="000E702C" w:rsidRDefault="000E702C">
      <w:pPr>
        <w:widowControl/>
        <w:shd w:val="clear" w:color="auto" w:fill="FFFFFF"/>
        <w:spacing w:line="440" w:lineRule="exact"/>
        <w:ind w:firstLine="840"/>
        <w:rPr>
          <w:rFonts w:ascii="宋体" w:eastAsia="宋体" w:hAnsi="宋体" w:cs="宋体"/>
          <w:color w:val="333333"/>
          <w:kern w:val="0"/>
          <w:sz w:val="24"/>
          <w:szCs w:val="24"/>
        </w:rPr>
      </w:pPr>
    </w:p>
    <w:p w14:paraId="701E6D1B" w14:textId="77777777" w:rsidR="000E702C" w:rsidRDefault="008C3382">
      <w:pPr>
        <w:widowControl/>
        <w:shd w:val="clear" w:color="auto" w:fill="FFFFFF"/>
        <w:spacing w:line="440" w:lineRule="exact"/>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3.同类采购项目历史成交信息情况:</w:t>
      </w:r>
    </w:p>
    <w:p w14:paraId="5A4C9606" w14:textId="77777777" w:rsidR="000E702C" w:rsidRDefault="000E702C">
      <w:pPr>
        <w:widowControl/>
        <w:shd w:val="clear" w:color="auto" w:fill="FFFFFF"/>
        <w:spacing w:line="440" w:lineRule="exact"/>
        <w:ind w:firstLine="840"/>
        <w:rPr>
          <w:rFonts w:ascii="宋体" w:eastAsia="宋体" w:hAnsi="宋体" w:cs="宋体"/>
          <w:color w:val="333333"/>
          <w:kern w:val="0"/>
          <w:sz w:val="24"/>
          <w:szCs w:val="24"/>
        </w:rPr>
      </w:pPr>
    </w:p>
    <w:p w14:paraId="47244FB4" w14:textId="77777777" w:rsidR="000E702C" w:rsidRDefault="008C3382">
      <w:pPr>
        <w:widowControl/>
        <w:numPr>
          <w:ilvl w:val="0"/>
          <w:numId w:val="1"/>
        </w:numPr>
        <w:shd w:val="clear" w:color="auto" w:fill="FFFFFF"/>
        <w:spacing w:line="440" w:lineRule="exact"/>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可能涉及的运行维护、升级更新、备品备件、耗材等后续采购情况:</w:t>
      </w:r>
    </w:p>
    <w:p w14:paraId="571278F7" w14:textId="77777777" w:rsidR="000E702C" w:rsidRDefault="000E702C">
      <w:pPr>
        <w:widowControl/>
        <w:shd w:val="clear" w:color="auto" w:fill="FFFFFF"/>
        <w:spacing w:line="440" w:lineRule="exact"/>
        <w:ind w:firstLine="840"/>
        <w:rPr>
          <w:rFonts w:ascii="宋体" w:eastAsia="宋体" w:hAnsi="宋体" w:cs="宋体"/>
          <w:color w:val="333333"/>
          <w:kern w:val="0"/>
          <w:sz w:val="24"/>
          <w:szCs w:val="24"/>
        </w:rPr>
      </w:pPr>
    </w:p>
    <w:p w14:paraId="7AB78DFE" w14:textId="77777777" w:rsidR="000E702C" w:rsidRDefault="008C3382">
      <w:pPr>
        <w:widowControl/>
        <w:numPr>
          <w:ilvl w:val="0"/>
          <w:numId w:val="1"/>
        </w:numPr>
        <w:shd w:val="clear" w:color="auto" w:fill="FFFFFF"/>
        <w:spacing w:line="440" w:lineRule="exact"/>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其他相关情况:</w:t>
      </w:r>
    </w:p>
    <w:p w14:paraId="6ECF498C" w14:textId="77777777" w:rsidR="000E702C" w:rsidRDefault="000E702C">
      <w:pPr>
        <w:pStyle w:val="a0"/>
      </w:pPr>
    </w:p>
    <w:p w14:paraId="21457EDD" w14:textId="77777777" w:rsidR="000E702C" w:rsidRDefault="008C3382">
      <w:pPr>
        <w:widowControl/>
        <w:shd w:val="clear" w:color="auto" w:fill="FFFFFF"/>
        <w:spacing w:line="440" w:lineRule="exact"/>
        <w:outlineLvl w:val="2"/>
        <w:rPr>
          <w:rFonts w:ascii="宋体" w:eastAsia="宋体" w:hAnsi="宋体" w:cs="宋体"/>
          <w:b/>
          <w:bCs/>
          <w:color w:val="333333"/>
          <w:kern w:val="0"/>
          <w:sz w:val="27"/>
          <w:szCs w:val="27"/>
        </w:rPr>
      </w:pPr>
      <w:r>
        <w:rPr>
          <w:rFonts w:ascii="宋体" w:eastAsia="宋体" w:hAnsi="宋体" w:cs="宋体" w:hint="eastAsia"/>
          <w:b/>
          <w:bCs/>
          <w:color w:val="333333"/>
          <w:kern w:val="0"/>
          <w:sz w:val="27"/>
          <w:szCs w:val="27"/>
        </w:rPr>
        <w:t>三、项目采购实施计划</w:t>
      </w:r>
    </w:p>
    <w:p w14:paraId="0220B9A2" w14:textId="77777777" w:rsidR="000E702C" w:rsidRDefault="008C3382">
      <w:pPr>
        <w:widowControl/>
        <w:shd w:val="clear" w:color="auto" w:fill="FFFFFF"/>
        <w:spacing w:line="440" w:lineRule="exact"/>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（一）采购组织形式：□政府集中采购 □部门集中采购  ☑分散采购</w:t>
      </w:r>
    </w:p>
    <w:p w14:paraId="3C7E2B0F" w14:textId="77777777" w:rsidR="000E702C" w:rsidRDefault="008C3382">
      <w:pPr>
        <w:widowControl/>
        <w:shd w:val="clear" w:color="auto" w:fill="FFFFFF"/>
        <w:spacing w:line="440" w:lineRule="exact"/>
        <w:ind w:firstLine="420"/>
        <w:rPr>
          <w:rFonts w:ascii="宋体" w:eastAsia="宋体" w:hAnsi="宋体" w:cs="宋体"/>
          <w:color w:val="333333"/>
          <w:kern w:val="0"/>
          <w:sz w:val="24"/>
          <w:szCs w:val="24"/>
        </w:rPr>
      </w:pPr>
      <w:r>
        <w:rPr>
          <w:rFonts w:ascii="宋体" w:eastAsia="宋体" w:hAnsi="宋体" w:cs="宋体" w:hint="eastAsia"/>
          <w:color w:val="FF0000"/>
          <w:kern w:val="0"/>
          <w:sz w:val="24"/>
          <w:szCs w:val="24"/>
        </w:rPr>
        <w:t>（二）采购方式：</w:t>
      </w:r>
      <w:r>
        <w:rPr>
          <w:rFonts w:ascii="宋体" w:eastAsia="宋体" w:hAnsi="宋体" w:cs="宋体" w:hint="eastAsia"/>
          <w:color w:val="333333"/>
          <w:kern w:val="0"/>
          <w:sz w:val="24"/>
          <w:szCs w:val="24"/>
        </w:rPr>
        <w:t>☑公开招标  □邀请招标  □竞争性谈判  □询价     □单一来源  □竞争性磋商</w:t>
      </w:r>
    </w:p>
    <w:p w14:paraId="4F46A290" w14:textId="77777777" w:rsidR="000E702C" w:rsidRDefault="008C3382">
      <w:pPr>
        <w:widowControl/>
        <w:shd w:val="clear" w:color="auto" w:fill="FFFFFF"/>
        <w:spacing w:line="440" w:lineRule="exact"/>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（三）本项目是否单位自行组织采购：否</w:t>
      </w:r>
    </w:p>
    <w:p w14:paraId="63D73D0F" w14:textId="77777777" w:rsidR="000E702C" w:rsidRDefault="008C3382">
      <w:pPr>
        <w:widowControl/>
        <w:shd w:val="clear" w:color="auto" w:fill="FFFFFF"/>
        <w:spacing w:line="440" w:lineRule="exact"/>
        <w:ind w:firstLine="420"/>
        <w:rPr>
          <w:rFonts w:ascii="宋体" w:eastAsia="宋体" w:hAnsi="宋体" w:cs="宋体"/>
          <w:sz w:val="24"/>
        </w:rPr>
      </w:pPr>
      <w:r>
        <w:rPr>
          <w:rFonts w:ascii="宋体" w:eastAsia="宋体" w:hAnsi="宋体" w:cs="宋体" w:hint="eastAsia"/>
          <w:color w:val="333333"/>
          <w:kern w:val="0"/>
          <w:sz w:val="24"/>
          <w:szCs w:val="24"/>
        </w:rPr>
        <w:t>（四）采购包划分</w:t>
      </w:r>
      <w:r>
        <w:rPr>
          <w:rFonts w:ascii="宋体" w:eastAsia="宋体" w:hAnsi="宋体" w:cs="宋体" w:hint="eastAsia"/>
        </w:rPr>
        <w:t>：</w:t>
      </w:r>
      <w:r>
        <w:rPr>
          <w:rFonts w:ascii="宋体" w:eastAsia="宋体" w:hAnsi="宋体" w:cs="宋体" w:hint="eastAsia"/>
          <w:sz w:val="24"/>
        </w:rPr>
        <w:t>不分包采购</w:t>
      </w:r>
    </w:p>
    <w:p w14:paraId="534E64FB" w14:textId="77777777" w:rsidR="000E702C" w:rsidRDefault="008C3382">
      <w:pPr>
        <w:widowControl/>
        <w:shd w:val="clear" w:color="auto" w:fill="FFFFFF"/>
        <w:spacing w:line="440" w:lineRule="exact"/>
        <w:ind w:firstLine="420"/>
        <w:rPr>
          <w:rFonts w:ascii="宋体" w:eastAsia="宋体" w:hAnsi="宋体" w:cs="宋体"/>
          <w:color w:val="FF0000"/>
          <w:sz w:val="24"/>
        </w:rPr>
      </w:pPr>
      <w:r>
        <w:rPr>
          <w:rFonts w:ascii="宋体" w:eastAsia="宋体" w:hAnsi="宋体" w:cs="宋体" w:hint="eastAsia"/>
          <w:color w:val="FF0000"/>
          <w:sz w:val="24"/>
          <w:highlight w:val="green"/>
        </w:rPr>
        <w:t xml:space="preserve">包名称：分析化学创新研究平台  </w:t>
      </w:r>
      <w:r>
        <w:rPr>
          <w:rFonts w:ascii="宋体" w:eastAsia="宋体" w:hAnsi="宋体" w:cs="宋体" w:hint="eastAsia"/>
          <w:color w:val="FF0000"/>
          <w:sz w:val="24"/>
        </w:rPr>
        <w:t xml:space="preserve">       最高限价（元）：550000</w:t>
      </w:r>
    </w:p>
    <w:p w14:paraId="0184C6AE" w14:textId="77777777" w:rsidR="000E702C" w:rsidRDefault="008C3382">
      <w:pPr>
        <w:widowControl/>
        <w:shd w:val="clear" w:color="auto" w:fill="FFFFFF"/>
        <w:spacing w:line="440" w:lineRule="exact"/>
        <w:ind w:firstLine="420"/>
        <w:rPr>
          <w:rFonts w:ascii="宋体" w:eastAsia="宋体" w:hAnsi="宋体" w:cs="宋体"/>
          <w:sz w:val="24"/>
        </w:rPr>
      </w:pPr>
      <w:r>
        <w:rPr>
          <w:rFonts w:ascii="宋体" w:eastAsia="宋体" w:hAnsi="宋体" w:cs="宋体" w:hint="eastAsia"/>
          <w:color w:val="FF0000"/>
          <w:sz w:val="24"/>
        </w:rPr>
        <w:t>定价方式：</w:t>
      </w:r>
      <w:r>
        <w:rPr>
          <w:rFonts w:ascii="宋体" w:eastAsia="宋体" w:hAnsi="宋体" w:cs="宋体" w:hint="eastAsia"/>
          <w:color w:val="333333"/>
          <w:kern w:val="0"/>
          <w:sz w:val="24"/>
          <w:szCs w:val="24"/>
        </w:rPr>
        <w:t>☑</w:t>
      </w:r>
      <w:r>
        <w:rPr>
          <w:rFonts w:ascii="宋体" w:eastAsia="宋体" w:hAnsi="宋体" w:cs="宋体" w:hint="eastAsia"/>
          <w:sz w:val="24"/>
        </w:rPr>
        <w:t xml:space="preserve">固定总价 </w:t>
      </w:r>
      <w:r>
        <w:rPr>
          <w:rFonts w:ascii="宋体" w:eastAsia="宋体" w:hAnsi="宋体" w:cs="宋体" w:hint="eastAsia"/>
          <w:color w:val="333333"/>
          <w:kern w:val="0"/>
          <w:sz w:val="24"/>
          <w:szCs w:val="24"/>
        </w:rPr>
        <w:t>□</w:t>
      </w:r>
      <w:r>
        <w:rPr>
          <w:rFonts w:ascii="宋体" w:eastAsia="宋体" w:hAnsi="宋体" w:cs="宋体" w:hint="eastAsia"/>
          <w:sz w:val="24"/>
        </w:rPr>
        <w:t xml:space="preserve">固定单价 </w:t>
      </w:r>
      <w:r>
        <w:rPr>
          <w:rFonts w:ascii="宋体" w:eastAsia="宋体" w:hAnsi="宋体" w:cs="宋体" w:hint="eastAsia"/>
          <w:color w:val="333333"/>
          <w:kern w:val="0"/>
          <w:sz w:val="24"/>
          <w:szCs w:val="24"/>
        </w:rPr>
        <w:t>□</w:t>
      </w:r>
      <w:r>
        <w:rPr>
          <w:rFonts w:ascii="宋体" w:eastAsia="宋体" w:hAnsi="宋体" w:cs="宋体" w:hint="eastAsia"/>
          <w:sz w:val="24"/>
        </w:rPr>
        <w:t>其他（定价方式名称： ）</w:t>
      </w:r>
    </w:p>
    <w:p w14:paraId="5DC6BE5A" w14:textId="77777777" w:rsidR="000E702C" w:rsidRDefault="000E702C">
      <w:pPr>
        <w:widowControl/>
        <w:shd w:val="clear" w:color="auto" w:fill="FFFFFF"/>
        <w:spacing w:line="400" w:lineRule="exact"/>
        <w:ind w:firstLine="420"/>
        <w:rPr>
          <w:rFonts w:ascii="宋体" w:eastAsia="宋体" w:hAnsi="宋体" w:cs="宋体"/>
          <w:sz w:val="24"/>
        </w:rPr>
      </w:pPr>
    </w:p>
    <w:p w14:paraId="2C8164EE" w14:textId="77777777" w:rsidR="000E702C" w:rsidRDefault="008C3382">
      <w:pPr>
        <w:widowControl/>
        <w:shd w:val="clear" w:color="auto" w:fill="FFFFFF"/>
        <w:spacing w:line="400" w:lineRule="exact"/>
        <w:ind w:firstLine="420"/>
        <w:rPr>
          <w:rFonts w:ascii="宋体" w:eastAsia="宋体" w:hAnsi="宋体" w:cs="宋体"/>
        </w:rPr>
      </w:pPr>
      <w:r>
        <w:rPr>
          <w:rFonts w:ascii="宋体" w:eastAsia="宋体" w:hAnsi="宋体" w:cs="宋体" w:hint="eastAsia"/>
          <w:sz w:val="24"/>
        </w:rPr>
        <w:t>品目信息一</w:t>
      </w:r>
    </w:p>
    <w:p w14:paraId="7B09C26B" w14:textId="77777777" w:rsidR="000E702C" w:rsidRDefault="008C3382">
      <w:pPr>
        <w:widowControl/>
        <w:shd w:val="clear" w:color="auto" w:fill="FFFFFF"/>
        <w:spacing w:line="400" w:lineRule="exact"/>
        <w:ind w:firstLine="420"/>
        <w:rPr>
          <w:rFonts w:ascii="宋体" w:eastAsia="宋体" w:hAnsi="宋体" w:cs="宋体"/>
          <w:color w:val="FF0000"/>
          <w:sz w:val="24"/>
        </w:rPr>
      </w:pPr>
      <w:r>
        <w:rPr>
          <w:rFonts w:ascii="宋体" w:eastAsia="宋体" w:hAnsi="宋体" w:cs="宋体" w:hint="eastAsia"/>
          <w:color w:val="FF0000"/>
          <w:sz w:val="24"/>
        </w:rPr>
        <w:t xml:space="preserve">标的名称：梯度制备高效液相色谱仪    计量单位：台       数量：1   </w:t>
      </w:r>
    </w:p>
    <w:p w14:paraId="40747968" w14:textId="77777777" w:rsidR="000E702C" w:rsidRDefault="008C3382">
      <w:pPr>
        <w:widowControl/>
        <w:shd w:val="clear" w:color="auto" w:fill="FFFFFF"/>
        <w:spacing w:line="400" w:lineRule="exact"/>
        <w:ind w:firstLine="420"/>
        <w:rPr>
          <w:rFonts w:ascii="宋体" w:eastAsia="宋体" w:hAnsi="宋体" w:cs="宋体"/>
        </w:rPr>
      </w:pPr>
      <w:r>
        <w:rPr>
          <w:rFonts w:ascii="宋体" w:eastAsia="宋体" w:hAnsi="宋体" w:cs="宋体" w:hint="eastAsia"/>
          <w:color w:val="FF0000"/>
          <w:sz w:val="24"/>
        </w:rPr>
        <w:t>单价（元）：80000                该品目预算(元)：80000</w:t>
      </w:r>
    </w:p>
    <w:p w14:paraId="4F627268" w14:textId="77777777" w:rsidR="000E702C" w:rsidRDefault="008C3382">
      <w:pPr>
        <w:widowControl/>
        <w:shd w:val="clear" w:color="auto" w:fill="FFFFFF"/>
        <w:spacing w:line="400" w:lineRule="exact"/>
        <w:ind w:firstLine="420"/>
        <w:rPr>
          <w:rFonts w:ascii="宋体" w:eastAsia="宋体" w:hAnsi="宋体" w:cs="宋体"/>
          <w:sz w:val="24"/>
        </w:rPr>
      </w:pPr>
      <w:r>
        <w:rPr>
          <w:rFonts w:ascii="宋体" w:eastAsia="宋体" w:hAnsi="宋体" w:cs="宋体" w:hint="eastAsia"/>
          <w:sz w:val="24"/>
        </w:rPr>
        <w:lastRenderedPageBreak/>
        <w:t>所属行业：</w:t>
      </w:r>
      <w:r>
        <w:rPr>
          <w:rFonts w:ascii="宋体" w:eastAsia="宋体" w:hAnsi="宋体" w:cs="宋体" w:hint="eastAsia"/>
          <w:color w:val="333333"/>
          <w:kern w:val="0"/>
          <w:sz w:val="24"/>
          <w:szCs w:val="24"/>
        </w:rPr>
        <w:t>□</w:t>
      </w:r>
      <w:r>
        <w:rPr>
          <w:rFonts w:ascii="宋体" w:eastAsia="宋体" w:hAnsi="宋体" w:cs="宋体" w:hint="eastAsia"/>
          <w:sz w:val="24"/>
        </w:rPr>
        <w:t xml:space="preserve">农、林、牧、渔业　　</w:t>
      </w:r>
      <w:r>
        <w:rPr>
          <w:rFonts w:ascii="宋体" w:eastAsia="宋体" w:hAnsi="宋体" w:cs="宋体" w:hint="eastAsia"/>
          <w:color w:val="333333"/>
          <w:kern w:val="0"/>
          <w:sz w:val="24"/>
          <w:szCs w:val="24"/>
        </w:rPr>
        <w:t>☑</w:t>
      </w:r>
      <w:r>
        <w:rPr>
          <w:rFonts w:ascii="宋体" w:eastAsia="宋体" w:hAnsi="宋体" w:cs="宋体" w:hint="eastAsia"/>
          <w:sz w:val="24"/>
        </w:rPr>
        <w:t xml:space="preserve">工业   </w:t>
      </w:r>
      <w:r>
        <w:rPr>
          <w:rFonts w:ascii="宋体" w:eastAsia="宋体" w:hAnsi="宋体" w:cs="宋体" w:hint="eastAsia"/>
          <w:color w:val="333333"/>
          <w:kern w:val="0"/>
          <w:sz w:val="24"/>
          <w:szCs w:val="24"/>
        </w:rPr>
        <w:t>□</w:t>
      </w:r>
      <w:r>
        <w:rPr>
          <w:rFonts w:ascii="宋体" w:eastAsia="宋体" w:hAnsi="宋体" w:cs="宋体" w:hint="eastAsia"/>
          <w:sz w:val="24"/>
        </w:rPr>
        <w:t xml:space="preserve">建筑业  </w:t>
      </w:r>
      <w:r>
        <w:rPr>
          <w:rFonts w:ascii="宋体" w:eastAsia="宋体" w:hAnsi="宋体" w:cs="宋体" w:hint="eastAsia"/>
          <w:color w:val="333333"/>
          <w:kern w:val="0"/>
          <w:sz w:val="24"/>
          <w:szCs w:val="24"/>
        </w:rPr>
        <w:t>□</w:t>
      </w:r>
      <w:r>
        <w:rPr>
          <w:rFonts w:ascii="宋体" w:eastAsia="宋体" w:hAnsi="宋体" w:cs="宋体" w:hint="eastAsia"/>
          <w:sz w:val="24"/>
        </w:rPr>
        <w:t xml:space="preserve">批发业  </w:t>
      </w:r>
      <w:r>
        <w:rPr>
          <w:rFonts w:ascii="宋体" w:eastAsia="宋体" w:hAnsi="宋体" w:cs="宋体" w:hint="eastAsia"/>
          <w:color w:val="333333"/>
          <w:kern w:val="0"/>
          <w:sz w:val="24"/>
          <w:szCs w:val="24"/>
        </w:rPr>
        <w:t>□</w:t>
      </w:r>
      <w:r>
        <w:rPr>
          <w:rFonts w:ascii="宋体" w:eastAsia="宋体" w:hAnsi="宋体" w:cs="宋体" w:hint="eastAsia"/>
          <w:sz w:val="24"/>
        </w:rPr>
        <w:t xml:space="preserve">零售业  </w:t>
      </w:r>
      <w:r>
        <w:rPr>
          <w:rFonts w:ascii="宋体" w:eastAsia="宋体" w:hAnsi="宋体" w:cs="宋体" w:hint="eastAsia"/>
          <w:color w:val="333333"/>
          <w:kern w:val="0"/>
          <w:sz w:val="24"/>
          <w:szCs w:val="24"/>
        </w:rPr>
        <w:t>□</w:t>
      </w:r>
      <w:r>
        <w:rPr>
          <w:rFonts w:ascii="宋体" w:eastAsia="宋体" w:hAnsi="宋体" w:cs="宋体" w:hint="eastAsia"/>
          <w:sz w:val="24"/>
        </w:rPr>
        <w:t xml:space="preserve">交通运输业  </w:t>
      </w:r>
      <w:r>
        <w:rPr>
          <w:rFonts w:ascii="宋体" w:eastAsia="宋体" w:hAnsi="宋体" w:cs="宋体" w:hint="eastAsia"/>
          <w:color w:val="333333"/>
          <w:kern w:val="0"/>
          <w:sz w:val="24"/>
          <w:szCs w:val="24"/>
        </w:rPr>
        <w:t>□</w:t>
      </w:r>
      <w:r>
        <w:rPr>
          <w:rFonts w:ascii="宋体" w:eastAsia="宋体" w:hAnsi="宋体" w:cs="宋体" w:hint="eastAsia"/>
          <w:sz w:val="24"/>
        </w:rPr>
        <w:t xml:space="preserve">仓储业  </w:t>
      </w:r>
      <w:r>
        <w:rPr>
          <w:rFonts w:ascii="宋体" w:eastAsia="宋体" w:hAnsi="宋体" w:cs="宋体" w:hint="eastAsia"/>
          <w:color w:val="333333"/>
          <w:kern w:val="0"/>
          <w:sz w:val="24"/>
          <w:szCs w:val="24"/>
        </w:rPr>
        <w:t>□</w:t>
      </w:r>
      <w:r>
        <w:rPr>
          <w:rFonts w:ascii="宋体" w:eastAsia="宋体" w:hAnsi="宋体" w:cs="宋体" w:hint="eastAsia"/>
          <w:sz w:val="24"/>
        </w:rPr>
        <w:t xml:space="preserve">邮政业  </w:t>
      </w:r>
      <w:r>
        <w:rPr>
          <w:rFonts w:ascii="宋体" w:eastAsia="宋体" w:hAnsi="宋体" w:cs="宋体" w:hint="eastAsia"/>
          <w:color w:val="333333"/>
          <w:kern w:val="0"/>
          <w:sz w:val="24"/>
          <w:szCs w:val="24"/>
        </w:rPr>
        <w:t>□</w:t>
      </w:r>
      <w:r>
        <w:rPr>
          <w:rFonts w:ascii="宋体" w:eastAsia="宋体" w:hAnsi="宋体" w:cs="宋体" w:hint="eastAsia"/>
          <w:sz w:val="24"/>
        </w:rPr>
        <w:t xml:space="preserve">住宿业  </w:t>
      </w:r>
      <w:r>
        <w:rPr>
          <w:rFonts w:ascii="宋体" w:eastAsia="宋体" w:hAnsi="宋体" w:cs="宋体" w:hint="eastAsia"/>
          <w:color w:val="333333"/>
          <w:kern w:val="0"/>
          <w:sz w:val="24"/>
          <w:szCs w:val="24"/>
        </w:rPr>
        <w:t>□</w:t>
      </w:r>
      <w:r>
        <w:rPr>
          <w:rFonts w:ascii="宋体" w:eastAsia="宋体" w:hAnsi="宋体" w:cs="宋体" w:hint="eastAsia"/>
          <w:sz w:val="24"/>
        </w:rPr>
        <w:t xml:space="preserve">餐饮业  </w:t>
      </w:r>
      <w:r>
        <w:rPr>
          <w:rFonts w:ascii="宋体" w:eastAsia="宋体" w:hAnsi="宋体" w:cs="宋体" w:hint="eastAsia"/>
          <w:color w:val="333333"/>
          <w:kern w:val="0"/>
          <w:sz w:val="24"/>
          <w:szCs w:val="24"/>
        </w:rPr>
        <w:t>□</w:t>
      </w:r>
      <w:r>
        <w:rPr>
          <w:rFonts w:ascii="宋体" w:eastAsia="宋体" w:hAnsi="宋体" w:cs="宋体" w:hint="eastAsia"/>
          <w:sz w:val="24"/>
        </w:rPr>
        <w:t xml:space="preserve">信息传输业  </w:t>
      </w:r>
      <w:r>
        <w:rPr>
          <w:rFonts w:ascii="宋体" w:eastAsia="宋体" w:hAnsi="宋体" w:cs="宋体" w:hint="eastAsia"/>
          <w:color w:val="333333"/>
          <w:kern w:val="0"/>
          <w:sz w:val="24"/>
          <w:szCs w:val="24"/>
        </w:rPr>
        <w:t>□</w:t>
      </w:r>
      <w:r>
        <w:rPr>
          <w:rFonts w:ascii="宋体" w:eastAsia="宋体" w:hAnsi="宋体" w:cs="宋体" w:hint="eastAsia"/>
          <w:sz w:val="24"/>
        </w:rPr>
        <w:t xml:space="preserve">软件和信息技术服务业  </w:t>
      </w:r>
      <w:r>
        <w:rPr>
          <w:rFonts w:ascii="宋体" w:eastAsia="宋体" w:hAnsi="宋体" w:cs="宋体" w:hint="eastAsia"/>
          <w:color w:val="333333"/>
          <w:kern w:val="0"/>
          <w:sz w:val="24"/>
          <w:szCs w:val="24"/>
        </w:rPr>
        <w:t>□</w:t>
      </w:r>
      <w:r>
        <w:rPr>
          <w:rFonts w:ascii="宋体" w:eastAsia="宋体" w:hAnsi="宋体" w:cs="宋体" w:hint="eastAsia"/>
          <w:sz w:val="24"/>
        </w:rPr>
        <w:t xml:space="preserve">房地产开发经营  </w:t>
      </w:r>
      <w:r>
        <w:rPr>
          <w:rFonts w:ascii="宋体" w:eastAsia="宋体" w:hAnsi="宋体" w:cs="宋体" w:hint="eastAsia"/>
          <w:color w:val="333333"/>
          <w:kern w:val="0"/>
          <w:sz w:val="24"/>
          <w:szCs w:val="24"/>
        </w:rPr>
        <w:t>□</w:t>
      </w:r>
      <w:r>
        <w:rPr>
          <w:rFonts w:ascii="宋体" w:eastAsia="宋体" w:hAnsi="宋体" w:cs="宋体" w:hint="eastAsia"/>
          <w:sz w:val="24"/>
        </w:rPr>
        <w:t xml:space="preserve">物业管理  </w:t>
      </w:r>
      <w:r>
        <w:rPr>
          <w:rFonts w:ascii="宋体" w:eastAsia="宋体" w:hAnsi="宋体" w:cs="宋体" w:hint="eastAsia"/>
          <w:color w:val="333333"/>
          <w:kern w:val="0"/>
          <w:sz w:val="24"/>
          <w:szCs w:val="24"/>
        </w:rPr>
        <w:t>□</w:t>
      </w:r>
      <w:r>
        <w:rPr>
          <w:rFonts w:ascii="宋体" w:eastAsia="宋体" w:hAnsi="宋体" w:cs="宋体" w:hint="eastAsia"/>
          <w:sz w:val="24"/>
        </w:rPr>
        <w:t xml:space="preserve">租赁和商务服务业  </w:t>
      </w:r>
      <w:r>
        <w:rPr>
          <w:rFonts w:ascii="宋体" w:eastAsia="宋体" w:hAnsi="宋体" w:cs="宋体" w:hint="eastAsia"/>
          <w:color w:val="333333"/>
          <w:kern w:val="0"/>
          <w:sz w:val="24"/>
          <w:szCs w:val="24"/>
        </w:rPr>
        <w:t>□</w:t>
      </w:r>
      <w:r>
        <w:rPr>
          <w:rFonts w:ascii="宋体" w:eastAsia="宋体" w:hAnsi="宋体" w:cs="宋体" w:hint="eastAsia"/>
          <w:sz w:val="24"/>
        </w:rPr>
        <w:t>其他未列明行业</w:t>
      </w:r>
    </w:p>
    <w:p w14:paraId="0ECBE1A4" w14:textId="77777777" w:rsidR="000E702C" w:rsidRDefault="008C3382">
      <w:pPr>
        <w:widowControl/>
        <w:shd w:val="clear" w:color="auto" w:fill="FFFFFF"/>
        <w:spacing w:line="400" w:lineRule="exact"/>
        <w:ind w:firstLine="420"/>
        <w:rPr>
          <w:rFonts w:ascii="宋体" w:eastAsia="宋体" w:hAnsi="宋体" w:cs="宋体"/>
          <w:color w:val="333333"/>
          <w:kern w:val="0"/>
          <w:sz w:val="24"/>
          <w:szCs w:val="24"/>
        </w:rPr>
      </w:pPr>
      <w:r>
        <w:rPr>
          <w:rFonts w:ascii="宋体" w:eastAsia="宋体" w:hAnsi="宋体" w:cs="宋体" w:hint="eastAsia"/>
          <w:sz w:val="24"/>
        </w:rPr>
        <w:t>节能：</w:t>
      </w:r>
      <w:r>
        <w:rPr>
          <w:rFonts w:ascii="宋体" w:eastAsia="宋体" w:hAnsi="宋体" w:cs="宋体" w:hint="eastAsia"/>
          <w:color w:val="333333"/>
          <w:kern w:val="0"/>
          <w:sz w:val="24"/>
          <w:szCs w:val="24"/>
        </w:rPr>
        <w:t xml:space="preserve">□是   ☑否            </w:t>
      </w:r>
      <w:r>
        <w:rPr>
          <w:rFonts w:ascii="宋体" w:eastAsia="宋体" w:hAnsi="宋体" w:cs="宋体" w:hint="eastAsia"/>
          <w:sz w:val="24"/>
        </w:rPr>
        <w:t>环保：</w:t>
      </w:r>
      <w:r>
        <w:rPr>
          <w:rFonts w:ascii="宋体" w:eastAsia="宋体" w:hAnsi="宋体" w:cs="宋体" w:hint="eastAsia"/>
          <w:color w:val="333333"/>
          <w:kern w:val="0"/>
          <w:sz w:val="24"/>
          <w:szCs w:val="24"/>
        </w:rPr>
        <w:t>□是   ☑否</w:t>
      </w:r>
    </w:p>
    <w:p w14:paraId="3E9C0C99" w14:textId="77777777" w:rsidR="000E702C" w:rsidRDefault="008C3382">
      <w:pPr>
        <w:widowControl/>
        <w:shd w:val="clear" w:color="auto" w:fill="FFFFFF"/>
        <w:spacing w:line="400" w:lineRule="exact"/>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属于核心产品：☑是   □否</w:t>
      </w:r>
    </w:p>
    <w:p w14:paraId="039C1005"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功能和质量要求 ：</w:t>
      </w:r>
    </w:p>
    <w:p w14:paraId="151F3968"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最大压力：30MPa，输液方式：双柱塞串联，泵密封性：压力降≤400psi（按国标测试），有在线自动清洗，有vp功能</w:t>
      </w:r>
    </w:p>
    <w:p w14:paraId="69E9F6FD"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 xml:space="preserve">紫外/可见分光检测器，可变紫外波长范围：190～700nm，加钨灯可延伸至920nm。色谱工作站符合GMP规范，具有自主版权，一键切换中文，英文，日文三种语言控制方式：面板按键和上位机软件双重控制，安全有保障       </w:t>
      </w:r>
    </w:p>
    <w:p w14:paraId="4FB52831"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 xml:space="preserve">洗脱方式：二元高压梯度洗脱，动态混合    </w:t>
      </w:r>
    </w:p>
    <w:p w14:paraId="73D3C94C" w14:textId="77777777" w:rsidR="000E702C" w:rsidRDefault="000E702C">
      <w:pPr>
        <w:spacing w:line="400" w:lineRule="exact"/>
        <w:rPr>
          <w:rFonts w:ascii="宋体" w:eastAsia="宋体" w:hAnsi="宋体" w:cs="宋体"/>
        </w:rPr>
      </w:pPr>
    </w:p>
    <w:p w14:paraId="1EDE5F39" w14:textId="77777777" w:rsidR="000E702C" w:rsidRDefault="008C3382">
      <w:pPr>
        <w:widowControl/>
        <w:shd w:val="clear" w:color="auto" w:fill="FFFFFF"/>
        <w:spacing w:line="400" w:lineRule="exact"/>
        <w:ind w:firstLine="420"/>
        <w:rPr>
          <w:rFonts w:ascii="宋体" w:eastAsia="宋体" w:hAnsi="宋体" w:cs="宋体"/>
        </w:rPr>
      </w:pPr>
      <w:r>
        <w:rPr>
          <w:rFonts w:ascii="宋体" w:eastAsia="宋体" w:hAnsi="宋体" w:cs="宋体" w:hint="eastAsia"/>
          <w:sz w:val="24"/>
        </w:rPr>
        <w:t>品目信息二</w:t>
      </w:r>
    </w:p>
    <w:p w14:paraId="53F7D5DD" w14:textId="77777777" w:rsidR="000E702C" w:rsidRDefault="008C3382">
      <w:pPr>
        <w:widowControl/>
        <w:shd w:val="clear" w:color="auto" w:fill="FFFFFF"/>
        <w:spacing w:line="400" w:lineRule="exact"/>
        <w:ind w:firstLine="420"/>
        <w:rPr>
          <w:rFonts w:ascii="宋体" w:eastAsia="宋体" w:hAnsi="宋体" w:cs="宋体"/>
          <w:color w:val="FF0000"/>
          <w:sz w:val="24"/>
        </w:rPr>
      </w:pPr>
      <w:r>
        <w:rPr>
          <w:rFonts w:ascii="宋体" w:eastAsia="宋体" w:hAnsi="宋体" w:cs="宋体" w:hint="eastAsia"/>
          <w:color w:val="FF0000"/>
          <w:sz w:val="24"/>
        </w:rPr>
        <w:t xml:space="preserve">标的名称：微波光波超声波萃取仪      计量单位：台        数量：1     </w:t>
      </w:r>
    </w:p>
    <w:p w14:paraId="65D4560D" w14:textId="77777777" w:rsidR="000E702C" w:rsidRDefault="008C3382">
      <w:pPr>
        <w:widowControl/>
        <w:shd w:val="clear" w:color="auto" w:fill="FFFFFF"/>
        <w:spacing w:line="400" w:lineRule="exact"/>
        <w:ind w:firstLine="420"/>
        <w:rPr>
          <w:rFonts w:ascii="宋体" w:eastAsia="宋体" w:hAnsi="宋体" w:cs="宋体"/>
          <w:color w:val="FF0000"/>
          <w:sz w:val="24"/>
        </w:rPr>
      </w:pPr>
      <w:r>
        <w:rPr>
          <w:rFonts w:ascii="宋体" w:eastAsia="宋体" w:hAnsi="宋体" w:cs="宋体" w:hint="eastAsia"/>
          <w:color w:val="FF0000"/>
          <w:sz w:val="24"/>
        </w:rPr>
        <w:t>单价（元）：80000                  该品目预算(元)：80000</w:t>
      </w:r>
    </w:p>
    <w:p w14:paraId="1DF6179A" w14:textId="77777777" w:rsidR="000E702C" w:rsidRDefault="008C3382">
      <w:pPr>
        <w:widowControl/>
        <w:shd w:val="clear" w:color="auto" w:fill="FFFFFF"/>
        <w:spacing w:line="400" w:lineRule="exact"/>
        <w:ind w:firstLine="420"/>
        <w:rPr>
          <w:rFonts w:ascii="宋体" w:eastAsia="宋体" w:hAnsi="宋体" w:cs="宋体"/>
          <w:sz w:val="24"/>
        </w:rPr>
      </w:pPr>
      <w:r>
        <w:rPr>
          <w:rFonts w:ascii="宋体" w:eastAsia="宋体" w:hAnsi="宋体" w:cs="宋体" w:hint="eastAsia"/>
          <w:sz w:val="24"/>
        </w:rPr>
        <w:t>所属行业：</w:t>
      </w:r>
      <w:r>
        <w:rPr>
          <w:rFonts w:ascii="宋体" w:eastAsia="宋体" w:hAnsi="宋体" w:cs="宋体" w:hint="eastAsia"/>
          <w:color w:val="333333"/>
          <w:kern w:val="0"/>
          <w:sz w:val="24"/>
          <w:szCs w:val="24"/>
        </w:rPr>
        <w:t>□</w:t>
      </w:r>
      <w:r>
        <w:rPr>
          <w:rFonts w:ascii="宋体" w:eastAsia="宋体" w:hAnsi="宋体" w:cs="宋体" w:hint="eastAsia"/>
          <w:sz w:val="24"/>
        </w:rPr>
        <w:t xml:space="preserve">农、林、牧、渔业　　</w:t>
      </w:r>
      <w:r>
        <w:rPr>
          <w:rFonts w:ascii="宋体" w:eastAsia="宋体" w:hAnsi="宋体" w:cs="宋体" w:hint="eastAsia"/>
          <w:color w:val="333333"/>
          <w:kern w:val="0"/>
          <w:sz w:val="24"/>
          <w:szCs w:val="24"/>
        </w:rPr>
        <w:t>☑</w:t>
      </w:r>
      <w:r>
        <w:rPr>
          <w:rFonts w:ascii="宋体" w:eastAsia="宋体" w:hAnsi="宋体" w:cs="宋体" w:hint="eastAsia"/>
          <w:sz w:val="24"/>
        </w:rPr>
        <w:t xml:space="preserve">工业   </w:t>
      </w:r>
      <w:r>
        <w:rPr>
          <w:rFonts w:ascii="宋体" w:eastAsia="宋体" w:hAnsi="宋体" w:cs="宋体" w:hint="eastAsia"/>
          <w:color w:val="333333"/>
          <w:kern w:val="0"/>
          <w:sz w:val="24"/>
          <w:szCs w:val="24"/>
        </w:rPr>
        <w:t>□</w:t>
      </w:r>
      <w:r>
        <w:rPr>
          <w:rFonts w:ascii="宋体" w:eastAsia="宋体" w:hAnsi="宋体" w:cs="宋体" w:hint="eastAsia"/>
          <w:sz w:val="24"/>
        </w:rPr>
        <w:t xml:space="preserve">建筑业  </w:t>
      </w:r>
      <w:r>
        <w:rPr>
          <w:rFonts w:ascii="宋体" w:eastAsia="宋体" w:hAnsi="宋体" w:cs="宋体" w:hint="eastAsia"/>
          <w:color w:val="333333"/>
          <w:kern w:val="0"/>
          <w:sz w:val="24"/>
          <w:szCs w:val="24"/>
        </w:rPr>
        <w:t>□</w:t>
      </w:r>
      <w:r>
        <w:rPr>
          <w:rFonts w:ascii="宋体" w:eastAsia="宋体" w:hAnsi="宋体" w:cs="宋体" w:hint="eastAsia"/>
          <w:sz w:val="24"/>
        </w:rPr>
        <w:t xml:space="preserve">批发业  </w:t>
      </w:r>
      <w:r>
        <w:rPr>
          <w:rFonts w:ascii="宋体" w:eastAsia="宋体" w:hAnsi="宋体" w:cs="宋体" w:hint="eastAsia"/>
          <w:color w:val="333333"/>
          <w:kern w:val="0"/>
          <w:sz w:val="24"/>
          <w:szCs w:val="24"/>
        </w:rPr>
        <w:t>□</w:t>
      </w:r>
      <w:r>
        <w:rPr>
          <w:rFonts w:ascii="宋体" w:eastAsia="宋体" w:hAnsi="宋体" w:cs="宋体" w:hint="eastAsia"/>
          <w:sz w:val="24"/>
        </w:rPr>
        <w:t xml:space="preserve">零售业  </w:t>
      </w:r>
      <w:r>
        <w:rPr>
          <w:rFonts w:ascii="宋体" w:eastAsia="宋体" w:hAnsi="宋体" w:cs="宋体" w:hint="eastAsia"/>
          <w:color w:val="333333"/>
          <w:kern w:val="0"/>
          <w:sz w:val="24"/>
          <w:szCs w:val="24"/>
        </w:rPr>
        <w:t>□</w:t>
      </w:r>
      <w:r>
        <w:rPr>
          <w:rFonts w:ascii="宋体" w:eastAsia="宋体" w:hAnsi="宋体" w:cs="宋体" w:hint="eastAsia"/>
          <w:sz w:val="24"/>
        </w:rPr>
        <w:t xml:space="preserve">交通运输业  </w:t>
      </w:r>
      <w:r>
        <w:rPr>
          <w:rFonts w:ascii="宋体" w:eastAsia="宋体" w:hAnsi="宋体" w:cs="宋体" w:hint="eastAsia"/>
          <w:color w:val="333333"/>
          <w:kern w:val="0"/>
          <w:sz w:val="24"/>
          <w:szCs w:val="24"/>
        </w:rPr>
        <w:t>□</w:t>
      </w:r>
      <w:r>
        <w:rPr>
          <w:rFonts w:ascii="宋体" w:eastAsia="宋体" w:hAnsi="宋体" w:cs="宋体" w:hint="eastAsia"/>
          <w:sz w:val="24"/>
        </w:rPr>
        <w:t xml:space="preserve">仓储业  </w:t>
      </w:r>
      <w:r>
        <w:rPr>
          <w:rFonts w:ascii="宋体" w:eastAsia="宋体" w:hAnsi="宋体" w:cs="宋体" w:hint="eastAsia"/>
          <w:color w:val="333333"/>
          <w:kern w:val="0"/>
          <w:sz w:val="24"/>
          <w:szCs w:val="24"/>
        </w:rPr>
        <w:t>□</w:t>
      </w:r>
      <w:r>
        <w:rPr>
          <w:rFonts w:ascii="宋体" w:eastAsia="宋体" w:hAnsi="宋体" w:cs="宋体" w:hint="eastAsia"/>
          <w:sz w:val="24"/>
        </w:rPr>
        <w:t xml:space="preserve">邮政业  </w:t>
      </w:r>
      <w:r>
        <w:rPr>
          <w:rFonts w:ascii="宋体" w:eastAsia="宋体" w:hAnsi="宋体" w:cs="宋体" w:hint="eastAsia"/>
          <w:color w:val="333333"/>
          <w:kern w:val="0"/>
          <w:sz w:val="24"/>
          <w:szCs w:val="24"/>
        </w:rPr>
        <w:t>□</w:t>
      </w:r>
      <w:r>
        <w:rPr>
          <w:rFonts w:ascii="宋体" w:eastAsia="宋体" w:hAnsi="宋体" w:cs="宋体" w:hint="eastAsia"/>
          <w:sz w:val="24"/>
        </w:rPr>
        <w:t xml:space="preserve">住宿业  </w:t>
      </w:r>
      <w:r>
        <w:rPr>
          <w:rFonts w:ascii="宋体" w:eastAsia="宋体" w:hAnsi="宋体" w:cs="宋体" w:hint="eastAsia"/>
          <w:color w:val="333333"/>
          <w:kern w:val="0"/>
          <w:sz w:val="24"/>
          <w:szCs w:val="24"/>
        </w:rPr>
        <w:t>□</w:t>
      </w:r>
      <w:r>
        <w:rPr>
          <w:rFonts w:ascii="宋体" w:eastAsia="宋体" w:hAnsi="宋体" w:cs="宋体" w:hint="eastAsia"/>
          <w:sz w:val="24"/>
        </w:rPr>
        <w:t xml:space="preserve">餐饮业  </w:t>
      </w:r>
      <w:r>
        <w:rPr>
          <w:rFonts w:ascii="宋体" w:eastAsia="宋体" w:hAnsi="宋体" w:cs="宋体" w:hint="eastAsia"/>
          <w:color w:val="333333"/>
          <w:kern w:val="0"/>
          <w:sz w:val="24"/>
          <w:szCs w:val="24"/>
        </w:rPr>
        <w:t>□</w:t>
      </w:r>
      <w:r>
        <w:rPr>
          <w:rFonts w:ascii="宋体" w:eastAsia="宋体" w:hAnsi="宋体" w:cs="宋体" w:hint="eastAsia"/>
          <w:sz w:val="24"/>
        </w:rPr>
        <w:t xml:space="preserve">信息传输业  </w:t>
      </w:r>
      <w:r>
        <w:rPr>
          <w:rFonts w:ascii="宋体" w:eastAsia="宋体" w:hAnsi="宋体" w:cs="宋体" w:hint="eastAsia"/>
          <w:color w:val="333333"/>
          <w:kern w:val="0"/>
          <w:sz w:val="24"/>
          <w:szCs w:val="24"/>
        </w:rPr>
        <w:t>□</w:t>
      </w:r>
      <w:r>
        <w:rPr>
          <w:rFonts w:ascii="宋体" w:eastAsia="宋体" w:hAnsi="宋体" w:cs="宋体" w:hint="eastAsia"/>
          <w:sz w:val="24"/>
        </w:rPr>
        <w:t xml:space="preserve">软件和信息技术服务业  </w:t>
      </w:r>
      <w:r>
        <w:rPr>
          <w:rFonts w:ascii="宋体" w:eastAsia="宋体" w:hAnsi="宋体" w:cs="宋体" w:hint="eastAsia"/>
          <w:color w:val="333333"/>
          <w:kern w:val="0"/>
          <w:sz w:val="24"/>
          <w:szCs w:val="24"/>
        </w:rPr>
        <w:t>□</w:t>
      </w:r>
      <w:r>
        <w:rPr>
          <w:rFonts w:ascii="宋体" w:eastAsia="宋体" w:hAnsi="宋体" w:cs="宋体" w:hint="eastAsia"/>
          <w:sz w:val="24"/>
        </w:rPr>
        <w:t xml:space="preserve">房地产开发经营  </w:t>
      </w:r>
      <w:r>
        <w:rPr>
          <w:rFonts w:ascii="宋体" w:eastAsia="宋体" w:hAnsi="宋体" w:cs="宋体" w:hint="eastAsia"/>
          <w:color w:val="333333"/>
          <w:kern w:val="0"/>
          <w:sz w:val="24"/>
          <w:szCs w:val="24"/>
        </w:rPr>
        <w:t>□</w:t>
      </w:r>
      <w:r>
        <w:rPr>
          <w:rFonts w:ascii="宋体" w:eastAsia="宋体" w:hAnsi="宋体" w:cs="宋体" w:hint="eastAsia"/>
          <w:sz w:val="24"/>
        </w:rPr>
        <w:t xml:space="preserve">物业管理  </w:t>
      </w:r>
      <w:r>
        <w:rPr>
          <w:rFonts w:ascii="宋体" w:eastAsia="宋体" w:hAnsi="宋体" w:cs="宋体" w:hint="eastAsia"/>
          <w:color w:val="333333"/>
          <w:kern w:val="0"/>
          <w:sz w:val="24"/>
          <w:szCs w:val="24"/>
        </w:rPr>
        <w:t>□</w:t>
      </w:r>
      <w:r>
        <w:rPr>
          <w:rFonts w:ascii="宋体" w:eastAsia="宋体" w:hAnsi="宋体" w:cs="宋体" w:hint="eastAsia"/>
          <w:sz w:val="24"/>
        </w:rPr>
        <w:t xml:space="preserve">租赁和商务服务业  </w:t>
      </w:r>
      <w:r>
        <w:rPr>
          <w:rFonts w:ascii="宋体" w:eastAsia="宋体" w:hAnsi="宋体" w:cs="宋体" w:hint="eastAsia"/>
          <w:color w:val="333333"/>
          <w:kern w:val="0"/>
          <w:sz w:val="24"/>
          <w:szCs w:val="24"/>
        </w:rPr>
        <w:t>□</w:t>
      </w:r>
      <w:r>
        <w:rPr>
          <w:rFonts w:ascii="宋体" w:eastAsia="宋体" w:hAnsi="宋体" w:cs="宋体" w:hint="eastAsia"/>
          <w:sz w:val="24"/>
        </w:rPr>
        <w:t>其他未列明行业</w:t>
      </w:r>
    </w:p>
    <w:p w14:paraId="04F4317C" w14:textId="77777777" w:rsidR="000E702C" w:rsidRDefault="008C3382">
      <w:pPr>
        <w:widowControl/>
        <w:shd w:val="clear" w:color="auto" w:fill="FFFFFF"/>
        <w:spacing w:line="400" w:lineRule="exact"/>
        <w:ind w:firstLine="420"/>
        <w:rPr>
          <w:rFonts w:ascii="宋体" w:eastAsia="宋体" w:hAnsi="宋体" w:cs="宋体"/>
          <w:color w:val="333333"/>
          <w:kern w:val="0"/>
          <w:sz w:val="24"/>
          <w:szCs w:val="24"/>
        </w:rPr>
      </w:pPr>
      <w:r>
        <w:rPr>
          <w:rFonts w:ascii="宋体" w:eastAsia="宋体" w:hAnsi="宋体" w:cs="宋体" w:hint="eastAsia"/>
          <w:sz w:val="24"/>
        </w:rPr>
        <w:t>节能：</w:t>
      </w:r>
      <w:r>
        <w:rPr>
          <w:rFonts w:ascii="宋体" w:eastAsia="宋体" w:hAnsi="宋体" w:cs="宋体" w:hint="eastAsia"/>
          <w:color w:val="333333"/>
          <w:kern w:val="0"/>
          <w:sz w:val="24"/>
          <w:szCs w:val="24"/>
        </w:rPr>
        <w:t xml:space="preserve">□是   ☑否            </w:t>
      </w:r>
      <w:r>
        <w:rPr>
          <w:rFonts w:ascii="宋体" w:eastAsia="宋体" w:hAnsi="宋体" w:cs="宋体" w:hint="eastAsia"/>
          <w:sz w:val="24"/>
        </w:rPr>
        <w:t>环保：</w:t>
      </w:r>
      <w:r>
        <w:rPr>
          <w:rFonts w:ascii="宋体" w:eastAsia="宋体" w:hAnsi="宋体" w:cs="宋体" w:hint="eastAsia"/>
          <w:color w:val="333333"/>
          <w:kern w:val="0"/>
          <w:sz w:val="24"/>
          <w:szCs w:val="24"/>
        </w:rPr>
        <w:t>□是   ☑否</w:t>
      </w:r>
    </w:p>
    <w:p w14:paraId="271B20EA" w14:textId="77777777" w:rsidR="000E702C" w:rsidRDefault="008C3382">
      <w:pPr>
        <w:widowControl/>
        <w:shd w:val="clear" w:color="auto" w:fill="FFFFFF"/>
        <w:spacing w:line="400" w:lineRule="exact"/>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属于核心产品：□是   ☑否</w:t>
      </w:r>
    </w:p>
    <w:p w14:paraId="56CA73B1"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功能和质量要求 ：</w:t>
      </w:r>
    </w:p>
    <w:p w14:paraId="2FC54078"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能任意选择微波、超声波、光波、紫外线、磁力搅拌多种组合方式，样品量最高可达1000mL，时间、温度、功率、转速可调。</w:t>
      </w:r>
    </w:p>
    <w:p w14:paraId="3D46F60A"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微波泄漏量符合国家标准gb/t 26814-2011；用户、管理员二级密码；具有超温和传感器异常保护。</w:t>
      </w:r>
    </w:p>
    <w:p w14:paraId="6659AB2E"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具备反映监视器，一体屏带实时视频窗口监控样品反应状态。</w:t>
      </w:r>
    </w:p>
    <w:p w14:paraId="190903D7"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可预设200组程序，电脑储存，可直接设置、修改和调用。超声波振荡能量直接作用于容器内样品，声振效率高、能耗低。</w:t>
      </w:r>
    </w:p>
    <w:p w14:paraId="09E519D0"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微波功率：1000W（1%-100%）；微波频率：2450MHz；工作时间：0-999S；微波作用方式：脉冲式连续加热。</w:t>
      </w:r>
    </w:p>
    <w:p w14:paraId="351BF7B6"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光波功率/波长：0-800W/红外段；工作时间：0-999；紫外光功率/波长：50W/365nm。</w:t>
      </w:r>
    </w:p>
    <w:p w14:paraId="0CFACEF9"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超声变幅杆直径：Φ8mm；超声波功率/频率：10-1000W/20-25KHz；超声作用方式：浸入式超声波换能器与容器内物料直接接触，声振（能量）效率接近100%；磁力搅拌：50-300转/分钟。</w:t>
      </w:r>
    </w:p>
    <w:p w14:paraId="0CE2CF5F"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程序控制：可预设200组程序，每程序可预设时间（0-999S）、微波、光波、超声功率、紫外线（开/关）、搅拌等控制工作参数，电脑储存，可直接设置、修改和调用。</w:t>
      </w:r>
    </w:p>
    <w:p w14:paraId="743A29BA" w14:textId="77777777" w:rsidR="000E702C" w:rsidRDefault="008C3382">
      <w:pPr>
        <w:widowControl/>
        <w:shd w:val="clear" w:color="auto" w:fill="FFFFFF"/>
        <w:spacing w:line="400" w:lineRule="exact"/>
        <w:ind w:leftChars="228" w:left="479"/>
        <w:rPr>
          <w:rFonts w:ascii="宋体" w:eastAsia="宋体" w:hAnsi="宋体" w:cs="宋体"/>
          <w:sz w:val="24"/>
        </w:rPr>
      </w:pPr>
      <w:r>
        <w:rPr>
          <w:rFonts w:ascii="宋体" w:eastAsia="宋体" w:hAnsi="宋体" w:cs="宋体" w:hint="eastAsia"/>
          <w:sz w:val="24"/>
        </w:rPr>
        <w:t>温度控制：非接触式红外测温。温度及控温范围，室温~300℃(± 1℃)；整机控制：操作系统语言为中文，真彩触摸屏界面，工业级微电脑PLC可编程控制器； LED照明功率/色温：24W/6200K；网络接口：RJ45。</w:t>
      </w:r>
    </w:p>
    <w:p w14:paraId="765FC9F1"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保护：具有磁控管温度保护、门开关保护等多重安全连锁保护装置</w:t>
      </w:r>
    </w:p>
    <w:p w14:paraId="53D308AD"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材质：采用不锈钢内壳；</w:t>
      </w:r>
    </w:p>
    <w:p w14:paraId="6200C4DD" w14:textId="77777777" w:rsidR="000E702C" w:rsidRDefault="000E702C">
      <w:pPr>
        <w:pStyle w:val="a0"/>
        <w:spacing w:line="400" w:lineRule="exact"/>
        <w:rPr>
          <w:rFonts w:ascii="宋体" w:eastAsia="宋体" w:hAnsi="宋体" w:cs="宋体"/>
        </w:rPr>
      </w:pPr>
    </w:p>
    <w:p w14:paraId="528D4154" w14:textId="77777777" w:rsidR="000E702C" w:rsidRDefault="008C3382">
      <w:pPr>
        <w:widowControl/>
        <w:shd w:val="clear" w:color="auto" w:fill="FFFFFF"/>
        <w:spacing w:line="400" w:lineRule="exact"/>
        <w:ind w:firstLine="420"/>
        <w:rPr>
          <w:rFonts w:ascii="宋体" w:eastAsia="宋体" w:hAnsi="宋体" w:cs="宋体"/>
        </w:rPr>
      </w:pPr>
      <w:r>
        <w:rPr>
          <w:rFonts w:ascii="宋体" w:eastAsia="宋体" w:hAnsi="宋体" w:cs="宋体" w:hint="eastAsia"/>
          <w:sz w:val="24"/>
        </w:rPr>
        <w:t>品目信息三</w:t>
      </w:r>
    </w:p>
    <w:p w14:paraId="101014B3" w14:textId="77777777" w:rsidR="000E702C" w:rsidRDefault="008C3382">
      <w:pPr>
        <w:widowControl/>
        <w:shd w:val="clear" w:color="auto" w:fill="FFFFFF"/>
        <w:spacing w:line="400" w:lineRule="exact"/>
        <w:ind w:firstLine="420"/>
        <w:rPr>
          <w:rFonts w:ascii="宋体" w:eastAsia="宋体" w:hAnsi="宋体" w:cs="宋体"/>
          <w:color w:val="FF0000"/>
          <w:sz w:val="24"/>
        </w:rPr>
      </w:pPr>
      <w:r>
        <w:rPr>
          <w:rFonts w:ascii="宋体" w:eastAsia="宋体" w:hAnsi="宋体" w:cs="宋体" w:hint="eastAsia"/>
          <w:color w:val="FF0000"/>
          <w:sz w:val="24"/>
        </w:rPr>
        <w:t xml:space="preserve">标的名称：快速制备色谱仪         计量单位：台        数量：1     </w:t>
      </w:r>
    </w:p>
    <w:p w14:paraId="53F6E10E" w14:textId="77777777" w:rsidR="000E702C" w:rsidRDefault="008C3382">
      <w:pPr>
        <w:widowControl/>
        <w:shd w:val="clear" w:color="auto" w:fill="FFFFFF"/>
        <w:spacing w:line="400" w:lineRule="exact"/>
        <w:ind w:firstLine="420"/>
        <w:rPr>
          <w:rFonts w:ascii="宋体" w:eastAsia="宋体" w:hAnsi="宋体" w:cs="宋体"/>
          <w:color w:val="FF0000"/>
          <w:sz w:val="24"/>
        </w:rPr>
      </w:pPr>
      <w:r>
        <w:rPr>
          <w:rFonts w:ascii="宋体" w:eastAsia="宋体" w:hAnsi="宋体" w:cs="宋体" w:hint="eastAsia"/>
          <w:color w:val="FF0000"/>
          <w:sz w:val="24"/>
        </w:rPr>
        <w:t>单价（元）：61000                  该品目预算(元)：61000</w:t>
      </w:r>
    </w:p>
    <w:p w14:paraId="4124C19C" w14:textId="77777777" w:rsidR="000E702C" w:rsidRDefault="008C3382">
      <w:pPr>
        <w:widowControl/>
        <w:shd w:val="clear" w:color="auto" w:fill="FFFFFF"/>
        <w:spacing w:line="400" w:lineRule="exact"/>
        <w:ind w:firstLine="420"/>
        <w:rPr>
          <w:rFonts w:ascii="宋体" w:eastAsia="宋体" w:hAnsi="宋体" w:cs="宋体"/>
          <w:sz w:val="24"/>
        </w:rPr>
      </w:pPr>
      <w:r>
        <w:rPr>
          <w:rFonts w:ascii="宋体" w:eastAsia="宋体" w:hAnsi="宋体" w:cs="宋体" w:hint="eastAsia"/>
          <w:sz w:val="24"/>
        </w:rPr>
        <w:t>所属行业：</w:t>
      </w:r>
      <w:r>
        <w:rPr>
          <w:rFonts w:ascii="宋体" w:eastAsia="宋体" w:hAnsi="宋体" w:cs="宋体" w:hint="eastAsia"/>
          <w:color w:val="333333"/>
          <w:kern w:val="0"/>
          <w:sz w:val="24"/>
          <w:szCs w:val="24"/>
        </w:rPr>
        <w:t>□</w:t>
      </w:r>
      <w:r>
        <w:rPr>
          <w:rFonts w:ascii="宋体" w:eastAsia="宋体" w:hAnsi="宋体" w:cs="宋体" w:hint="eastAsia"/>
          <w:sz w:val="24"/>
        </w:rPr>
        <w:t xml:space="preserve">农、林、牧、渔业　　</w:t>
      </w:r>
      <w:r>
        <w:rPr>
          <w:rFonts w:ascii="宋体" w:eastAsia="宋体" w:hAnsi="宋体" w:cs="宋体" w:hint="eastAsia"/>
          <w:color w:val="333333"/>
          <w:kern w:val="0"/>
          <w:sz w:val="24"/>
          <w:szCs w:val="24"/>
        </w:rPr>
        <w:t>☑</w:t>
      </w:r>
      <w:r>
        <w:rPr>
          <w:rFonts w:ascii="宋体" w:eastAsia="宋体" w:hAnsi="宋体" w:cs="宋体" w:hint="eastAsia"/>
          <w:sz w:val="24"/>
        </w:rPr>
        <w:t xml:space="preserve">工业   </w:t>
      </w:r>
      <w:r>
        <w:rPr>
          <w:rFonts w:ascii="宋体" w:eastAsia="宋体" w:hAnsi="宋体" w:cs="宋体" w:hint="eastAsia"/>
          <w:color w:val="333333"/>
          <w:kern w:val="0"/>
          <w:sz w:val="24"/>
          <w:szCs w:val="24"/>
        </w:rPr>
        <w:t>□</w:t>
      </w:r>
      <w:r>
        <w:rPr>
          <w:rFonts w:ascii="宋体" w:eastAsia="宋体" w:hAnsi="宋体" w:cs="宋体" w:hint="eastAsia"/>
          <w:sz w:val="24"/>
        </w:rPr>
        <w:t xml:space="preserve">建筑业  </w:t>
      </w:r>
      <w:r>
        <w:rPr>
          <w:rFonts w:ascii="宋体" w:eastAsia="宋体" w:hAnsi="宋体" w:cs="宋体" w:hint="eastAsia"/>
          <w:color w:val="333333"/>
          <w:kern w:val="0"/>
          <w:sz w:val="24"/>
          <w:szCs w:val="24"/>
        </w:rPr>
        <w:t>□</w:t>
      </w:r>
      <w:r>
        <w:rPr>
          <w:rFonts w:ascii="宋体" w:eastAsia="宋体" w:hAnsi="宋体" w:cs="宋体" w:hint="eastAsia"/>
          <w:sz w:val="24"/>
        </w:rPr>
        <w:t xml:space="preserve">批发业  </w:t>
      </w:r>
      <w:r>
        <w:rPr>
          <w:rFonts w:ascii="宋体" w:eastAsia="宋体" w:hAnsi="宋体" w:cs="宋体" w:hint="eastAsia"/>
          <w:color w:val="333333"/>
          <w:kern w:val="0"/>
          <w:sz w:val="24"/>
          <w:szCs w:val="24"/>
        </w:rPr>
        <w:t>□</w:t>
      </w:r>
      <w:r>
        <w:rPr>
          <w:rFonts w:ascii="宋体" w:eastAsia="宋体" w:hAnsi="宋体" w:cs="宋体" w:hint="eastAsia"/>
          <w:sz w:val="24"/>
        </w:rPr>
        <w:t xml:space="preserve">零售业  </w:t>
      </w:r>
      <w:r>
        <w:rPr>
          <w:rFonts w:ascii="宋体" w:eastAsia="宋体" w:hAnsi="宋体" w:cs="宋体" w:hint="eastAsia"/>
          <w:color w:val="333333"/>
          <w:kern w:val="0"/>
          <w:sz w:val="24"/>
          <w:szCs w:val="24"/>
        </w:rPr>
        <w:t>□</w:t>
      </w:r>
      <w:r>
        <w:rPr>
          <w:rFonts w:ascii="宋体" w:eastAsia="宋体" w:hAnsi="宋体" w:cs="宋体" w:hint="eastAsia"/>
          <w:sz w:val="24"/>
        </w:rPr>
        <w:t xml:space="preserve">交通运输业  </w:t>
      </w:r>
      <w:r>
        <w:rPr>
          <w:rFonts w:ascii="宋体" w:eastAsia="宋体" w:hAnsi="宋体" w:cs="宋体" w:hint="eastAsia"/>
          <w:color w:val="333333"/>
          <w:kern w:val="0"/>
          <w:sz w:val="24"/>
          <w:szCs w:val="24"/>
        </w:rPr>
        <w:t>□</w:t>
      </w:r>
      <w:r>
        <w:rPr>
          <w:rFonts w:ascii="宋体" w:eastAsia="宋体" w:hAnsi="宋体" w:cs="宋体" w:hint="eastAsia"/>
          <w:sz w:val="24"/>
        </w:rPr>
        <w:t xml:space="preserve">仓储业  </w:t>
      </w:r>
      <w:r>
        <w:rPr>
          <w:rFonts w:ascii="宋体" w:eastAsia="宋体" w:hAnsi="宋体" w:cs="宋体" w:hint="eastAsia"/>
          <w:color w:val="333333"/>
          <w:kern w:val="0"/>
          <w:sz w:val="24"/>
          <w:szCs w:val="24"/>
        </w:rPr>
        <w:t>□</w:t>
      </w:r>
      <w:r>
        <w:rPr>
          <w:rFonts w:ascii="宋体" w:eastAsia="宋体" w:hAnsi="宋体" w:cs="宋体" w:hint="eastAsia"/>
          <w:sz w:val="24"/>
        </w:rPr>
        <w:t xml:space="preserve">邮政业  </w:t>
      </w:r>
      <w:r>
        <w:rPr>
          <w:rFonts w:ascii="宋体" w:eastAsia="宋体" w:hAnsi="宋体" w:cs="宋体" w:hint="eastAsia"/>
          <w:color w:val="333333"/>
          <w:kern w:val="0"/>
          <w:sz w:val="24"/>
          <w:szCs w:val="24"/>
        </w:rPr>
        <w:t>□</w:t>
      </w:r>
      <w:r>
        <w:rPr>
          <w:rFonts w:ascii="宋体" w:eastAsia="宋体" w:hAnsi="宋体" w:cs="宋体" w:hint="eastAsia"/>
          <w:sz w:val="24"/>
        </w:rPr>
        <w:t xml:space="preserve">住宿业  </w:t>
      </w:r>
      <w:r>
        <w:rPr>
          <w:rFonts w:ascii="宋体" w:eastAsia="宋体" w:hAnsi="宋体" w:cs="宋体" w:hint="eastAsia"/>
          <w:color w:val="333333"/>
          <w:kern w:val="0"/>
          <w:sz w:val="24"/>
          <w:szCs w:val="24"/>
        </w:rPr>
        <w:t>□</w:t>
      </w:r>
      <w:r>
        <w:rPr>
          <w:rFonts w:ascii="宋体" w:eastAsia="宋体" w:hAnsi="宋体" w:cs="宋体" w:hint="eastAsia"/>
          <w:sz w:val="24"/>
        </w:rPr>
        <w:t xml:space="preserve">餐饮业  </w:t>
      </w:r>
      <w:r>
        <w:rPr>
          <w:rFonts w:ascii="宋体" w:eastAsia="宋体" w:hAnsi="宋体" w:cs="宋体" w:hint="eastAsia"/>
          <w:color w:val="333333"/>
          <w:kern w:val="0"/>
          <w:sz w:val="24"/>
          <w:szCs w:val="24"/>
        </w:rPr>
        <w:t>□</w:t>
      </w:r>
      <w:r>
        <w:rPr>
          <w:rFonts w:ascii="宋体" w:eastAsia="宋体" w:hAnsi="宋体" w:cs="宋体" w:hint="eastAsia"/>
          <w:sz w:val="24"/>
        </w:rPr>
        <w:t xml:space="preserve">信息传输业  </w:t>
      </w:r>
      <w:r>
        <w:rPr>
          <w:rFonts w:ascii="宋体" w:eastAsia="宋体" w:hAnsi="宋体" w:cs="宋体" w:hint="eastAsia"/>
          <w:color w:val="333333"/>
          <w:kern w:val="0"/>
          <w:sz w:val="24"/>
          <w:szCs w:val="24"/>
        </w:rPr>
        <w:t>□</w:t>
      </w:r>
      <w:r>
        <w:rPr>
          <w:rFonts w:ascii="宋体" w:eastAsia="宋体" w:hAnsi="宋体" w:cs="宋体" w:hint="eastAsia"/>
          <w:sz w:val="24"/>
        </w:rPr>
        <w:t xml:space="preserve">软件和信息技术服务业  </w:t>
      </w:r>
      <w:r>
        <w:rPr>
          <w:rFonts w:ascii="宋体" w:eastAsia="宋体" w:hAnsi="宋体" w:cs="宋体" w:hint="eastAsia"/>
          <w:color w:val="333333"/>
          <w:kern w:val="0"/>
          <w:sz w:val="24"/>
          <w:szCs w:val="24"/>
        </w:rPr>
        <w:t>□</w:t>
      </w:r>
      <w:r>
        <w:rPr>
          <w:rFonts w:ascii="宋体" w:eastAsia="宋体" w:hAnsi="宋体" w:cs="宋体" w:hint="eastAsia"/>
          <w:sz w:val="24"/>
        </w:rPr>
        <w:t xml:space="preserve">房地产开发经营  </w:t>
      </w:r>
      <w:r>
        <w:rPr>
          <w:rFonts w:ascii="宋体" w:eastAsia="宋体" w:hAnsi="宋体" w:cs="宋体" w:hint="eastAsia"/>
          <w:color w:val="333333"/>
          <w:kern w:val="0"/>
          <w:sz w:val="24"/>
          <w:szCs w:val="24"/>
        </w:rPr>
        <w:t>□</w:t>
      </w:r>
      <w:r>
        <w:rPr>
          <w:rFonts w:ascii="宋体" w:eastAsia="宋体" w:hAnsi="宋体" w:cs="宋体" w:hint="eastAsia"/>
          <w:sz w:val="24"/>
        </w:rPr>
        <w:t xml:space="preserve">物业管理  </w:t>
      </w:r>
      <w:r>
        <w:rPr>
          <w:rFonts w:ascii="宋体" w:eastAsia="宋体" w:hAnsi="宋体" w:cs="宋体" w:hint="eastAsia"/>
          <w:color w:val="333333"/>
          <w:kern w:val="0"/>
          <w:sz w:val="24"/>
          <w:szCs w:val="24"/>
        </w:rPr>
        <w:t>□</w:t>
      </w:r>
      <w:r>
        <w:rPr>
          <w:rFonts w:ascii="宋体" w:eastAsia="宋体" w:hAnsi="宋体" w:cs="宋体" w:hint="eastAsia"/>
          <w:sz w:val="24"/>
        </w:rPr>
        <w:t xml:space="preserve">租赁和商务服务业  </w:t>
      </w:r>
      <w:r>
        <w:rPr>
          <w:rFonts w:ascii="宋体" w:eastAsia="宋体" w:hAnsi="宋体" w:cs="宋体" w:hint="eastAsia"/>
          <w:color w:val="333333"/>
          <w:kern w:val="0"/>
          <w:sz w:val="24"/>
          <w:szCs w:val="24"/>
        </w:rPr>
        <w:t>□</w:t>
      </w:r>
      <w:r>
        <w:rPr>
          <w:rFonts w:ascii="宋体" w:eastAsia="宋体" w:hAnsi="宋体" w:cs="宋体" w:hint="eastAsia"/>
          <w:sz w:val="24"/>
        </w:rPr>
        <w:t>其他未列明行业</w:t>
      </w:r>
    </w:p>
    <w:p w14:paraId="3A244A40" w14:textId="77777777" w:rsidR="000E702C" w:rsidRDefault="008C3382">
      <w:pPr>
        <w:widowControl/>
        <w:shd w:val="clear" w:color="auto" w:fill="FFFFFF"/>
        <w:spacing w:line="400" w:lineRule="exact"/>
        <w:ind w:firstLine="420"/>
        <w:rPr>
          <w:rFonts w:ascii="宋体" w:eastAsia="宋体" w:hAnsi="宋体" w:cs="宋体"/>
          <w:color w:val="333333"/>
          <w:kern w:val="0"/>
          <w:sz w:val="24"/>
          <w:szCs w:val="24"/>
        </w:rPr>
      </w:pPr>
      <w:r>
        <w:rPr>
          <w:rFonts w:ascii="宋体" w:eastAsia="宋体" w:hAnsi="宋体" w:cs="宋体" w:hint="eastAsia"/>
          <w:sz w:val="24"/>
        </w:rPr>
        <w:t>节能：</w:t>
      </w:r>
      <w:r>
        <w:rPr>
          <w:rFonts w:ascii="宋体" w:eastAsia="宋体" w:hAnsi="宋体" w:cs="宋体" w:hint="eastAsia"/>
          <w:color w:val="333333"/>
          <w:kern w:val="0"/>
          <w:sz w:val="24"/>
          <w:szCs w:val="24"/>
        </w:rPr>
        <w:t xml:space="preserve">□是   ☑否            </w:t>
      </w:r>
      <w:r>
        <w:rPr>
          <w:rFonts w:ascii="宋体" w:eastAsia="宋体" w:hAnsi="宋体" w:cs="宋体" w:hint="eastAsia"/>
          <w:sz w:val="24"/>
        </w:rPr>
        <w:t>环保：</w:t>
      </w:r>
      <w:r>
        <w:rPr>
          <w:rFonts w:ascii="宋体" w:eastAsia="宋体" w:hAnsi="宋体" w:cs="宋体" w:hint="eastAsia"/>
          <w:color w:val="333333"/>
          <w:kern w:val="0"/>
          <w:sz w:val="24"/>
          <w:szCs w:val="24"/>
        </w:rPr>
        <w:t>☑是   ☑否</w:t>
      </w:r>
    </w:p>
    <w:p w14:paraId="1D414528" w14:textId="77777777" w:rsidR="000E702C" w:rsidRDefault="008C3382">
      <w:pPr>
        <w:widowControl/>
        <w:shd w:val="clear" w:color="auto" w:fill="FFFFFF"/>
        <w:spacing w:line="400" w:lineRule="exact"/>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属于核心产品：□是   ☑否</w:t>
      </w:r>
    </w:p>
    <w:p w14:paraId="6C06C314"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功能和质量要求 ：</w:t>
      </w:r>
    </w:p>
    <w:p w14:paraId="5A76D545"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主柱架：手动旋拧控制色谱柱安装，操作便捷，安全防漏液</w:t>
      </w:r>
    </w:p>
    <w:p w14:paraId="1BE08D6A"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多重安全防护，溶剂液位、漏液、超压监测，一键急停，断电恢复等功能保证实验安全进行</w:t>
      </w:r>
    </w:p>
    <w:p w14:paraId="109DCAB7"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单独的空气泵：实验结束后自动吹扫管路和色谱柱的残留溶剂，防止溶剂浪费和不安全因素</w:t>
      </w:r>
    </w:p>
    <w:p w14:paraId="10769298" w14:textId="77777777" w:rsidR="000E702C" w:rsidRDefault="008C3382">
      <w:pPr>
        <w:pStyle w:val="a0"/>
        <w:ind w:firstLineChars="200" w:firstLine="480"/>
        <w:rPr>
          <w:rFonts w:ascii="宋体" w:eastAsia="宋体" w:hAnsi="宋体" w:cs="宋体"/>
          <w:sz w:val="24"/>
        </w:rPr>
      </w:pPr>
      <w:r>
        <w:rPr>
          <w:rFonts w:ascii="宋体" w:eastAsia="宋体" w:hAnsi="宋体" w:cs="宋体" w:hint="eastAsia"/>
          <w:sz w:val="24"/>
        </w:rPr>
        <w:t>软件性能：智能梯度转化方法，可根据Rf值及HPLC方法推荐合适的梯度、分离柱和上样量；</w:t>
      </w:r>
    </w:p>
    <w:p w14:paraId="2FE288F7" w14:textId="77777777" w:rsidR="000E702C" w:rsidRDefault="008C3382">
      <w:pPr>
        <w:ind w:firstLineChars="200" w:firstLine="480"/>
        <w:rPr>
          <w:rFonts w:ascii="宋体" w:eastAsia="宋体" w:hAnsi="宋体" w:cs="宋体"/>
          <w:sz w:val="24"/>
        </w:rPr>
      </w:pPr>
      <w:r>
        <w:rPr>
          <w:rFonts w:ascii="宋体" w:eastAsia="宋体" w:hAnsi="宋体" w:cs="宋体" w:hint="eastAsia"/>
          <w:sz w:val="24"/>
        </w:rPr>
        <w:t>安全报警装置：漏液及压力报警装置</w:t>
      </w:r>
    </w:p>
    <w:p w14:paraId="20AD4AF7" w14:textId="77777777" w:rsidR="000E702C" w:rsidRDefault="000E702C">
      <w:pPr>
        <w:pStyle w:val="a0"/>
      </w:pPr>
    </w:p>
    <w:p w14:paraId="3321BA67" w14:textId="77777777" w:rsidR="000E702C" w:rsidRDefault="008C3382">
      <w:pPr>
        <w:widowControl/>
        <w:shd w:val="clear" w:color="auto" w:fill="FFFFFF"/>
        <w:spacing w:line="400" w:lineRule="exact"/>
        <w:ind w:firstLine="420"/>
        <w:rPr>
          <w:rFonts w:ascii="宋体" w:eastAsia="宋体" w:hAnsi="宋体" w:cs="宋体"/>
        </w:rPr>
      </w:pPr>
      <w:r>
        <w:rPr>
          <w:rFonts w:ascii="宋体" w:eastAsia="宋体" w:hAnsi="宋体" w:cs="宋体" w:hint="eastAsia"/>
          <w:sz w:val="24"/>
        </w:rPr>
        <w:t>品目信息四</w:t>
      </w:r>
    </w:p>
    <w:p w14:paraId="2FF8BEA3" w14:textId="77777777" w:rsidR="000E702C" w:rsidRDefault="008C3382">
      <w:pPr>
        <w:widowControl/>
        <w:shd w:val="clear" w:color="auto" w:fill="FFFFFF"/>
        <w:spacing w:line="400" w:lineRule="exact"/>
        <w:ind w:firstLine="420"/>
        <w:rPr>
          <w:rFonts w:ascii="宋体" w:eastAsia="宋体" w:hAnsi="宋体" w:cs="宋体"/>
          <w:color w:val="FF0000"/>
          <w:sz w:val="24"/>
        </w:rPr>
      </w:pPr>
      <w:r>
        <w:rPr>
          <w:rFonts w:ascii="宋体" w:eastAsia="宋体" w:hAnsi="宋体" w:cs="宋体" w:hint="eastAsia"/>
          <w:color w:val="FF0000"/>
          <w:sz w:val="24"/>
        </w:rPr>
        <w:lastRenderedPageBreak/>
        <w:t xml:space="preserve">标的名称：全自动接触角测量仪          计量单位：台        数量： 1    </w:t>
      </w:r>
    </w:p>
    <w:p w14:paraId="74B6360C" w14:textId="77777777" w:rsidR="000E702C" w:rsidRDefault="008C3382">
      <w:pPr>
        <w:widowControl/>
        <w:shd w:val="clear" w:color="auto" w:fill="FFFFFF"/>
        <w:spacing w:line="400" w:lineRule="exact"/>
        <w:ind w:firstLine="420"/>
        <w:rPr>
          <w:rFonts w:ascii="宋体" w:eastAsia="宋体" w:hAnsi="宋体" w:cs="宋体"/>
          <w:color w:val="FF0000"/>
          <w:sz w:val="24"/>
        </w:rPr>
      </w:pPr>
      <w:r>
        <w:rPr>
          <w:rFonts w:ascii="宋体" w:eastAsia="宋体" w:hAnsi="宋体" w:cs="宋体" w:hint="eastAsia"/>
          <w:color w:val="FF0000"/>
          <w:sz w:val="24"/>
        </w:rPr>
        <w:t>单价（元）：69000                  该品目预算(元)：69000</w:t>
      </w:r>
    </w:p>
    <w:p w14:paraId="0D446B77" w14:textId="77777777" w:rsidR="000E702C" w:rsidRDefault="008C3382">
      <w:pPr>
        <w:widowControl/>
        <w:shd w:val="clear" w:color="auto" w:fill="FFFFFF"/>
        <w:spacing w:line="400" w:lineRule="exact"/>
        <w:ind w:firstLine="420"/>
        <w:rPr>
          <w:rFonts w:ascii="宋体" w:eastAsia="宋体" w:hAnsi="宋体" w:cs="宋体"/>
          <w:sz w:val="24"/>
        </w:rPr>
      </w:pPr>
      <w:r>
        <w:rPr>
          <w:rFonts w:ascii="宋体" w:eastAsia="宋体" w:hAnsi="宋体" w:cs="宋体" w:hint="eastAsia"/>
          <w:sz w:val="24"/>
        </w:rPr>
        <w:t>所属行业：</w:t>
      </w:r>
      <w:r>
        <w:rPr>
          <w:rFonts w:ascii="宋体" w:eastAsia="宋体" w:hAnsi="宋体" w:cs="宋体" w:hint="eastAsia"/>
          <w:color w:val="333333"/>
          <w:kern w:val="0"/>
          <w:sz w:val="24"/>
          <w:szCs w:val="24"/>
        </w:rPr>
        <w:t>□</w:t>
      </w:r>
      <w:r>
        <w:rPr>
          <w:rFonts w:ascii="宋体" w:eastAsia="宋体" w:hAnsi="宋体" w:cs="宋体" w:hint="eastAsia"/>
          <w:sz w:val="24"/>
        </w:rPr>
        <w:t xml:space="preserve">农、林、牧、渔业　　</w:t>
      </w:r>
      <w:r>
        <w:rPr>
          <w:rFonts w:ascii="宋体" w:eastAsia="宋体" w:hAnsi="宋体" w:cs="宋体" w:hint="eastAsia"/>
          <w:color w:val="333333"/>
          <w:kern w:val="0"/>
          <w:sz w:val="24"/>
          <w:szCs w:val="24"/>
        </w:rPr>
        <w:t>☑</w:t>
      </w:r>
      <w:r>
        <w:rPr>
          <w:rFonts w:ascii="宋体" w:eastAsia="宋体" w:hAnsi="宋体" w:cs="宋体" w:hint="eastAsia"/>
          <w:sz w:val="24"/>
        </w:rPr>
        <w:t xml:space="preserve">工业   </w:t>
      </w:r>
      <w:r>
        <w:rPr>
          <w:rFonts w:ascii="宋体" w:eastAsia="宋体" w:hAnsi="宋体" w:cs="宋体" w:hint="eastAsia"/>
          <w:color w:val="333333"/>
          <w:kern w:val="0"/>
          <w:sz w:val="24"/>
          <w:szCs w:val="24"/>
        </w:rPr>
        <w:t>□</w:t>
      </w:r>
      <w:r>
        <w:rPr>
          <w:rFonts w:ascii="宋体" w:eastAsia="宋体" w:hAnsi="宋体" w:cs="宋体" w:hint="eastAsia"/>
          <w:sz w:val="24"/>
        </w:rPr>
        <w:t xml:space="preserve">建筑业  </w:t>
      </w:r>
      <w:r>
        <w:rPr>
          <w:rFonts w:ascii="宋体" w:eastAsia="宋体" w:hAnsi="宋体" w:cs="宋体" w:hint="eastAsia"/>
          <w:color w:val="333333"/>
          <w:kern w:val="0"/>
          <w:sz w:val="24"/>
          <w:szCs w:val="24"/>
        </w:rPr>
        <w:t>□</w:t>
      </w:r>
      <w:r>
        <w:rPr>
          <w:rFonts w:ascii="宋体" w:eastAsia="宋体" w:hAnsi="宋体" w:cs="宋体" w:hint="eastAsia"/>
          <w:sz w:val="24"/>
        </w:rPr>
        <w:t xml:space="preserve">批发业  </w:t>
      </w:r>
      <w:r>
        <w:rPr>
          <w:rFonts w:ascii="宋体" w:eastAsia="宋体" w:hAnsi="宋体" w:cs="宋体" w:hint="eastAsia"/>
          <w:color w:val="333333"/>
          <w:kern w:val="0"/>
          <w:sz w:val="24"/>
          <w:szCs w:val="24"/>
        </w:rPr>
        <w:t>□</w:t>
      </w:r>
      <w:r>
        <w:rPr>
          <w:rFonts w:ascii="宋体" w:eastAsia="宋体" w:hAnsi="宋体" w:cs="宋体" w:hint="eastAsia"/>
          <w:sz w:val="24"/>
        </w:rPr>
        <w:t xml:space="preserve">零售业  </w:t>
      </w:r>
      <w:r>
        <w:rPr>
          <w:rFonts w:ascii="宋体" w:eastAsia="宋体" w:hAnsi="宋体" w:cs="宋体" w:hint="eastAsia"/>
          <w:color w:val="333333"/>
          <w:kern w:val="0"/>
          <w:sz w:val="24"/>
          <w:szCs w:val="24"/>
        </w:rPr>
        <w:t>□</w:t>
      </w:r>
      <w:r>
        <w:rPr>
          <w:rFonts w:ascii="宋体" w:eastAsia="宋体" w:hAnsi="宋体" w:cs="宋体" w:hint="eastAsia"/>
          <w:sz w:val="24"/>
        </w:rPr>
        <w:t xml:space="preserve">交通运输业  </w:t>
      </w:r>
      <w:r>
        <w:rPr>
          <w:rFonts w:ascii="宋体" w:eastAsia="宋体" w:hAnsi="宋体" w:cs="宋体" w:hint="eastAsia"/>
          <w:color w:val="333333"/>
          <w:kern w:val="0"/>
          <w:sz w:val="24"/>
          <w:szCs w:val="24"/>
        </w:rPr>
        <w:t>□</w:t>
      </w:r>
      <w:r>
        <w:rPr>
          <w:rFonts w:ascii="宋体" w:eastAsia="宋体" w:hAnsi="宋体" w:cs="宋体" w:hint="eastAsia"/>
          <w:sz w:val="24"/>
        </w:rPr>
        <w:t xml:space="preserve">仓储业  </w:t>
      </w:r>
      <w:r>
        <w:rPr>
          <w:rFonts w:ascii="宋体" w:eastAsia="宋体" w:hAnsi="宋体" w:cs="宋体" w:hint="eastAsia"/>
          <w:color w:val="333333"/>
          <w:kern w:val="0"/>
          <w:sz w:val="24"/>
          <w:szCs w:val="24"/>
        </w:rPr>
        <w:t>□</w:t>
      </w:r>
      <w:r>
        <w:rPr>
          <w:rFonts w:ascii="宋体" w:eastAsia="宋体" w:hAnsi="宋体" w:cs="宋体" w:hint="eastAsia"/>
          <w:sz w:val="24"/>
        </w:rPr>
        <w:t xml:space="preserve">邮政业  </w:t>
      </w:r>
      <w:r>
        <w:rPr>
          <w:rFonts w:ascii="宋体" w:eastAsia="宋体" w:hAnsi="宋体" w:cs="宋体" w:hint="eastAsia"/>
          <w:color w:val="333333"/>
          <w:kern w:val="0"/>
          <w:sz w:val="24"/>
          <w:szCs w:val="24"/>
        </w:rPr>
        <w:t>□</w:t>
      </w:r>
      <w:r>
        <w:rPr>
          <w:rFonts w:ascii="宋体" w:eastAsia="宋体" w:hAnsi="宋体" w:cs="宋体" w:hint="eastAsia"/>
          <w:sz w:val="24"/>
        </w:rPr>
        <w:t xml:space="preserve">住宿业  </w:t>
      </w:r>
      <w:r>
        <w:rPr>
          <w:rFonts w:ascii="宋体" w:eastAsia="宋体" w:hAnsi="宋体" w:cs="宋体" w:hint="eastAsia"/>
          <w:color w:val="333333"/>
          <w:kern w:val="0"/>
          <w:sz w:val="24"/>
          <w:szCs w:val="24"/>
        </w:rPr>
        <w:t>□</w:t>
      </w:r>
      <w:r>
        <w:rPr>
          <w:rFonts w:ascii="宋体" w:eastAsia="宋体" w:hAnsi="宋体" w:cs="宋体" w:hint="eastAsia"/>
          <w:sz w:val="24"/>
        </w:rPr>
        <w:t xml:space="preserve">餐饮业  </w:t>
      </w:r>
      <w:r>
        <w:rPr>
          <w:rFonts w:ascii="宋体" w:eastAsia="宋体" w:hAnsi="宋体" w:cs="宋体" w:hint="eastAsia"/>
          <w:color w:val="333333"/>
          <w:kern w:val="0"/>
          <w:sz w:val="24"/>
          <w:szCs w:val="24"/>
        </w:rPr>
        <w:t>□</w:t>
      </w:r>
      <w:r>
        <w:rPr>
          <w:rFonts w:ascii="宋体" w:eastAsia="宋体" w:hAnsi="宋体" w:cs="宋体" w:hint="eastAsia"/>
          <w:sz w:val="24"/>
        </w:rPr>
        <w:t xml:space="preserve">信息传输业  </w:t>
      </w:r>
      <w:r>
        <w:rPr>
          <w:rFonts w:ascii="宋体" w:eastAsia="宋体" w:hAnsi="宋体" w:cs="宋体" w:hint="eastAsia"/>
          <w:color w:val="333333"/>
          <w:kern w:val="0"/>
          <w:sz w:val="24"/>
          <w:szCs w:val="24"/>
        </w:rPr>
        <w:t>□</w:t>
      </w:r>
      <w:r>
        <w:rPr>
          <w:rFonts w:ascii="宋体" w:eastAsia="宋体" w:hAnsi="宋体" w:cs="宋体" w:hint="eastAsia"/>
          <w:sz w:val="24"/>
        </w:rPr>
        <w:t xml:space="preserve">软件和信息技术服务业  </w:t>
      </w:r>
      <w:r>
        <w:rPr>
          <w:rFonts w:ascii="宋体" w:eastAsia="宋体" w:hAnsi="宋体" w:cs="宋体" w:hint="eastAsia"/>
          <w:color w:val="333333"/>
          <w:kern w:val="0"/>
          <w:sz w:val="24"/>
          <w:szCs w:val="24"/>
        </w:rPr>
        <w:t>□</w:t>
      </w:r>
      <w:r>
        <w:rPr>
          <w:rFonts w:ascii="宋体" w:eastAsia="宋体" w:hAnsi="宋体" w:cs="宋体" w:hint="eastAsia"/>
          <w:sz w:val="24"/>
        </w:rPr>
        <w:t xml:space="preserve">房地产开发经营  </w:t>
      </w:r>
      <w:r>
        <w:rPr>
          <w:rFonts w:ascii="宋体" w:eastAsia="宋体" w:hAnsi="宋体" w:cs="宋体" w:hint="eastAsia"/>
          <w:color w:val="333333"/>
          <w:kern w:val="0"/>
          <w:sz w:val="24"/>
          <w:szCs w:val="24"/>
        </w:rPr>
        <w:t>□</w:t>
      </w:r>
      <w:r>
        <w:rPr>
          <w:rFonts w:ascii="宋体" w:eastAsia="宋体" w:hAnsi="宋体" w:cs="宋体" w:hint="eastAsia"/>
          <w:sz w:val="24"/>
        </w:rPr>
        <w:t xml:space="preserve">物业管理  </w:t>
      </w:r>
      <w:r>
        <w:rPr>
          <w:rFonts w:ascii="宋体" w:eastAsia="宋体" w:hAnsi="宋体" w:cs="宋体" w:hint="eastAsia"/>
          <w:color w:val="333333"/>
          <w:kern w:val="0"/>
          <w:sz w:val="24"/>
          <w:szCs w:val="24"/>
        </w:rPr>
        <w:t>□</w:t>
      </w:r>
      <w:r>
        <w:rPr>
          <w:rFonts w:ascii="宋体" w:eastAsia="宋体" w:hAnsi="宋体" w:cs="宋体" w:hint="eastAsia"/>
          <w:sz w:val="24"/>
        </w:rPr>
        <w:t xml:space="preserve">租赁和商务服务业  </w:t>
      </w:r>
      <w:r>
        <w:rPr>
          <w:rFonts w:ascii="宋体" w:eastAsia="宋体" w:hAnsi="宋体" w:cs="宋体" w:hint="eastAsia"/>
          <w:color w:val="333333"/>
          <w:kern w:val="0"/>
          <w:sz w:val="24"/>
          <w:szCs w:val="24"/>
        </w:rPr>
        <w:t>□</w:t>
      </w:r>
      <w:r>
        <w:rPr>
          <w:rFonts w:ascii="宋体" w:eastAsia="宋体" w:hAnsi="宋体" w:cs="宋体" w:hint="eastAsia"/>
          <w:sz w:val="24"/>
        </w:rPr>
        <w:t>其他未列明行业</w:t>
      </w:r>
    </w:p>
    <w:p w14:paraId="14DB6683" w14:textId="77777777" w:rsidR="000E702C" w:rsidRDefault="008C3382">
      <w:pPr>
        <w:widowControl/>
        <w:shd w:val="clear" w:color="auto" w:fill="FFFFFF"/>
        <w:spacing w:line="400" w:lineRule="exact"/>
        <w:ind w:firstLine="420"/>
        <w:rPr>
          <w:rFonts w:ascii="宋体" w:eastAsia="宋体" w:hAnsi="宋体" w:cs="宋体"/>
          <w:color w:val="333333"/>
          <w:kern w:val="0"/>
          <w:sz w:val="24"/>
          <w:szCs w:val="24"/>
        </w:rPr>
      </w:pPr>
      <w:r>
        <w:rPr>
          <w:rFonts w:ascii="宋体" w:eastAsia="宋体" w:hAnsi="宋体" w:cs="宋体" w:hint="eastAsia"/>
          <w:sz w:val="24"/>
        </w:rPr>
        <w:t>节能：</w:t>
      </w:r>
      <w:r>
        <w:rPr>
          <w:rFonts w:ascii="宋体" w:eastAsia="宋体" w:hAnsi="宋体" w:cs="宋体" w:hint="eastAsia"/>
          <w:color w:val="333333"/>
          <w:kern w:val="0"/>
          <w:sz w:val="24"/>
          <w:szCs w:val="24"/>
        </w:rPr>
        <w:t xml:space="preserve">□是   ☑否            </w:t>
      </w:r>
      <w:r>
        <w:rPr>
          <w:rFonts w:ascii="宋体" w:eastAsia="宋体" w:hAnsi="宋体" w:cs="宋体" w:hint="eastAsia"/>
          <w:sz w:val="24"/>
        </w:rPr>
        <w:t>环保：</w:t>
      </w:r>
      <w:r>
        <w:rPr>
          <w:rFonts w:ascii="宋体" w:eastAsia="宋体" w:hAnsi="宋体" w:cs="宋体" w:hint="eastAsia"/>
          <w:color w:val="333333"/>
          <w:kern w:val="0"/>
          <w:sz w:val="24"/>
          <w:szCs w:val="24"/>
        </w:rPr>
        <w:t>□是   ☑否</w:t>
      </w:r>
    </w:p>
    <w:p w14:paraId="3FF85E7F" w14:textId="77777777" w:rsidR="000E702C" w:rsidRDefault="008C3382">
      <w:pPr>
        <w:widowControl/>
        <w:shd w:val="clear" w:color="auto" w:fill="FFFFFF"/>
        <w:spacing w:line="400" w:lineRule="exact"/>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属于核心产品：□是   ☑否</w:t>
      </w:r>
    </w:p>
    <w:p w14:paraId="364DFCBD"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功能和质量要求 ：</w:t>
      </w:r>
    </w:p>
    <w:p w14:paraId="68E5A6E4"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主要用于测量液体对固体的接触角，即液体对固体的浸润性，也可测量外相为液体的接触角。能测量各种液体对各种材料的接触角,同时可测量和计算表面/界面张力、液滴形状尺寸、表面自由能。</w:t>
      </w:r>
    </w:p>
    <w:p w14:paraId="4D405690" w14:textId="77777777" w:rsidR="000E702C" w:rsidRDefault="000E702C">
      <w:pPr>
        <w:spacing w:line="400" w:lineRule="exact"/>
        <w:rPr>
          <w:rFonts w:ascii="宋体" w:eastAsia="宋体" w:hAnsi="宋体" w:cs="宋体"/>
        </w:rPr>
      </w:pPr>
    </w:p>
    <w:p w14:paraId="3845B512" w14:textId="77777777" w:rsidR="000E702C" w:rsidRDefault="008C3382">
      <w:pPr>
        <w:widowControl/>
        <w:shd w:val="clear" w:color="auto" w:fill="FFFFFF"/>
        <w:spacing w:line="400" w:lineRule="exact"/>
        <w:ind w:firstLine="420"/>
        <w:rPr>
          <w:rFonts w:ascii="宋体" w:eastAsia="宋体" w:hAnsi="宋体" w:cs="宋体"/>
        </w:rPr>
      </w:pPr>
      <w:r>
        <w:rPr>
          <w:rFonts w:ascii="宋体" w:eastAsia="宋体" w:hAnsi="宋体" w:cs="宋体" w:hint="eastAsia"/>
          <w:sz w:val="24"/>
        </w:rPr>
        <w:t>品目信息五</w:t>
      </w:r>
    </w:p>
    <w:p w14:paraId="65403673" w14:textId="77777777" w:rsidR="000E702C" w:rsidRDefault="008C3382">
      <w:pPr>
        <w:widowControl/>
        <w:shd w:val="clear" w:color="auto" w:fill="FFFFFF"/>
        <w:spacing w:line="400" w:lineRule="exact"/>
        <w:ind w:firstLine="420"/>
        <w:rPr>
          <w:rFonts w:ascii="宋体" w:eastAsia="宋体" w:hAnsi="宋体" w:cs="宋体"/>
          <w:color w:val="FF0000"/>
          <w:sz w:val="24"/>
        </w:rPr>
      </w:pPr>
      <w:r>
        <w:rPr>
          <w:rFonts w:ascii="宋体" w:eastAsia="宋体" w:hAnsi="宋体" w:cs="宋体" w:hint="eastAsia"/>
          <w:color w:val="FF0000"/>
          <w:sz w:val="24"/>
        </w:rPr>
        <w:t xml:space="preserve">标的名称：智能流动注射进样器          计量单位：台        数量：1     </w:t>
      </w:r>
    </w:p>
    <w:p w14:paraId="6B75BB7B" w14:textId="77777777" w:rsidR="000E702C" w:rsidRDefault="008C3382">
      <w:pPr>
        <w:widowControl/>
        <w:shd w:val="clear" w:color="auto" w:fill="FFFFFF"/>
        <w:spacing w:line="400" w:lineRule="exact"/>
        <w:ind w:firstLine="420"/>
        <w:rPr>
          <w:rFonts w:ascii="宋体" w:eastAsia="宋体" w:hAnsi="宋体" w:cs="宋体"/>
          <w:color w:val="FF0000"/>
          <w:sz w:val="24"/>
        </w:rPr>
      </w:pPr>
      <w:r>
        <w:rPr>
          <w:rFonts w:ascii="宋体" w:eastAsia="宋体" w:hAnsi="宋体" w:cs="宋体" w:hint="eastAsia"/>
          <w:color w:val="FF0000"/>
          <w:sz w:val="24"/>
        </w:rPr>
        <w:t>单价（元）：25000                 该品目预算(元)：25000</w:t>
      </w:r>
    </w:p>
    <w:p w14:paraId="1EA6587E" w14:textId="77777777" w:rsidR="000E702C" w:rsidRDefault="008C3382">
      <w:pPr>
        <w:widowControl/>
        <w:shd w:val="clear" w:color="auto" w:fill="FFFFFF"/>
        <w:spacing w:line="400" w:lineRule="exact"/>
        <w:ind w:firstLine="420"/>
        <w:rPr>
          <w:rFonts w:ascii="宋体" w:eastAsia="宋体" w:hAnsi="宋体" w:cs="宋体"/>
          <w:sz w:val="24"/>
        </w:rPr>
      </w:pPr>
      <w:r>
        <w:rPr>
          <w:rFonts w:ascii="宋体" w:eastAsia="宋体" w:hAnsi="宋体" w:cs="宋体" w:hint="eastAsia"/>
          <w:sz w:val="24"/>
        </w:rPr>
        <w:t>所属行业：</w:t>
      </w:r>
      <w:r>
        <w:rPr>
          <w:rFonts w:ascii="宋体" w:eastAsia="宋体" w:hAnsi="宋体" w:cs="宋体" w:hint="eastAsia"/>
          <w:color w:val="333333"/>
          <w:kern w:val="0"/>
          <w:sz w:val="24"/>
          <w:szCs w:val="24"/>
        </w:rPr>
        <w:t>□</w:t>
      </w:r>
      <w:r>
        <w:rPr>
          <w:rFonts w:ascii="宋体" w:eastAsia="宋体" w:hAnsi="宋体" w:cs="宋体" w:hint="eastAsia"/>
          <w:sz w:val="24"/>
        </w:rPr>
        <w:t xml:space="preserve">农、林、牧、渔业　　</w:t>
      </w:r>
      <w:r>
        <w:rPr>
          <w:rFonts w:ascii="宋体" w:eastAsia="宋体" w:hAnsi="宋体" w:cs="宋体" w:hint="eastAsia"/>
          <w:color w:val="333333"/>
          <w:kern w:val="0"/>
          <w:sz w:val="24"/>
          <w:szCs w:val="24"/>
        </w:rPr>
        <w:t>☑</w:t>
      </w:r>
      <w:r>
        <w:rPr>
          <w:rFonts w:ascii="宋体" w:eastAsia="宋体" w:hAnsi="宋体" w:cs="宋体" w:hint="eastAsia"/>
          <w:sz w:val="24"/>
        </w:rPr>
        <w:t xml:space="preserve">工业   </w:t>
      </w:r>
      <w:r>
        <w:rPr>
          <w:rFonts w:ascii="宋体" w:eastAsia="宋体" w:hAnsi="宋体" w:cs="宋体" w:hint="eastAsia"/>
          <w:color w:val="333333"/>
          <w:kern w:val="0"/>
          <w:sz w:val="24"/>
          <w:szCs w:val="24"/>
        </w:rPr>
        <w:t>□</w:t>
      </w:r>
      <w:r>
        <w:rPr>
          <w:rFonts w:ascii="宋体" w:eastAsia="宋体" w:hAnsi="宋体" w:cs="宋体" w:hint="eastAsia"/>
          <w:sz w:val="24"/>
        </w:rPr>
        <w:t xml:space="preserve">建筑业  </w:t>
      </w:r>
      <w:r>
        <w:rPr>
          <w:rFonts w:ascii="宋体" w:eastAsia="宋体" w:hAnsi="宋体" w:cs="宋体" w:hint="eastAsia"/>
          <w:color w:val="333333"/>
          <w:kern w:val="0"/>
          <w:sz w:val="24"/>
          <w:szCs w:val="24"/>
        </w:rPr>
        <w:t>□</w:t>
      </w:r>
      <w:r>
        <w:rPr>
          <w:rFonts w:ascii="宋体" w:eastAsia="宋体" w:hAnsi="宋体" w:cs="宋体" w:hint="eastAsia"/>
          <w:sz w:val="24"/>
        </w:rPr>
        <w:t xml:space="preserve">批发业  </w:t>
      </w:r>
      <w:r>
        <w:rPr>
          <w:rFonts w:ascii="宋体" w:eastAsia="宋体" w:hAnsi="宋体" w:cs="宋体" w:hint="eastAsia"/>
          <w:color w:val="333333"/>
          <w:kern w:val="0"/>
          <w:sz w:val="24"/>
          <w:szCs w:val="24"/>
        </w:rPr>
        <w:t>□</w:t>
      </w:r>
      <w:r>
        <w:rPr>
          <w:rFonts w:ascii="宋体" w:eastAsia="宋体" w:hAnsi="宋体" w:cs="宋体" w:hint="eastAsia"/>
          <w:sz w:val="24"/>
        </w:rPr>
        <w:t xml:space="preserve">零售业  </w:t>
      </w:r>
      <w:r>
        <w:rPr>
          <w:rFonts w:ascii="宋体" w:eastAsia="宋体" w:hAnsi="宋体" w:cs="宋体" w:hint="eastAsia"/>
          <w:color w:val="333333"/>
          <w:kern w:val="0"/>
          <w:sz w:val="24"/>
          <w:szCs w:val="24"/>
        </w:rPr>
        <w:t>□</w:t>
      </w:r>
      <w:r>
        <w:rPr>
          <w:rFonts w:ascii="宋体" w:eastAsia="宋体" w:hAnsi="宋体" w:cs="宋体" w:hint="eastAsia"/>
          <w:sz w:val="24"/>
        </w:rPr>
        <w:t xml:space="preserve">交通运输业  </w:t>
      </w:r>
      <w:r>
        <w:rPr>
          <w:rFonts w:ascii="宋体" w:eastAsia="宋体" w:hAnsi="宋体" w:cs="宋体" w:hint="eastAsia"/>
          <w:color w:val="333333"/>
          <w:kern w:val="0"/>
          <w:sz w:val="24"/>
          <w:szCs w:val="24"/>
        </w:rPr>
        <w:t>□</w:t>
      </w:r>
      <w:r>
        <w:rPr>
          <w:rFonts w:ascii="宋体" w:eastAsia="宋体" w:hAnsi="宋体" w:cs="宋体" w:hint="eastAsia"/>
          <w:sz w:val="24"/>
        </w:rPr>
        <w:t xml:space="preserve">仓储业  </w:t>
      </w:r>
      <w:r>
        <w:rPr>
          <w:rFonts w:ascii="宋体" w:eastAsia="宋体" w:hAnsi="宋体" w:cs="宋体" w:hint="eastAsia"/>
          <w:color w:val="333333"/>
          <w:kern w:val="0"/>
          <w:sz w:val="24"/>
          <w:szCs w:val="24"/>
        </w:rPr>
        <w:t>□</w:t>
      </w:r>
      <w:r>
        <w:rPr>
          <w:rFonts w:ascii="宋体" w:eastAsia="宋体" w:hAnsi="宋体" w:cs="宋体" w:hint="eastAsia"/>
          <w:sz w:val="24"/>
        </w:rPr>
        <w:t xml:space="preserve">邮政业  </w:t>
      </w:r>
      <w:r>
        <w:rPr>
          <w:rFonts w:ascii="宋体" w:eastAsia="宋体" w:hAnsi="宋体" w:cs="宋体" w:hint="eastAsia"/>
          <w:color w:val="333333"/>
          <w:kern w:val="0"/>
          <w:sz w:val="24"/>
          <w:szCs w:val="24"/>
        </w:rPr>
        <w:t>□</w:t>
      </w:r>
      <w:r>
        <w:rPr>
          <w:rFonts w:ascii="宋体" w:eastAsia="宋体" w:hAnsi="宋体" w:cs="宋体" w:hint="eastAsia"/>
          <w:sz w:val="24"/>
        </w:rPr>
        <w:t xml:space="preserve">住宿业  </w:t>
      </w:r>
      <w:r>
        <w:rPr>
          <w:rFonts w:ascii="宋体" w:eastAsia="宋体" w:hAnsi="宋体" w:cs="宋体" w:hint="eastAsia"/>
          <w:color w:val="333333"/>
          <w:kern w:val="0"/>
          <w:sz w:val="24"/>
          <w:szCs w:val="24"/>
        </w:rPr>
        <w:t>□</w:t>
      </w:r>
      <w:r>
        <w:rPr>
          <w:rFonts w:ascii="宋体" w:eastAsia="宋体" w:hAnsi="宋体" w:cs="宋体" w:hint="eastAsia"/>
          <w:sz w:val="24"/>
        </w:rPr>
        <w:t xml:space="preserve">餐饮业  </w:t>
      </w:r>
      <w:r>
        <w:rPr>
          <w:rFonts w:ascii="宋体" w:eastAsia="宋体" w:hAnsi="宋体" w:cs="宋体" w:hint="eastAsia"/>
          <w:color w:val="333333"/>
          <w:kern w:val="0"/>
          <w:sz w:val="24"/>
          <w:szCs w:val="24"/>
        </w:rPr>
        <w:t>□</w:t>
      </w:r>
      <w:r>
        <w:rPr>
          <w:rFonts w:ascii="宋体" w:eastAsia="宋体" w:hAnsi="宋体" w:cs="宋体" w:hint="eastAsia"/>
          <w:sz w:val="24"/>
        </w:rPr>
        <w:t xml:space="preserve">信息传输业  </w:t>
      </w:r>
      <w:r>
        <w:rPr>
          <w:rFonts w:ascii="宋体" w:eastAsia="宋体" w:hAnsi="宋体" w:cs="宋体" w:hint="eastAsia"/>
          <w:color w:val="333333"/>
          <w:kern w:val="0"/>
          <w:sz w:val="24"/>
          <w:szCs w:val="24"/>
        </w:rPr>
        <w:t>□</w:t>
      </w:r>
      <w:r>
        <w:rPr>
          <w:rFonts w:ascii="宋体" w:eastAsia="宋体" w:hAnsi="宋体" w:cs="宋体" w:hint="eastAsia"/>
          <w:sz w:val="24"/>
        </w:rPr>
        <w:t xml:space="preserve">软件和信息技术服务业  </w:t>
      </w:r>
      <w:r>
        <w:rPr>
          <w:rFonts w:ascii="宋体" w:eastAsia="宋体" w:hAnsi="宋体" w:cs="宋体" w:hint="eastAsia"/>
          <w:color w:val="333333"/>
          <w:kern w:val="0"/>
          <w:sz w:val="24"/>
          <w:szCs w:val="24"/>
        </w:rPr>
        <w:t>□</w:t>
      </w:r>
      <w:r>
        <w:rPr>
          <w:rFonts w:ascii="宋体" w:eastAsia="宋体" w:hAnsi="宋体" w:cs="宋体" w:hint="eastAsia"/>
          <w:sz w:val="24"/>
        </w:rPr>
        <w:t xml:space="preserve">房地产开发经营  </w:t>
      </w:r>
      <w:r>
        <w:rPr>
          <w:rFonts w:ascii="宋体" w:eastAsia="宋体" w:hAnsi="宋体" w:cs="宋体" w:hint="eastAsia"/>
          <w:color w:val="333333"/>
          <w:kern w:val="0"/>
          <w:sz w:val="24"/>
          <w:szCs w:val="24"/>
        </w:rPr>
        <w:t>□</w:t>
      </w:r>
      <w:r>
        <w:rPr>
          <w:rFonts w:ascii="宋体" w:eastAsia="宋体" w:hAnsi="宋体" w:cs="宋体" w:hint="eastAsia"/>
          <w:sz w:val="24"/>
        </w:rPr>
        <w:t xml:space="preserve">物业管理  </w:t>
      </w:r>
      <w:r>
        <w:rPr>
          <w:rFonts w:ascii="宋体" w:eastAsia="宋体" w:hAnsi="宋体" w:cs="宋体" w:hint="eastAsia"/>
          <w:color w:val="333333"/>
          <w:kern w:val="0"/>
          <w:sz w:val="24"/>
          <w:szCs w:val="24"/>
        </w:rPr>
        <w:t>□</w:t>
      </w:r>
      <w:r>
        <w:rPr>
          <w:rFonts w:ascii="宋体" w:eastAsia="宋体" w:hAnsi="宋体" w:cs="宋体" w:hint="eastAsia"/>
          <w:sz w:val="24"/>
        </w:rPr>
        <w:t xml:space="preserve">租赁和商务服务业  </w:t>
      </w:r>
      <w:r>
        <w:rPr>
          <w:rFonts w:ascii="宋体" w:eastAsia="宋体" w:hAnsi="宋体" w:cs="宋体" w:hint="eastAsia"/>
          <w:color w:val="333333"/>
          <w:kern w:val="0"/>
          <w:sz w:val="24"/>
          <w:szCs w:val="24"/>
        </w:rPr>
        <w:t>□</w:t>
      </w:r>
      <w:r>
        <w:rPr>
          <w:rFonts w:ascii="宋体" w:eastAsia="宋体" w:hAnsi="宋体" w:cs="宋体" w:hint="eastAsia"/>
          <w:sz w:val="24"/>
        </w:rPr>
        <w:t>其他未列明行业</w:t>
      </w:r>
    </w:p>
    <w:p w14:paraId="6E9DA885" w14:textId="77777777" w:rsidR="000E702C" w:rsidRDefault="008C3382">
      <w:pPr>
        <w:widowControl/>
        <w:shd w:val="clear" w:color="auto" w:fill="FFFFFF"/>
        <w:spacing w:line="400" w:lineRule="exact"/>
        <w:ind w:firstLine="420"/>
        <w:rPr>
          <w:rFonts w:ascii="宋体" w:eastAsia="宋体" w:hAnsi="宋体" w:cs="宋体"/>
          <w:color w:val="333333"/>
          <w:kern w:val="0"/>
          <w:sz w:val="24"/>
          <w:szCs w:val="24"/>
        </w:rPr>
      </w:pPr>
      <w:r>
        <w:rPr>
          <w:rFonts w:ascii="宋体" w:eastAsia="宋体" w:hAnsi="宋体" w:cs="宋体" w:hint="eastAsia"/>
          <w:sz w:val="24"/>
        </w:rPr>
        <w:t>节能：</w:t>
      </w:r>
      <w:r>
        <w:rPr>
          <w:rFonts w:ascii="宋体" w:eastAsia="宋体" w:hAnsi="宋体" w:cs="宋体" w:hint="eastAsia"/>
          <w:color w:val="333333"/>
          <w:kern w:val="0"/>
          <w:sz w:val="24"/>
          <w:szCs w:val="24"/>
        </w:rPr>
        <w:t xml:space="preserve">□是   ☑否            </w:t>
      </w:r>
      <w:r>
        <w:rPr>
          <w:rFonts w:ascii="宋体" w:eastAsia="宋体" w:hAnsi="宋体" w:cs="宋体" w:hint="eastAsia"/>
          <w:sz w:val="24"/>
        </w:rPr>
        <w:t>环保：</w:t>
      </w:r>
      <w:r>
        <w:rPr>
          <w:rFonts w:ascii="宋体" w:eastAsia="宋体" w:hAnsi="宋体" w:cs="宋体" w:hint="eastAsia"/>
          <w:color w:val="333333"/>
          <w:kern w:val="0"/>
          <w:sz w:val="24"/>
          <w:szCs w:val="24"/>
        </w:rPr>
        <w:t>□是   ☑否</w:t>
      </w:r>
    </w:p>
    <w:p w14:paraId="3156F2D9" w14:textId="77777777" w:rsidR="000E702C" w:rsidRDefault="008C3382">
      <w:pPr>
        <w:widowControl/>
        <w:shd w:val="clear" w:color="auto" w:fill="FFFFFF"/>
        <w:spacing w:line="400" w:lineRule="exact"/>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属于核心产品：□是   ☑否</w:t>
      </w:r>
    </w:p>
    <w:p w14:paraId="6FAF4479"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功能和质量要求 ：</w:t>
      </w:r>
    </w:p>
    <w:p w14:paraId="31E2C766"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双蠕动泵含步进电机微步技术，可包含停泵功能；</w:t>
      </w:r>
    </w:p>
    <w:p w14:paraId="64086E31"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蠕动泵(调速范围 0～99 转/分，具备正/反转功能，10路管道进样(5道/泵));</w:t>
      </w:r>
    </w:p>
    <w:p w14:paraId="32783B59"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双16通道自动阀，自动快速换向；</w:t>
      </w:r>
    </w:p>
    <w:p w14:paraId="49898E3D"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适配Windows软件，可任意对蠕动泵运行速度,运行时间、运行方向，循环次数，循环起点，阀位，读数输出及终止步进行调节；</w:t>
      </w:r>
    </w:p>
    <w:p w14:paraId="3D2289E2" w14:textId="77777777" w:rsidR="000E702C" w:rsidRDefault="000E702C">
      <w:pPr>
        <w:pStyle w:val="a0"/>
      </w:pPr>
    </w:p>
    <w:p w14:paraId="71108721" w14:textId="77777777" w:rsidR="000E702C" w:rsidRDefault="008C3382">
      <w:pPr>
        <w:widowControl/>
        <w:shd w:val="clear" w:color="auto" w:fill="FFFFFF"/>
        <w:spacing w:line="400" w:lineRule="exact"/>
        <w:ind w:firstLine="420"/>
        <w:rPr>
          <w:rFonts w:ascii="宋体" w:eastAsia="宋体" w:hAnsi="宋体" w:cs="宋体"/>
        </w:rPr>
      </w:pPr>
      <w:r>
        <w:rPr>
          <w:rFonts w:ascii="宋体" w:eastAsia="宋体" w:hAnsi="宋体" w:cs="宋体" w:hint="eastAsia"/>
          <w:sz w:val="24"/>
        </w:rPr>
        <w:t>品目信息六</w:t>
      </w:r>
    </w:p>
    <w:p w14:paraId="221CE9A3" w14:textId="77777777" w:rsidR="000E702C" w:rsidRDefault="008C3382">
      <w:pPr>
        <w:widowControl/>
        <w:shd w:val="clear" w:color="auto" w:fill="FFFFFF"/>
        <w:spacing w:line="400" w:lineRule="exact"/>
        <w:ind w:firstLine="420"/>
        <w:rPr>
          <w:rFonts w:ascii="宋体" w:eastAsia="宋体" w:hAnsi="宋体" w:cs="宋体"/>
          <w:color w:val="FF0000"/>
          <w:sz w:val="24"/>
        </w:rPr>
      </w:pPr>
      <w:r>
        <w:rPr>
          <w:rFonts w:ascii="宋体" w:eastAsia="宋体" w:hAnsi="宋体" w:cs="宋体" w:hint="eastAsia"/>
          <w:color w:val="FF0000"/>
          <w:sz w:val="24"/>
        </w:rPr>
        <w:t xml:space="preserve">标的名称：干式恒温金属浴          计量单位：台        数量：1     </w:t>
      </w:r>
    </w:p>
    <w:p w14:paraId="4A3BD460" w14:textId="77777777" w:rsidR="000E702C" w:rsidRDefault="008C3382">
      <w:pPr>
        <w:widowControl/>
        <w:shd w:val="clear" w:color="auto" w:fill="FFFFFF"/>
        <w:spacing w:line="400" w:lineRule="exact"/>
        <w:ind w:firstLine="420"/>
        <w:rPr>
          <w:rFonts w:ascii="宋体" w:eastAsia="宋体" w:hAnsi="宋体" w:cs="宋体"/>
          <w:color w:val="FF0000"/>
          <w:sz w:val="24"/>
        </w:rPr>
      </w:pPr>
      <w:r>
        <w:rPr>
          <w:rFonts w:ascii="宋体" w:eastAsia="宋体" w:hAnsi="宋体" w:cs="宋体" w:hint="eastAsia"/>
          <w:color w:val="FF0000"/>
          <w:sz w:val="24"/>
        </w:rPr>
        <w:t>单价（元）：4900                该品目预算(元)：4900</w:t>
      </w:r>
    </w:p>
    <w:p w14:paraId="744F4F9F" w14:textId="77777777" w:rsidR="000E702C" w:rsidRDefault="008C3382">
      <w:pPr>
        <w:widowControl/>
        <w:shd w:val="clear" w:color="auto" w:fill="FFFFFF"/>
        <w:spacing w:line="400" w:lineRule="exact"/>
        <w:ind w:firstLine="420"/>
        <w:rPr>
          <w:rFonts w:ascii="宋体" w:eastAsia="宋体" w:hAnsi="宋体" w:cs="宋体"/>
          <w:sz w:val="24"/>
        </w:rPr>
      </w:pPr>
      <w:r>
        <w:rPr>
          <w:rFonts w:ascii="宋体" w:eastAsia="宋体" w:hAnsi="宋体" w:cs="宋体" w:hint="eastAsia"/>
          <w:sz w:val="24"/>
        </w:rPr>
        <w:lastRenderedPageBreak/>
        <w:t>所属行业：</w:t>
      </w:r>
      <w:r>
        <w:rPr>
          <w:rFonts w:ascii="宋体" w:eastAsia="宋体" w:hAnsi="宋体" w:cs="宋体" w:hint="eastAsia"/>
          <w:color w:val="333333"/>
          <w:kern w:val="0"/>
          <w:sz w:val="24"/>
          <w:szCs w:val="24"/>
        </w:rPr>
        <w:t>□</w:t>
      </w:r>
      <w:r>
        <w:rPr>
          <w:rFonts w:ascii="宋体" w:eastAsia="宋体" w:hAnsi="宋体" w:cs="宋体" w:hint="eastAsia"/>
          <w:sz w:val="24"/>
        </w:rPr>
        <w:t xml:space="preserve">农、林、牧、渔业　　</w:t>
      </w:r>
      <w:r>
        <w:rPr>
          <w:rFonts w:ascii="宋体" w:eastAsia="宋体" w:hAnsi="宋体" w:cs="宋体" w:hint="eastAsia"/>
          <w:color w:val="333333"/>
          <w:kern w:val="0"/>
          <w:sz w:val="24"/>
          <w:szCs w:val="24"/>
        </w:rPr>
        <w:t>☑</w:t>
      </w:r>
      <w:r>
        <w:rPr>
          <w:rFonts w:ascii="宋体" w:eastAsia="宋体" w:hAnsi="宋体" w:cs="宋体" w:hint="eastAsia"/>
          <w:sz w:val="24"/>
        </w:rPr>
        <w:t xml:space="preserve">工业   </w:t>
      </w:r>
      <w:r>
        <w:rPr>
          <w:rFonts w:ascii="宋体" w:eastAsia="宋体" w:hAnsi="宋体" w:cs="宋体" w:hint="eastAsia"/>
          <w:color w:val="333333"/>
          <w:kern w:val="0"/>
          <w:sz w:val="24"/>
          <w:szCs w:val="24"/>
        </w:rPr>
        <w:t>□</w:t>
      </w:r>
      <w:r>
        <w:rPr>
          <w:rFonts w:ascii="宋体" w:eastAsia="宋体" w:hAnsi="宋体" w:cs="宋体" w:hint="eastAsia"/>
          <w:sz w:val="24"/>
        </w:rPr>
        <w:t xml:space="preserve">建筑业  </w:t>
      </w:r>
      <w:r>
        <w:rPr>
          <w:rFonts w:ascii="宋体" w:eastAsia="宋体" w:hAnsi="宋体" w:cs="宋体" w:hint="eastAsia"/>
          <w:color w:val="333333"/>
          <w:kern w:val="0"/>
          <w:sz w:val="24"/>
          <w:szCs w:val="24"/>
        </w:rPr>
        <w:t>□</w:t>
      </w:r>
      <w:r>
        <w:rPr>
          <w:rFonts w:ascii="宋体" w:eastAsia="宋体" w:hAnsi="宋体" w:cs="宋体" w:hint="eastAsia"/>
          <w:sz w:val="24"/>
        </w:rPr>
        <w:t xml:space="preserve">批发业  </w:t>
      </w:r>
      <w:r>
        <w:rPr>
          <w:rFonts w:ascii="宋体" w:eastAsia="宋体" w:hAnsi="宋体" w:cs="宋体" w:hint="eastAsia"/>
          <w:color w:val="333333"/>
          <w:kern w:val="0"/>
          <w:sz w:val="24"/>
          <w:szCs w:val="24"/>
        </w:rPr>
        <w:t>□</w:t>
      </w:r>
      <w:r>
        <w:rPr>
          <w:rFonts w:ascii="宋体" w:eastAsia="宋体" w:hAnsi="宋体" w:cs="宋体" w:hint="eastAsia"/>
          <w:sz w:val="24"/>
        </w:rPr>
        <w:t xml:space="preserve">零售业  </w:t>
      </w:r>
      <w:r>
        <w:rPr>
          <w:rFonts w:ascii="宋体" w:eastAsia="宋体" w:hAnsi="宋体" w:cs="宋体" w:hint="eastAsia"/>
          <w:color w:val="333333"/>
          <w:kern w:val="0"/>
          <w:sz w:val="24"/>
          <w:szCs w:val="24"/>
        </w:rPr>
        <w:t>□</w:t>
      </w:r>
      <w:r>
        <w:rPr>
          <w:rFonts w:ascii="宋体" w:eastAsia="宋体" w:hAnsi="宋体" w:cs="宋体" w:hint="eastAsia"/>
          <w:sz w:val="24"/>
        </w:rPr>
        <w:t xml:space="preserve">交通运输业  </w:t>
      </w:r>
      <w:r>
        <w:rPr>
          <w:rFonts w:ascii="宋体" w:eastAsia="宋体" w:hAnsi="宋体" w:cs="宋体" w:hint="eastAsia"/>
          <w:color w:val="333333"/>
          <w:kern w:val="0"/>
          <w:sz w:val="24"/>
          <w:szCs w:val="24"/>
        </w:rPr>
        <w:t>□</w:t>
      </w:r>
      <w:r>
        <w:rPr>
          <w:rFonts w:ascii="宋体" w:eastAsia="宋体" w:hAnsi="宋体" w:cs="宋体" w:hint="eastAsia"/>
          <w:sz w:val="24"/>
        </w:rPr>
        <w:t xml:space="preserve">仓储业  </w:t>
      </w:r>
      <w:r>
        <w:rPr>
          <w:rFonts w:ascii="宋体" w:eastAsia="宋体" w:hAnsi="宋体" w:cs="宋体" w:hint="eastAsia"/>
          <w:color w:val="333333"/>
          <w:kern w:val="0"/>
          <w:sz w:val="24"/>
          <w:szCs w:val="24"/>
        </w:rPr>
        <w:t>□</w:t>
      </w:r>
      <w:r>
        <w:rPr>
          <w:rFonts w:ascii="宋体" w:eastAsia="宋体" w:hAnsi="宋体" w:cs="宋体" w:hint="eastAsia"/>
          <w:sz w:val="24"/>
        </w:rPr>
        <w:t xml:space="preserve">邮政业  </w:t>
      </w:r>
      <w:r>
        <w:rPr>
          <w:rFonts w:ascii="宋体" w:eastAsia="宋体" w:hAnsi="宋体" w:cs="宋体" w:hint="eastAsia"/>
          <w:color w:val="333333"/>
          <w:kern w:val="0"/>
          <w:sz w:val="24"/>
          <w:szCs w:val="24"/>
        </w:rPr>
        <w:t>□</w:t>
      </w:r>
      <w:r>
        <w:rPr>
          <w:rFonts w:ascii="宋体" w:eastAsia="宋体" w:hAnsi="宋体" w:cs="宋体" w:hint="eastAsia"/>
          <w:sz w:val="24"/>
        </w:rPr>
        <w:t xml:space="preserve">住宿业  </w:t>
      </w:r>
      <w:r>
        <w:rPr>
          <w:rFonts w:ascii="宋体" w:eastAsia="宋体" w:hAnsi="宋体" w:cs="宋体" w:hint="eastAsia"/>
          <w:color w:val="333333"/>
          <w:kern w:val="0"/>
          <w:sz w:val="24"/>
          <w:szCs w:val="24"/>
        </w:rPr>
        <w:t>□</w:t>
      </w:r>
      <w:r>
        <w:rPr>
          <w:rFonts w:ascii="宋体" w:eastAsia="宋体" w:hAnsi="宋体" w:cs="宋体" w:hint="eastAsia"/>
          <w:sz w:val="24"/>
        </w:rPr>
        <w:t xml:space="preserve">餐饮业  </w:t>
      </w:r>
      <w:r>
        <w:rPr>
          <w:rFonts w:ascii="宋体" w:eastAsia="宋体" w:hAnsi="宋体" w:cs="宋体" w:hint="eastAsia"/>
          <w:color w:val="333333"/>
          <w:kern w:val="0"/>
          <w:sz w:val="24"/>
          <w:szCs w:val="24"/>
        </w:rPr>
        <w:t>□</w:t>
      </w:r>
      <w:r>
        <w:rPr>
          <w:rFonts w:ascii="宋体" w:eastAsia="宋体" w:hAnsi="宋体" w:cs="宋体" w:hint="eastAsia"/>
          <w:sz w:val="24"/>
        </w:rPr>
        <w:t xml:space="preserve">信息传输业  </w:t>
      </w:r>
      <w:r>
        <w:rPr>
          <w:rFonts w:ascii="宋体" w:eastAsia="宋体" w:hAnsi="宋体" w:cs="宋体" w:hint="eastAsia"/>
          <w:color w:val="333333"/>
          <w:kern w:val="0"/>
          <w:sz w:val="24"/>
          <w:szCs w:val="24"/>
        </w:rPr>
        <w:t>□</w:t>
      </w:r>
      <w:r>
        <w:rPr>
          <w:rFonts w:ascii="宋体" w:eastAsia="宋体" w:hAnsi="宋体" w:cs="宋体" w:hint="eastAsia"/>
          <w:sz w:val="24"/>
        </w:rPr>
        <w:t xml:space="preserve">软件和信息技术服务业  </w:t>
      </w:r>
      <w:r>
        <w:rPr>
          <w:rFonts w:ascii="宋体" w:eastAsia="宋体" w:hAnsi="宋体" w:cs="宋体" w:hint="eastAsia"/>
          <w:color w:val="333333"/>
          <w:kern w:val="0"/>
          <w:sz w:val="24"/>
          <w:szCs w:val="24"/>
        </w:rPr>
        <w:t>□</w:t>
      </w:r>
      <w:r>
        <w:rPr>
          <w:rFonts w:ascii="宋体" w:eastAsia="宋体" w:hAnsi="宋体" w:cs="宋体" w:hint="eastAsia"/>
          <w:sz w:val="24"/>
        </w:rPr>
        <w:t xml:space="preserve">房地产开发经营  </w:t>
      </w:r>
      <w:r>
        <w:rPr>
          <w:rFonts w:ascii="宋体" w:eastAsia="宋体" w:hAnsi="宋体" w:cs="宋体" w:hint="eastAsia"/>
          <w:color w:val="333333"/>
          <w:kern w:val="0"/>
          <w:sz w:val="24"/>
          <w:szCs w:val="24"/>
        </w:rPr>
        <w:t>□</w:t>
      </w:r>
      <w:r>
        <w:rPr>
          <w:rFonts w:ascii="宋体" w:eastAsia="宋体" w:hAnsi="宋体" w:cs="宋体" w:hint="eastAsia"/>
          <w:sz w:val="24"/>
        </w:rPr>
        <w:t xml:space="preserve">物业管理  </w:t>
      </w:r>
      <w:r>
        <w:rPr>
          <w:rFonts w:ascii="宋体" w:eastAsia="宋体" w:hAnsi="宋体" w:cs="宋体" w:hint="eastAsia"/>
          <w:color w:val="333333"/>
          <w:kern w:val="0"/>
          <w:sz w:val="24"/>
          <w:szCs w:val="24"/>
        </w:rPr>
        <w:t>□</w:t>
      </w:r>
      <w:r>
        <w:rPr>
          <w:rFonts w:ascii="宋体" w:eastAsia="宋体" w:hAnsi="宋体" w:cs="宋体" w:hint="eastAsia"/>
          <w:sz w:val="24"/>
        </w:rPr>
        <w:t xml:space="preserve">租赁和商务服务业  </w:t>
      </w:r>
      <w:r>
        <w:rPr>
          <w:rFonts w:ascii="宋体" w:eastAsia="宋体" w:hAnsi="宋体" w:cs="宋体" w:hint="eastAsia"/>
          <w:color w:val="333333"/>
          <w:kern w:val="0"/>
          <w:sz w:val="24"/>
          <w:szCs w:val="24"/>
        </w:rPr>
        <w:t>□</w:t>
      </w:r>
      <w:r>
        <w:rPr>
          <w:rFonts w:ascii="宋体" w:eastAsia="宋体" w:hAnsi="宋体" w:cs="宋体" w:hint="eastAsia"/>
          <w:sz w:val="24"/>
        </w:rPr>
        <w:t>其他未列明行业</w:t>
      </w:r>
    </w:p>
    <w:p w14:paraId="21AE846B" w14:textId="77777777" w:rsidR="000E702C" w:rsidRDefault="008C3382">
      <w:pPr>
        <w:widowControl/>
        <w:shd w:val="clear" w:color="auto" w:fill="FFFFFF"/>
        <w:spacing w:line="400" w:lineRule="exact"/>
        <w:ind w:firstLine="420"/>
        <w:rPr>
          <w:rFonts w:ascii="宋体" w:eastAsia="宋体" w:hAnsi="宋体" w:cs="宋体"/>
          <w:color w:val="333333"/>
          <w:kern w:val="0"/>
          <w:sz w:val="24"/>
          <w:szCs w:val="24"/>
        </w:rPr>
      </w:pPr>
      <w:r>
        <w:rPr>
          <w:rFonts w:ascii="宋体" w:eastAsia="宋体" w:hAnsi="宋体" w:cs="宋体" w:hint="eastAsia"/>
          <w:sz w:val="24"/>
        </w:rPr>
        <w:t>节能：</w:t>
      </w:r>
      <w:r>
        <w:rPr>
          <w:rFonts w:ascii="宋体" w:eastAsia="宋体" w:hAnsi="宋体" w:cs="宋体" w:hint="eastAsia"/>
          <w:color w:val="333333"/>
          <w:kern w:val="0"/>
          <w:sz w:val="24"/>
          <w:szCs w:val="24"/>
        </w:rPr>
        <w:t xml:space="preserve">□是   ☑否            </w:t>
      </w:r>
      <w:r>
        <w:rPr>
          <w:rFonts w:ascii="宋体" w:eastAsia="宋体" w:hAnsi="宋体" w:cs="宋体" w:hint="eastAsia"/>
          <w:sz w:val="24"/>
        </w:rPr>
        <w:t>环保：</w:t>
      </w:r>
      <w:r>
        <w:rPr>
          <w:rFonts w:ascii="宋体" w:eastAsia="宋体" w:hAnsi="宋体" w:cs="宋体" w:hint="eastAsia"/>
          <w:color w:val="333333"/>
          <w:kern w:val="0"/>
          <w:sz w:val="24"/>
          <w:szCs w:val="24"/>
        </w:rPr>
        <w:t>□是   ☑否</w:t>
      </w:r>
    </w:p>
    <w:p w14:paraId="3F1AC7E0" w14:textId="77777777" w:rsidR="000E702C" w:rsidRDefault="008C3382">
      <w:pPr>
        <w:widowControl/>
        <w:shd w:val="clear" w:color="auto" w:fill="FFFFFF"/>
        <w:spacing w:line="400" w:lineRule="exact"/>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属于核心产品：□是   ☑否</w:t>
      </w:r>
    </w:p>
    <w:p w14:paraId="0172AF66"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功能和质量要求 ：</w:t>
      </w:r>
    </w:p>
    <w:p w14:paraId="27BF996C"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操作简单方便，实时和设置参数均有显示，便捷的模块更换，便于清洁与消毒；</w:t>
      </w:r>
    </w:p>
    <w:p w14:paraId="7C6D9501"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所有图标均采有动态显示，强大的可编程功能实行多点温度点的控制，最多达5个温度点的温度和恒温时间的设置及连续运行；</w:t>
      </w:r>
    </w:p>
    <w:p w14:paraId="12FA4BBA"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自动故障检测及蜂鸣器报警功能；温度偏差校准功能，透明保温盖采用耐高温PC环保材质，一体化设计，内置超温保护装置</w:t>
      </w:r>
    </w:p>
    <w:p w14:paraId="2737E049" w14:textId="77777777" w:rsidR="000E702C" w:rsidRDefault="000E702C">
      <w:pPr>
        <w:widowControl/>
        <w:shd w:val="clear" w:color="auto" w:fill="FFFFFF"/>
        <w:spacing w:line="400" w:lineRule="exact"/>
        <w:ind w:firstLine="420"/>
        <w:rPr>
          <w:rFonts w:ascii="宋体" w:eastAsia="宋体" w:hAnsi="宋体" w:cs="宋体"/>
          <w:sz w:val="24"/>
        </w:rPr>
      </w:pPr>
    </w:p>
    <w:p w14:paraId="25A40F76" w14:textId="77777777" w:rsidR="000E702C" w:rsidRDefault="008C3382">
      <w:pPr>
        <w:widowControl/>
        <w:shd w:val="clear" w:color="auto" w:fill="FFFFFF"/>
        <w:spacing w:line="400" w:lineRule="exact"/>
        <w:ind w:firstLine="420"/>
        <w:rPr>
          <w:rFonts w:ascii="宋体" w:eastAsia="宋体" w:hAnsi="宋体" w:cs="宋体"/>
        </w:rPr>
      </w:pPr>
      <w:r>
        <w:rPr>
          <w:rFonts w:ascii="宋体" w:eastAsia="宋体" w:hAnsi="宋体" w:cs="宋体" w:hint="eastAsia"/>
          <w:sz w:val="24"/>
        </w:rPr>
        <w:t>品目信息七</w:t>
      </w:r>
    </w:p>
    <w:p w14:paraId="21F1EB86" w14:textId="77777777" w:rsidR="000E702C" w:rsidRDefault="008C3382">
      <w:pPr>
        <w:widowControl/>
        <w:shd w:val="clear" w:color="auto" w:fill="FFFFFF"/>
        <w:spacing w:line="400" w:lineRule="exact"/>
        <w:ind w:firstLine="420"/>
        <w:rPr>
          <w:rFonts w:ascii="宋体" w:eastAsia="宋体" w:hAnsi="宋体" w:cs="宋体"/>
          <w:color w:val="FF0000"/>
          <w:sz w:val="24"/>
        </w:rPr>
      </w:pPr>
      <w:r>
        <w:rPr>
          <w:rFonts w:ascii="宋体" w:eastAsia="宋体" w:hAnsi="宋体" w:cs="宋体" w:hint="eastAsia"/>
          <w:color w:val="FF0000"/>
          <w:sz w:val="24"/>
        </w:rPr>
        <w:t xml:space="preserve">标的名称：超声波清洗器        计量单位：台        数量：1     </w:t>
      </w:r>
    </w:p>
    <w:p w14:paraId="58E53C5C" w14:textId="77777777" w:rsidR="000E702C" w:rsidRDefault="008C3382">
      <w:pPr>
        <w:widowControl/>
        <w:shd w:val="clear" w:color="auto" w:fill="FFFFFF"/>
        <w:spacing w:line="400" w:lineRule="exact"/>
        <w:ind w:firstLine="420"/>
        <w:rPr>
          <w:rFonts w:ascii="宋体" w:eastAsia="宋体" w:hAnsi="宋体" w:cs="宋体"/>
          <w:color w:val="FF0000"/>
          <w:sz w:val="24"/>
        </w:rPr>
      </w:pPr>
      <w:r>
        <w:rPr>
          <w:rFonts w:ascii="宋体" w:eastAsia="宋体" w:hAnsi="宋体" w:cs="宋体" w:hint="eastAsia"/>
          <w:color w:val="FF0000"/>
          <w:sz w:val="24"/>
        </w:rPr>
        <w:t>单价（元）：6400          该品目预算(元)：6400</w:t>
      </w:r>
    </w:p>
    <w:p w14:paraId="6D49769A" w14:textId="77777777" w:rsidR="000E702C" w:rsidRDefault="008C3382">
      <w:pPr>
        <w:widowControl/>
        <w:shd w:val="clear" w:color="auto" w:fill="FFFFFF"/>
        <w:spacing w:line="400" w:lineRule="exact"/>
        <w:ind w:firstLine="420"/>
        <w:rPr>
          <w:rFonts w:ascii="宋体" w:eastAsia="宋体" w:hAnsi="宋体" w:cs="宋体"/>
          <w:sz w:val="24"/>
        </w:rPr>
      </w:pPr>
      <w:r>
        <w:rPr>
          <w:rFonts w:ascii="宋体" w:eastAsia="宋体" w:hAnsi="宋体" w:cs="宋体" w:hint="eastAsia"/>
          <w:sz w:val="24"/>
        </w:rPr>
        <w:t>所属行业：</w:t>
      </w:r>
      <w:r>
        <w:rPr>
          <w:rFonts w:ascii="宋体" w:eastAsia="宋体" w:hAnsi="宋体" w:cs="宋体" w:hint="eastAsia"/>
          <w:color w:val="333333"/>
          <w:kern w:val="0"/>
          <w:sz w:val="24"/>
          <w:szCs w:val="24"/>
        </w:rPr>
        <w:t>□</w:t>
      </w:r>
      <w:r>
        <w:rPr>
          <w:rFonts w:ascii="宋体" w:eastAsia="宋体" w:hAnsi="宋体" w:cs="宋体" w:hint="eastAsia"/>
          <w:sz w:val="24"/>
        </w:rPr>
        <w:t xml:space="preserve">农、林、牧、渔业　　</w:t>
      </w:r>
      <w:r>
        <w:rPr>
          <w:rFonts w:ascii="宋体" w:eastAsia="宋体" w:hAnsi="宋体" w:cs="宋体" w:hint="eastAsia"/>
          <w:color w:val="333333"/>
          <w:kern w:val="0"/>
          <w:sz w:val="24"/>
          <w:szCs w:val="24"/>
        </w:rPr>
        <w:t>☑</w:t>
      </w:r>
      <w:r>
        <w:rPr>
          <w:rFonts w:ascii="宋体" w:eastAsia="宋体" w:hAnsi="宋体" w:cs="宋体" w:hint="eastAsia"/>
          <w:sz w:val="24"/>
        </w:rPr>
        <w:t xml:space="preserve">工业   </w:t>
      </w:r>
      <w:r>
        <w:rPr>
          <w:rFonts w:ascii="宋体" w:eastAsia="宋体" w:hAnsi="宋体" w:cs="宋体" w:hint="eastAsia"/>
          <w:color w:val="333333"/>
          <w:kern w:val="0"/>
          <w:sz w:val="24"/>
          <w:szCs w:val="24"/>
        </w:rPr>
        <w:t>□</w:t>
      </w:r>
      <w:r>
        <w:rPr>
          <w:rFonts w:ascii="宋体" w:eastAsia="宋体" w:hAnsi="宋体" w:cs="宋体" w:hint="eastAsia"/>
          <w:sz w:val="24"/>
        </w:rPr>
        <w:t xml:space="preserve">建筑业  </w:t>
      </w:r>
      <w:r>
        <w:rPr>
          <w:rFonts w:ascii="宋体" w:eastAsia="宋体" w:hAnsi="宋体" w:cs="宋体" w:hint="eastAsia"/>
          <w:color w:val="333333"/>
          <w:kern w:val="0"/>
          <w:sz w:val="24"/>
          <w:szCs w:val="24"/>
        </w:rPr>
        <w:t>□</w:t>
      </w:r>
      <w:r>
        <w:rPr>
          <w:rFonts w:ascii="宋体" w:eastAsia="宋体" w:hAnsi="宋体" w:cs="宋体" w:hint="eastAsia"/>
          <w:sz w:val="24"/>
        </w:rPr>
        <w:t xml:space="preserve">批发业  </w:t>
      </w:r>
      <w:r>
        <w:rPr>
          <w:rFonts w:ascii="宋体" w:eastAsia="宋体" w:hAnsi="宋体" w:cs="宋体" w:hint="eastAsia"/>
          <w:color w:val="333333"/>
          <w:kern w:val="0"/>
          <w:sz w:val="24"/>
          <w:szCs w:val="24"/>
        </w:rPr>
        <w:t>□</w:t>
      </w:r>
      <w:r>
        <w:rPr>
          <w:rFonts w:ascii="宋体" w:eastAsia="宋体" w:hAnsi="宋体" w:cs="宋体" w:hint="eastAsia"/>
          <w:sz w:val="24"/>
        </w:rPr>
        <w:t xml:space="preserve">零售业  </w:t>
      </w:r>
      <w:r>
        <w:rPr>
          <w:rFonts w:ascii="宋体" w:eastAsia="宋体" w:hAnsi="宋体" w:cs="宋体" w:hint="eastAsia"/>
          <w:color w:val="333333"/>
          <w:kern w:val="0"/>
          <w:sz w:val="24"/>
          <w:szCs w:val="24"/>
        </w:rPr>
        <w:t>□</w:t>
      </w:r>
      <w:r>
        <w:rPr>
          <w:rFonts w:ascii="宋体" w:eastAsia="宋体" w:hAnsi="宋体" w:cs="宋体" w:hint="eastAsia"/>
          <w:sz w:val="24"/>
        </w:rPr>
        <w:t xml:space="preserve">交通运输业  </w:t>
      </w:r>
      <w:r>
        <w:rPr>
          <w:rFonts w:ascii="宋体" w:eastAsia="宋体" w:hAnsi="宋体" w:cs="宋体" w:hint="eastAsia"/>
          <w:color w:val="333333"/>
          <w:kern w:val="0"/>
          <w:sz w:val="24"/>
          <w:szCs w:val="24"/>
        </w:rPr>
        <w:t>□</w:t>
      </w:r>
      <w:r>
        <w:rPr>
          <w:rFonts w:ascii="宋体" w:eastAsia="宋体" w:hAnsi="宋体" w:cs="宋体" w:hint="eastAsia"/>
          <w:sz w:val="24"/>
        </w:rPr>
        <w:t xml:space="preserve">仓储业  </w:t>
      </w:r>
      <w:r>
        <w:rPr>
          <w:rFonts w:ascii="宋体" w:eastAsia="宋体" w:hAnsi="宋体" w:cs="宋体" w:hint="eastAsia"/>
          <w:color w:val="333333"/>
          <w:kern w:val="0"/>
          <w:sz w:val="24"/>
          <w:szCs w:val="24"/>
        </w:rPr>
        <w:t>□</w:t>
      </w:r>
      <w:r>
        <w:rPr>
          <w:rFonts w:ascii="宋体" w:eastAsia="宋体" w:hAnsi="宋体" w:cs="宋体" w:hint="eastAsia"/>
          <w:sz w:val="24"/>
        </w:rPr>
        <w:t xml:space="preserve">邮政业  </w:t>
      </w:r>
      <w:r>
        <w:rPr>
          <w:rFonts w:ascii="宋体" w:eastAsia="宋体" w:hAnsi="宋体" w:cs="宋体" w:hint="eastAsia"/>
          <w:color w:val="333333"/>
          <w:kern w:val="0"/>
          <w:sz w:val="24"/>
          <w:szCs w:val="24"/>
        </w:rPr>
        <w:t>□</w:t>
      </w:r>
      <w:r>
        <w:rPr>
          <w:rFonts w:ascii="宋体" w:eastAsia="宋体" w:hAnsi="宋体" w:cs="宋体" w:hint="eastAsia"/>
          <w:sz w:val="24"/>
        </w:rPr>
        <w:t xml:space="preserve">住宿业  </w:t>
      </w:r>
      <w:r>
        <w:rPr>
          <w:rFonts w:ascii="宋体" w:eastAsia="宋体" w:hAnsi="宋体" w:cs="宋体" w:hint="eastAsia"/>
          <w:color w:val="333333"/>
          <w:kern w:val="0"/>
          <w:sz w:val="24"/>
          <w:szCs w:val="24"/>
        </w:rPr>
        <w:t>□</w:t>
      </w:r>
      <w:r>
        <w:rPr>
          <w:rFonts w:ascii="宋体" w:eastAsia="宋体" w:hAnsi="宋体" w:cs="宋体" w:hint="eastAsia"/>
          <w:sz w:val="24"/>
        </w:rPr>
        <w:t xml:space="preserve">餐饮业  </w:t>
      </w:r>
      <w:r>
        <w:rPr>
          <w:rFonts w:ascii="宋体" w:eastAsia="宋体" w:hAnsi="宋体" w:cs="宋体" w:hint="eastAsia"/>
          <w:color w:val="333333"/>
          <w:kern w:val="0"/>
          <w:sz w:val="24"/>
          <w:szCs w:val="24"/>
        </w:rPr>
        <w:t>□</w:t>
      </w:r>
      <w:r>
        <w:rPr>
          <w:rFonts w:ascii="宋体" w:eastAsia="宋体" w:hAnsi="宋体" w:cs="宋体" w:hint="eastAsia"/>
          <w:sz w:val="24"/>
        </w:rPr>
        <w:t xml:space="preserve">信息传输业  </w:t>
      </w:r>
      <w:r>
        <w:rPr>
          <w:rFonts w:ascii="宋体" w:eastAsia="宋体" w:hAnsi="宋体" w:cs="宋体" w:hint="eastAsia"/>
          <w:color w:val="333333"/>
          <w:kern w:val="0"/>
          <w:sz w:val="24"/>
          <w:szCs w:val="24"/>
        </w:rPr>
        <w:t>□</w:t>
      </w:r>
      <w:r>
        <w:rPr>
          <w:rFonts w:ascii="宋体" w:eastAsia="宋体" w:hAnsi="宋体" w:cs="宋体" w:hint="eastAsia"/>
          <w:sz w:val="24"/>
        </w:rPr>
        <w:t xml:space="preserve">软件和信息技术服务业  </w:t>
      </w:r>
      <w:r>
        <w:rPr>
          <w:rFonts w:ascii="宋体" w:eastAsia="宋体" w:hAnsi="宋体" w:cs="宋体" w:hint="eastAsia"/>
          <w:color w:val="333333"/>
          <w:kern w:val="0"/>
          <w:sz w:val="24"/>
          <w:szCs w:val="24"/>
        </w:rPr>
        <w:t>□</w:t>
      </w:r>
      <w:r>
        <w:rPr>
          <w:rFonts w:ascii="宋体" w:eastAsia="宋体" w:hAnsi="宋体" w:cs="宋体" w:hint="eastAsia"/>
          <w:sz w:val="24"/>
        </w:rPr>
        <w:t xml:space="preserve">房地产开发经营  </w:t>
      </w:r>
      <w:r>
        <w:rPr>
          <w:rFonts w:ascii="宋体" w:eastAsia="宋体" w:hAnsi="宋体" w:cs="宋体" w:hint="eastAsia"/>
          <w:color w:val="333333"/>
          <w:kern w:val="0"/>
          <w:sz w:val="24"/>
          <w:szCs w:val="24"/>
        </w:rPr>
        <w:t>□</w:t>
      </w:r>
      <w:r>
        <w:rPr>
          <w:rFonts w:ascii="宋体" w:eastAsia="宋体" w:hAnsi="宋体" w:cs="宋体" w:hint="eastAsia"/>
          <w:sz w:val="24"/>
        </w:rPr>
        <w:t xml:space="preserve">物业管理  </w:t>
      </w:r>
      <w:r>
        <w:rPr>
          <w:rFonts w:ascii="宋体" w:eastAsia="宋体" w:hAnsi="宋体" w:cs="宋体" w:hint="eastAsia"/>
          <w:color w:val="333333"/>
          <w:kern w:val="0"/>
          <w:sz w:val="24"/>
          <w:szCs w:val="24"/>
        </w:rPr>
        <w:t>□</w:t>
      </w:r>
      <w:r>
        <w:rPr>
          <w:rFonts w:ascii="宋体" w:eastAsia="宋体" w:hAnsi="宋体" w:cs="宋体" w:hint="eastAsia"/>
          <w:sz w:val="24"/>
        </w:rPr>
        <w:t xml:space="preserve">租赁和商务服务业  </w:t>
      </w:r>
      <w:r>
        <w:rPr>
          <w:rFonts w:ascii="宋体" w:eastAsia="宋体" w:hAnsi="宋体" w:cs="宋体" w:hint="eastAsia"/>
          <w:color w:val="333333"/>
          <w:kern w:val="0"/>
          <w:sz w:val="24"/>
          <w:szCs w:val="24"/>
        </w:rPr>
        <w:t>□</w:t>
      </w:r>
      <w:r>
        <w:rPr>
          <w:rFonts w:ascii="宋体" w:eastAsia="宋体" w:hAnsi="宋体" w:cs="宋体" w:hint="eastAsia"/>
          <w:sz w:val="24"/>
        </w:rPr>
        <w:t>其他未列明行业</w:t>
      </w:r>
    </w:p>
    <w:p w14:paraId="3657E257" w14:textId="77777777" w:rsidR="000E702C" w:rsidRDefault="008C3382">
      <w:pPr>
        <w:widowControl/>
        <w:shd w:val="clear" w:color="auto" w:fill="FFFFFF"/>
        <w:spacing w:line="400" w:lineRule="exact"/>
        <w:ind w:firstLine="420"/>
        <w:rPr>
          <w:rFonts w:ascii="宋体" w:eastAsia="宋体" w:hAnsi="宋体" w:cs="宋体"/>
          <w:color w:val="333333"/>
          <w:kern w:val="0"/>
          <w:sz w:val="24"/>
          <w:szCs w:val="24"/>
        </w:rPr>
      </w:pPr>
      <w:r>
        <w:rPr>
          <w:rFonts w:ascii="宋体" w:eastAsia="宋体" w:hAnsi="宋体" w:cs="宋体" w:hint="eastAsia"/>
          <w:sz w:val="24"/>
        </w:rPr>
        <w:t>节能：</w:t>
      </w:r>
      <w:r>
        <w:rPr>
          <w:rFonts w:ascii="宋体" w:eastAsia="宋体" w:hAnsi="宋体" w:cs="宋体" w:hint="eastAsia"/>
          <w:color w:val="333333"/>
          <w:kern w:val="0"/>
          <w:sz w:val="24"/>
          <w:szCs w:val="24"/>
        </w:rPr>
        <w:t xml:space="preserve">□是   ☑否            </w:t>
      </w:r>
      <w:r>
        <w:rPr>
          <w:rFonts w:ascii="宋体" w:eastAsia="宋体" w:hAnsi="宋体" w:cs="宋体" w:hint="eastAsia"/>
          <w:sz w:val="24"/>
        </w:rPr>
        <w:t>环保：</w:t>
      </w:r>
      <w:r>
        <w:rPr>
          <w:rFonts w:ascii="宋体" w:eastAsia="宋体" w:hAnsi="宋体" w:cs="宋体" w:hint="eastAsia"/>
          <w:color w:val="333333"/>
          <w:kern w:val="0"/>
          <w:sz w:val="24"/>
          <w:szCs w:val="24"/>
        </w:rPr>
        <w:t>□是   ☑否</w:t>
      </w:r>
    </w:p>
    <w:p w14:paraId="6492E8C3" w14:textId="77777777" w:rsidR="000E702C" w:rsidRDefault="008C3382">
      <w:pPr>
        <w:widowControl/>
        <w:shd w:val="clear" w:color="auto" w:fill="FFFFFF"/>
        <w:spacing w:line="400" w:lineRule="exact"/>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属于核心产品：□是   ☑否</w:t>
      </w:r>
    </w:p>
    <w:p w14:paraId="72F873C7"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功能和质量要求 ：</w:t>
      </w:r>
    </w:p>
    <w:p w14:paraId="407E8B8F"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采用单片机软件操作，主体材质为优质不锈钢，数显超温度、超电压、超电流、低水位、无溶液保护指示，清洗器电路及器件升级并匹配，电功转换率高，</w:t>
      </w:r>
    </w:p>
    <w:p w14:paraId="51BCC6F0" w14:textId="77777777" w:rsidR="000E702C" w:rsidRDefault="000E702C">
      <w:pPr>
        <w:pStyle w:val="a0"/>
      </w:pPr>
    </w:p>
    <w:p w14:paraId="5228C4CC" w14:textId="77777777" w:rsidR="000E702C" w:rsidRDefault="008C3382">
      <w:pPr>
        <w:widowControl/>
        <w:shd w:val="clear" w:color="auto" w:fill="FFFFFF"/>
        <w:spacing w:line="400" w:lineRule="exact"/>
        <w:ind w:firstLine="420"/>
        <w:rPr>
          <w:rFonts w:ascii="宋体" w:eastAsia="宋体" w:hAnsi="宋体" w:cs="宋体"/>
          <w:color w:val="FF0000"/>
          <w:sz w:val="24"/>
        </w:rPr>
      </w:pPr>
      <w:r>
        <w:rPr>
          <w:rFonts w:ascii="宋体" w:eastAsia="宋体" w:hAnsi="宋体" w:cs="宋体" w:hint="eastAsia"/>
          <w:sz w:val="24"/>
        </w:rPr>
        <w:t>品目信息八</w:t>
      </w:r>
    </w:p>
    <w:p w14:paraId="01129743" w14:textId="77777777" w:rsidR="000E702C" w:rsidRDefault="008C3382">
      <w:pPr>
        <w:widowControl/>
        <w:shd w:val="clear" w:color="auto" w:fill="FFFFFF"/>
        <w:spacing w:line="400" w:lineRule="exact"/>
        <w:ind w:firstLine="420"/>
        <w:rPr>
          <w:rFonts w:ascii="宋体" w:eastAsia="宋体" w:hAnsi="宋体" w:cs="宋体"/>
          <w:color w:val="FF0000"/>
          <w:sz w:val="24"/>
        </w:rPr>
      </w:pPr>
      <w:r>
        <w:rPr>
          <w:rFonts w:ascii="宋体" w:eastAsia="宋体" w:hAnsi="宋体" w:cs="宋体" w:hint="eastAsia"/>
          <w:color w:val="FF0000"/>
          <w:sz w:val="24"/>
        </w:rPr>
        <w:t xml:space="preserve">标的名称：蠕动泵      计量单位：台        数量：1     </w:t>
      </w:r>
    </w:p>
    <w:p w14:paraId="41418DF4" w14:textId="77777777" w:rsidR="000E702C" w:rsidRDefault="008C3382">
      <w:pPr>
        <w:widowControl/>
        <w:shd w:val="clear" w:color="auto" w:fill="FFFFFF"/>
        <w:spacing w:line="400" w:lineRule="exact"/>
        <w:ind w:firstLine="420"/>
        <w:rPr>
          <w:rFonts w:ascii="宋体" w:eastAsia="宋体" w:hAnsi="宋体" w:cs="宋体"/>
          <w:color w:val="FF0000"/>
          <w:sz w:val="24"/>
        </w:rPr>
      </w:pPr>
      <w:r>
        <w:rPr>
          <w:rFonts w:ascii="宋体" w:eastAsia="宋体" w:hAnsi="宋体" w:cs="宋体" w:hint="eastAsia"/>
          <w:color w:val="FF0000"/>
          <w:sz w:val="24"/>
        </w:rPr>
        <w:t>单价（元）：1000                  该品目预算(元)：1000</w:t>
      </w:r>
    </w:p>
    <w:p w14:paraId="0AEF8E5B" w14:textId="77777777" w:rsidR="000E702C" w:rsidRDefault="008C3382">
      <w:pPr>
        <w:widowControl/>
        <w:shd w:val="clear" w:color="auto" w:fill="FFFFFF"/>
        <w:spacing w:line="400" w:lineRule="exact"/>
        <w:ind w:firstLine="420"/>
        <w:rPr>
          <w:rFonts w:ascii="宋体" w:eastAsia="宋体" w:hAnsi="宋体" w:cs="宋体"/>
          <w:sz w:val="24"/>
        </w:rPr>
      </w:pPr>
      <w:r>
        <w:rPr>
          <w:rFonts w:ascii="宋体" w:eastAsia="宋体" w:hAnsi="宋体" w:cs="宋体" w:hint="eastAsia"/>
          <w:sz w:val="24"/>
        </w:rPr>
        <w:t>所属行业：</w:t>
      </w:r>
      <w:r>
        <w:rPr>
          <w:rFonts w:ascii="宋体" w:eastAsia="宋体" w:hAnsi="宋体" w:cs="宋体" w:hint="eastAsia"/>
          <w:color w:val="333333"/>
          <w:kern w:val="0"/>
          <w:sz w:val="24"/>
          <w:szCs w:val="24"/>
        </w:rPr>
        <w:t>□</w:t>
      </w:r>
      <w:r>
        <w:rPr>
          <w:rFonts w:ascii="宋体" w:eastAsia="宋体" w:hAnsi="宋体" w:cs="宋体" w:hint="eastAsia"/>
          <w:sz w:val="24"/>
        </w:rPr>
        <w:t xml:space="preserve">农、林、牧、渔业　　</w:t>
      </w:r>
      <w:r>
        <w:rPr>
          <w:rFonts w:ascii="宋体" w:eastAsia="宋体" w:hAnsi="宋体" w:cs="宋体" w:hint="eastAsia"/>
          <w:color w:val="333333"/>
          <w:kern w:val="0"/>
          <w:sz w:val="24"/>
          <w:szCs w:val="24"/>
        </w:rPr>
        <w:t>☑</w:t>
      </w:r>
      <w:r>
        <w:rPr>
          <w:rFonts w:ascii="宋体" w:eastAsia="宋体" w:hAnsi="宋体" w:cs="宋体" w:hint="eastAsia"/>
          <w:sz w:val="24"/>
        </w:rPr>
        <w:t xml:space="preserve">工业   </w:t>
      </w:r>
      <w:r>
        <w:rPr>
          <w:rFonts w:ascii="宋体" w:eastAsia="宋体" w:hAnsi="宋体" w:cs="宋体" w:hint="eastAsia"/>
          <w:color w:val="333333"/>
          <w:kern w:val="0"/>
          <w:sz w:val="24"/>
          <w:szCs w:val="24"/>
        </w:rPr>
        <w:t>□</w:t>
      </w:r>
      <w:r>
        <w:rPr>
          <w:rFonts w:ascii="宋体" w:eastAsia="宋体" w:hAnsi="宋体" w:cs="宋体" w:hint="eastAsia"/>
          <w:sz w:val="24"/>
        </w:rPr>
        <w:t xml:space="preserve">建筑业  </w:t>
      </w:r>
      <w:r>
        <w:rPr>
          <w:rFonts w:ascii="宋体" w:eastAsia="宋体" w:hAnsi="宋体" w:cs="宋体" w:hint="eastAsia"/>
          <w:color w:val="333333"/>
          <w:kern w:val="0"/>
          <w:sz w:val="24"/>
          <w:szCs w:val="24"/>
        </w:rPr>
        <w:t>□</w:t>
      </w:r>
      <w:r>
        <w:rPr>
          <w:rFonts w:ascii="宋体" w:eastAsia="宋体" w:hAnsi="宋体" w:cs="宋体" w:hint="eastAsia"/>
          <w:sz w:val="24"/>
        </w:rPr>
        <w:t xml:space="preserve">批发业  </w:t>
      </w:r>
      <w:r>
        <w:rPr>
          <w:rFonts w:ascii="宋体" w:eastAsia="宋体" w:hAnsi="宋体" w:cs="宋体" w:hint="eastAsia"/>
          <w:color w:val="333333"/>
          <w:kern w:val="0"/>
          <w:sz w:val="24"/>
          <w:szCs w:val="24"/>
        </w:rPr>
        <w:t>□</w:t>
      </w:r>
      <w:r>
        <w:rPr>
          <w:rFonts w:ascii="宋体" w:eastAsia="宋体" w:hAnsi="宋体" w:cs="宋体" w:hint="eastAsia"/>
          <w:sz w:val="24"/>
        </w:rPr>
        <w:t xml:space="preserve">零售业  </w:t>
      </w:r>
      <w:r>
        <w:rPr>
          <w:rFonts w:ascii="宋体" w:eastAsia="宋体" w:hAnsi="宋体" w:cs="宋体" w:hint="eastAsia"/>
          <w:color w:val="333333"/>
          <w:kern w:val="0"/>
          <w:sz w:val="24"/>
          <w:szCs w:val="24"/>
        </w:rPr>
        <w:t>□</w:t>
      </w:r>
      <w:r>
        <w:rPr>
          <w:rFonts w:ascii="宋体" w:eastAsia="宋体" w:hAnsi="宋体" w:cs="宋体" w:hint="eastAsia"/>
          <w:sz w:val="24"/>
        </w:rPr>
        <w:t xml:space="preserve">交通运输业  </w:t>
      </w:r>
      <w:r>
        <w:rPr>
          <w:rFonts w:ascii="宋体" w:eastAsia="宋体" w:hAnsi="宋体" w:cs="宋体" w:hint="eastAsia"/>
          <w:color w:val="333333"/>
          <w:kern w:val="0"/>
          <w:sz w:val="24"/>
          <w:szCs w:val="24"/>
        </w:rPr>
        <w:t>□</w:t>
      </w:r>
      <w:r>
        <w:rPr>
          <w:rFonts w:ascii="宋体" w:eastAsia="宋体" w:hAnsi="宋体" w:cs="宋体" w:hint="eastAsia"/>
          <w:sz w:val="24"/>
        </w:rPr>
        <w:t xml:space="preserve">仓储业  </w:t>
      </w:r>
      <w:r>
        <w:rPr>
          <w:rFonts w:ascii="宋体" w:eastAsia="宋体" w:hAnsi="宋体" w:cs="宋体" w:hint="eastAsia"/>
          <w:color w:val="333333"/>
          <w:kern w:val="0"/>
          <w:sz w:val="24"/>
          <w:szCs w:val="24"/>
        </w:rPr>
        <w:t>□</w:t>
      </w:r>
      <w:r>
        <w:rPr>
          <w:rFonts w:ascii="宋体" w:eastAsia="宋体" w:hAnsi="宋体" w:cs="宋体" w:hint="eastAsia"/>
          <w:sz w:val="24"/>
        </w:rPr>
        <w:t xml:space="preserve">邮政业  </w:t>
      </w:r>
      <w:r>
        <w:rPr>
          <w:rFonts w:ascii="宋体" w:eastAsia="宋体" w:hAnsi="宋体" w:cs="宋体" w:hint="eastAsia"/>
          <w:color w:val="333333"/>
          <w:kern w:val="0"/>
          <w:sz w:val="24"/>
          <w:szCs w:val="24"/>
        </w:rPr>
        <w:t>□</w:t>
      </w:r>
      <w:r>
        <w:rPr>
          <w:rFonts w:ascii="宋体" w:eastAsia="宋体" w:hAnsi="宋体" w:cs="宋体" w:hint="eastAsia"/>
          <w:sz w:val="24"/>
        </w:rPr>
        <w:t xml:space="preserve">住宿业  </w:t>
      </w:r>
      <w:r>
        <w:rPr>
          <w:rFonts w:ascii="宋体" w:eastAsia="宋体" w:hAnsi="宋体" w:cs="宋体" w:hint="eastAsia"/>
          <w:color w:val="333333"/>
          <w:kern w:val="0"/>
          <w:sz w:val="24"/>
          <w:szCs w:val="24"/>
        </w:rPr>
        <w:t>□</w:t>
      </w:r>
      <w:r>
        <w:rPr>
          <w:rFonts w:ascii="宋体" w:eastAsia="宋体" w:hAnsi="宋体" w:cs="宋体" w:hint="eastAsia"/>
          <w:sz w:val="24"/>
        </w:rPr>
        <w:t xml:space="preserve">餐饮业  </w:t>
      </w:r>
      <w:r>
        <w:rPr>
          <w:rFonts w:ascii="宋体" w:eastAsia="宋体" w:hAnsi="宋体" w:cs="宋体" w:hint="eastAsia"/>
          <w:color w:val="333333"/>
          <w:kern w:val="0"/>
          <w:sz w:val="24"/>
          <w:szCs w:val="24"/>
        </w:rPr>
        <w:t>□</w:t>
      </w:r>
      <w:r>
        <w:rPr>
          <w:rFonts w:ascii="宋体" w:eastAsia="宋体" w:hAnsi="宋体" w:cs="宋体" w:hint="eastAsia"/>
          <w:sz w:val="24"/>
        </w:rPr>
        <w:t xml:space="preserve">信息传输业  </w:t>
      </w:r>
      <w:r>
        <w:rPr>
          <w:rFonts w:ascii="宋体" w:eastAsia="宋体" w:hAnsi="宋体" w:cs="宋体" w:hint="eastAsia"/>
          <w:color w:val="333333"/>
          <w:kern w:val="0"/>
          <w:sz w:val="24"/>
          <w:szCs w:val="24"/>
        </w:rPr>
        <w:t>□</w:t>
      </w:r>
      <w:r>
        <w:rPr>
          <w:rFonts w:ascii="宋体" w:eastAsia="宋体" w:hAnsi="宋体" w:cs="宋体" w:hint="eastAsia"/>
          <w:sz w:val="24"/>
        </w:rPr>
        <w:t xml:space="preserve">软件和信息技术服务业  </w:t>
      </w:r>
      <w:r>
        <w:rPr>
          <w:rFonts w:ascii="宋体" w:eastAsia="宋体" w:hAnsi="宋体" w:cs="宋体" w:hint="eastAsia"/>
          <w:color w:val="333333"/>
          <w:kern w:val="0"/>
          <w:sz w:val="24"/>
          <w:szCs w:val="24"/>
        </w:rPr>
        <w:t>□</w:t>
      </w:r>
      <w:r>
        <w:rPr>
          <w:rFonts w:ascii="宋体" w:eastAsia="宋体" w:hAnsi="宋体" w:cs="宋体" w:hint="eastAsia"/>
          <w:sz w:val="24"/>
        </w:rPr>
        <w:t xml:space="preserve">房地产开发经营  </w:t>
      </w:r>
      <w:r>
        <w:rPr>
          <w:rFonts w:ascii="宋体" w:eastAsia="宋体" w:hAnsi="宋体" w:cs="宋体" w:hint="eastAsia"/>
          <w:color w:val="333333"/>
          <w:kern w:val="0"/>
          <w:sz w:val="24"/>
          <w:szCs w:val="24"/>
        </w:rPr>
        <w:t>□</w:t>
      </w:r>
      <w:r>
        <w:rPr>
          <w:rFonts w:ascii="宋体" w:eastAsia="宋体" w:hAnsi="宋体" w:cs="宋体" w:hint="eastAsia"/>
          <w:sz w:val="24"/>
        </w:rPr>
        <w:t xml:space="preserve">物业管理  </w:t>
      </w:r>
      <w:r>
        <w:rPr>
          <w:rFonts w:ascii="宋体" w:eastAsia="宋体" w:hAnsi="宋体" w:cs="宋体" w:hint="eastAsia"/>
          <w:color w:val="333333"/>
          <w:kern w:val="0"/>
          <w:sz w:val="24"/>
          <w:szCs w:val="24"/>
        </w:rPr>
        <w:t>□</w:t>
      </w:r>
      <w:r>
        <w:rPr>
          <w:rFonts w:ascii="宋体" w:eastAsia="宋体" w:hAnsi="宋体" w:cs="宋体" w:hint="eastAsia"/>
          <w:sz w:val="24"/>
        </w:rPr>
        <w:t xml:space="preserve">租赁和商务服务业  </w:t>
      </w:r>
      <w:r>
        <w:rPr>
          <w:rFonts w:ascii="宋体" w:eastAsia="宋体" w:hAnsi="宋体" w:cs="宋体" w:hint="eastAsia"/>
          <w:color w:val="333333"/>
          <w:kern w:val="0"/>
          <w:sz w:val="24"/>
          <w:szCs w:val="24"/>
        </w:rPr>
        <w:t>□</w:t>
      </w:r>
      <w:r>
        <w:rPr>
          <w:rFonts w:ascii="宋体" w:eastAsia="宋体" w:hAnsi="宋体" w:cs="宋体" w:hint="eastAsia"/>
          <w:sz w:val="24"/>
        </w:rPr>
        <w:t>其他未列明行业</w:t>
      </w:r>
    </w:p>
    <w:p w14:paraId="2334E74B" w14:textId="77777777" w:rsidR="000E702C" w:rsidRDefault="008C3382">
      <w:pPr>
        <w:widowControl/>
        <w:shd w:val="clear" w:color="auto" w:fill="FFFFFF"/>
        <w:spacing w:line="400" w:lineRule="exact"/>
        <w:ind w:firstLine="420"/>
        <w:rPr>
          <w:rFonts w:ascii="宋体" w:eastAsia="宋体" w:hAnsi="宋体" w:cs="宋体"/>
          <w:color w:val="333333"/>
          <w:kern w:val="0"/>
          <w:sz w:val="24"/>
          <w:szCs w:val="24"/>
        </w:rPr>
      </w:pPr>
      <w:r>
        <w:rPr>
          <w:rFonts w:ascii="宋体" w:eastAsia="宋体" w:hAnsi="宋体" w:cs="宋体" w:hint="eastAsia"/>
          <w:sz w:val="24"/>
        </w:rPr>
        <w:lastRenderedPageBreak/>
        <w:t>节能：</w:t>
      </w:r>
      <w:r>
        <w:rPr>
          <w:rFonts w:ascii="宋体" w:eastAsia="宋体" w:hAnsi="宋体" w:cs="宋体" w:hint="eastAsia"/>
          <w:color w:val="333333"/>
          <w:kern w:val="0"/>
          <w:sz w:val="24"/>
          <w:szCs w:val="24"/>
        </w:rPr>
        <w:t xml:space="preserve">□是   ☑否            </w:t>
      </w:r>
      <w:r>
        <w:rPr>
          <w:rFonts w:ascii="宋体" w:eastAsia="宋体" w:hAnsi="宋体" w:cs="宋体" w:hint="eastAsia"/>
          <w:sz w:val="24"/>
        </w:rPr>
        <w:t>环保：</w:t>
      </w:r>
      <w:r>
        <w:rPr>
          <w:rFonts w:ascii="宋体" w:eastAsia="宋体" w:hAnsi="宋体" w:cs="宋体" w:hint="eastAsia"/>
          <w:color w:val="333333"/>
          <w:kern w:val="0"/>
          <w:sz w:val="24"/>
          <w:szCs w:val="24"/>
        </w:rPr>
        <w:t>□是   ☑否</w:t>
      </w:r>
    </w:p>
    <w:p w14:paraId="3F99DE7F" w14:textId="77777777" w:rsidR="000E702C" w:rsidRDefault="008C3382">
      <w:pPr>
        <w:widowControl/>
        <w:shd w:val="clear" w:color="auto" w:fill="FFFFFF"/>
        <w:spacing w:line="400" w:lineRule="exact"/>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属于核心产品：□是   ☑否</w:t>
      </w:r>
    </w:p>
    <w:p w14:paraId="0CF97519"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功能和质量要求 ：</w:t>
      </w:r>
    </w:p>
    <w:p w14:paraId="590DF415"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 xml:space="preserve">转速范围 0.1rpm～400.0rpm（阀头或管路不同，最大转速稍有差异） </w:t>
      </w:r>
    </w:p>
    <w:p w14:paraId="0759A5B8"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 xml:space="preserve">转速精度 ±0.1rpm 流量范围 0.03~117 ml/min </w:t>
      </w:r>
    </w:p>
    <w:p w14:paraId="15374064"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 xml:space="preserve">供电方式 DC24V±10% 电源消耗功率 20W </w:t>
      </w:r>
    </w:p>
    <w:p w14:paraId="03ADE6D1"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环境温度 0～40℃  相对湿度＜80%  防护等级 IP31</w:t>
      </w:r>
    </w:p>
    <w:p w14:paraId="417C9307" w14:textId="77777777" w:rsidR="000E702C" w:rsidRDefault="000E702C">
      <w:pPr>
        <w:pStyle w:val="a0"/>
      </w:pPr>
    </w:p>
    <w:p w14:paraId="632148BC" w14:textId="77777777" w:rsidR="000E702C" w:rsidRDefault="008C3382">
      <w:pPr>
        <w:widowControl/>
        <w:shd w:val="clear" w:color="auto" w:fill="FFFFFF"/>
        <w:spacing w:line="400" w:lineRule="exact"/>
        <w:ind w:firstLine="420"/>
        <w:rPr>
          <w:rFonts w:ascii="宋体" w:eastAsia="宋体" w:hAnsi="宋体" w:cs="宋体"/>
        </w:rPr>
      </w:pPr>
      <w:r>
        <w:rPr>
          <w:rFonts w:ascii="宋体" w:eastAsia="宋体" w:hAnsi="宋体" w:cs="宋体" w:hint="eastAsia"/>
          <w:sz w:val="24"/>
        </w:rPr>
        <w:t>品目信息九</w:t>
      </w:r>
    </w:p>
    <w:p w14:paraId="0EF0424C" w14:textId="77777777" w:rsidR="000E702C" w:rsidRDefault="008C3382">
      <w:pPr>
        <w:widowControl/>
        <w:shd w:val="clear" w:color="auto" w:fill="FFFFFF"/>
        <w:spacing w:line="400" w:lineRule="exact"/>
        <w:ind w:firstLine="420"/>
        <w:rPr>
          <w:rFonts w:ascii="宋体" w:eastAsia="宋体" w:hAnsi="宋体" w:cs="宋体"/>
          <w:color w:val="FF0000"/>
          <w:sz w:val="24"/>
        </w:rPr>
      </w:pPr>
      <w:r>
        <w:rPr>
          <w:rFonts w:ascii="宋体" w:eastAsia="宋体" w:hAnsi="宋体" w:cs="宋体" w:hint="eastAsia"/>
          <w:color w:val="FF0000"/>
          <w:sz w:val="24"/>
        </w:rPr>
        <w:t xml:space="preserve">标的名称：智能水质分析仪       计量单位：台        数量：1     </w:t>
      </w:r>
    </w:p>
    <w:p w14:paraId="322C0399" w14:textId="77777777" w:rsidR="000E702C" w:rsidRDefault="008C3382">
      <w:pPr>
        <w:widowControl/>
        <w:shd w:val="clear" w:color="auto" w:fill="FFFFFF"/>
        <w:spacing w:line="400" w:lineRule="exact"/>
        <w:ind w:firstLine="420"/>
        <w:rPr>
          <w:rFonts w:ascii="宋体" w:eastAsia="宋体" w:hAnsi="宋体" w:cs="宋体"/>
          <w:color w:val="FF0000"/>
          <w:sz w:val="24"/>
        </w:rPr>
      </w:pPr>
      <w:r>
        <w:rPr>
          <w:rFonts w:ascii="宋体" w:eastAsia="宋体" w:hAnsi="宋体" w:cs="宋体" w:hint="eastAsia"/>
          <w:color w:val="FF0000"/>
          <w:sz w:val="24"/>
        </w:rPr>
        <w:t xml:space="preserve">单价（元）：12700            该品目预算(元)：12700  </w:t>
      </w:r>
    </w:p>
    <w:p w14:paraId="5D92E1F1" w14:textId="77777777" w:rsidR="000E702C" w:rsidRDefault="008C3382">
      <w:pPr>
        <w:widowControl/>
        <w:shd w:val="clear" w:color="auto" w:fill="FFFFFF"/>
        <w:spacing w:line="400" w:lineRule="exact"/>
        <w:ind w:firstLine="420"/>
        <w:rPr>
          <w:rFonts w:ascii="宋体" w:eastAsia="宋体" w:hAnsi="宋体" w:cs="宋体"/>
          <w:sz w:val="24"/>
        </w:rPr>
      </w:pPr>
      <w:r>
        <w:rPr>
          <w:rFonts w:ascii="宋体" w:eastAsia="宋体" w:hAnsi="宋体" w:cs="宋体" w:hint="eastAsia"/>
          <w:sz w:val="24"/>
        </w:rPr>
        <w:t>所属行业：</w:t>
      </w:r>
      <w:r>
        <w:rPr>
          <w:rFonts w:ascii="宋体" w:eastAsia="宋体" w:hAnsi="宋体" w:cs="宋体" w:hint="eastAsia"/>
          <w:color w:val="333333"/>
          <w:kern w:val="0"/>
          <w:sz w:val="24"/>
          <w:szCs w:val="24"/>
        </w:rPr>
        <w:t>□</w:t>
      </w:r>
      <w:r>
        <w:rPr>
          <w:rFonts w:ascii="宋体" w:eastAsia="宋体" w:hAnsi="宋体" w:cs="宋体" w:hint="eastAsia"/>
          <w:sz w:val="24"/>
        </w:rPr>
        <w:t xml:space="preserve">农、林、牧、渔业　　</w:t>
      </w:r>
      <w:r>
        <w:rPr>
          <w:rFonts w:ascii="宋体" w:eastAsia="宋体" w:hAnsi="宋体" w:cs="宋体" w:hint="eastAsia"/>
          <w:color w:val="333333"/>
          <w:kern w:val="0"/>
          <w:sz w:val="24"/>
          <w:szCs w:val="24"/>
        </w:rPr>
        <w:t>☑</w:t>
      </w:r>
      <w:r>
        <w:rPr>
          <w:rFonts w:ascii="宋体" w:eastAsia="宋体" w:hAnsi="宋体" w:cs="宋体" w:hint="eastAsia"/>
          <w:sz w:val="24"/>
        </w:rPr>
        <w:t xml:space="preserve">工业   </w:t>
      </w:r>
      <w:r>
        <w:rPr>
          <w:rFonts w:ascii="宋体" w:eastAsia="宋体" w:hAnsi="宋体" w:cs="宋体" w:hint="eastAsia"/>
          <w:color w:val="333333"/>
          <w:kern w:val="0"/>
          <w:sz w:val="24"/>
          <w:szCs w:val="24"/>
        </w:rPr>
        <w:t>□</w:t>
      </w:r>
      <w:r>
        <w:rPr>
          <w:rFonts w:ascii="宋体" w:eastAsia="宋体" w:hAnsi="宋体" w:cs="宋体" w:hint="eastAsia"/>
          <w:sz w:val="24"/>
        </w:rPr>
        <w:t xml:space="preserve">建筑业  </w:t>
      </w:r>
      <w:r>
        <w:rPr>
          <w:rFonts w:ascii="宋体" w:eastAsia="宋体" w:hAnsi="宋体" w:cs="宋体" w:hint="eastAsia"/>
          <w:color w:val="333333"/>
          <w:kern w:val="0"/>
          <w:sz w:val="24"/>
          <w:szCs w:val="24"/>
        </w:rPr>
        <w:t>□</w:t>
      </w:r>
      <w:r>
        <w:rPr>
          <w:rFonts w:ascii="宋体" w:eastAsia="宋体" w:hAnsi="宋体" w:cs="宋体" w:hint="eastAsia"/>
          <w:sz w:val="24"/>
        </w:rPr>
        <w:t xml:space="preserve">批发业  </w:t>
      </w:r>
      <w:r>
        <w:rPr>
          <w:rFonts w:ascii="宋体" w:eastAsia="宋体" w:hAnsi="宋体" w:cs="宋体" w:hint="eastAsia"/>
          <w:color w:val="333333"/>
          <w:kern w:val="0"/>
          <w:sz w:val="24"/>
          <w:szCs w:val="24"/>
        </w:rPr>
        <w:t>□</w:t>
      </w:r>
      <w:r>
        <w:rPr>
          <w:rFonts w:ascii="宋体" w:eastAsia="宋体" w:hAnsi="宋体" w:cs="宋体" w:hint="eastAsia"/>
          <w:sz w:val="24"/>
        </w:rPr>
        <w:t xml:space="preserve">零售业  </w:t>
      </w:r>
      <w:r>
        <w:rPr>
          <w:rFonts w:ascii="宋体" w:eastAsia="宋体" w:hAnsi="宋体" w:cs="宋体" w:hint="eastAsia"/>
          <w:color w:val="333333"/>
          <w:kern w:val="0"/>
          <w:sz w:val="24"/>
          <w:szCs w:val="24"/>
        </w:rPr>
        <w:t>□</w:t>
      </w:r>
      <w:r>
        <w:rPr>
          <w:rFonts w:ascii="宋体" w:eastAsia="宋体" w:hAnsi="宋体" w:cs="宋体" w:hint="eastAsia"/>
          <w:sz w:val="24"/>
        </w:rPr>
        <w:t xml:space="preserve">交通运输业  </w:t>
      </w:r>
      <w:r>
        <w:rPr>
          <w:rFonts w:ascii="宋体" w:eastAsia="宋体" w:hAnsi="宋体" w:cs="宋体" w:hint="eastAsia"/>
          <w:color w:val="333333"/>
          <w:kern w:val="0"/>
          <w:sz w:val="24"/>
          <w:szCs w:val="24"/>
        </w:rPr>
        <w:t>□</w:t>
      </w:r>
      <w:r>
        <w:rPr>
          <w:rFonts w:ascii="宋体" w:eastAsia="宋体" w:hAnsi="宋体" w:cs="宋体" w:hint="eastAsia"/>
          <w:sz w:val="24"/>
        </w:rPr>
        <w:t xml:space="preserve">仓储业  </w:t>
      </w:r>
      <w:r>
        <w:rPr>
          <w:rFonts w:ascii="宋体" w:eastAsia="宋体" w:hAnsi="宋体" w:cs="宋体" w:hint="eastAsia"/>
          <w:color w:val="333333"/>
          <w:kern w:val="0"/>
          <w:sz w:val="24"/>
          <w:szCs w:val="24"/>
        </w:rPr>
        <w:t>□</w:t>
      </w:r>
      <w:r>
        <w:rPr>
          <w:rFonts w:ascii="宋体" w:eastAsia="宋体" w:hAnsi="宋体" w:cs="宋体" w:hint="eastAsia"/>
          <w:sz w:val="24"/>
        </w:rPr>
        <w:t xml:space="preserve">邮政业  </w:t>
      </w:r>
      <w:r>
        <w:rPr>
          <w:rFonts w:ascii="宋体" w:eastAsia="宋体" w:hAnsi="宋体" w:cs="宋体" w:hint="eastAsia"/>
          <w:color w:val="333333"/>
          <w:kern w:val="0"/>
          <w:sz w:val="24"/>
          <w:szCs w:val="24"/>
        </w:rPr>
        <w:t>□</w:t>
      </w:r>
      <w:r>
        <w:rPr>
          <w:rFonts w:ascii="宋体" w:eastAsia="宋体" w:hAnsi="宋体" w:cs="宋体" w:hint="eastAsia"/>
          <w:sz w:val="24"/>
        </w:rPr>
        <w:t xml:space="preserve">住宿业  </w:t>
      </w:r>
      <w:r>
        <w:rPr>
          <w:rFonts w:ascii="宋体" w:eastAsia="宋体" w:hAnsi="宋体" w:cs="宋体" w:hint="eastAsia"/>
          <w:color w:val="333333"/>
          <w:kern w:val="0"/>
          <w:sz w:val="24"/>
          <w:szCs w:val="24"/>
        </w:rPr>
        <w:t>□</w:t>
      </w:r>
      <w:r>
        <w:rPr>
          <w:rFonts w:ascii="宋体" w:eastAsia="宋体" w:hAnsi="宋体" w:cs="宋体" w:hint="eastAsia"/>
          <w:sz w:val="24"/>
        </w:rPr>
        <w:t xml:space="preserve">餐饮业  </w:t>
      </w:r>
      <w:r>
        <w:rPr>
          <w:rFonts w:ascii="宋体" w:eastAsia="宋体" w:hAnsi="宋体" w:cs="宋体" w:hint="eastAsia"/>
          <w:color w:val="333333"/>
          <w:kern w:val="0"/>
          <w:sz w:val="24"/>
          <w:szCs w:val="24"/>
        </w:rPr>
        <w:t>□</w:t>
      </w:r>
      <w:r>
        <w:rPr>
          <w:rFonts w:ascii="宋体" w:eastAsia="宋体" w:hAnsi="宋体" w:cs="宋体" w:hint="eastAsia"/>
          <w:sz w:val="24"/>
        </w:rPr>
        <w:t xml:space="preserve">信息传输业  </w:t>
      </w:r>
      <w:r>
        <w:rPr>
          <w:rFonts w:ascii="宋体" w:eastAsia="宋体" w:hAnsi="宋体" w:cs="宋体" w:hint="eastAsia"/>
          <w:color w:val="333333"/>
          <w:kern w:val="0"/>
          <w:sz w:val="24"/>
          <w:szCs w:val="24"/>
        </w:rPr>
        <w:t>□</w:t>
      </w:r>
      <w:r>
        <w:rPr>
          <w:rFonts w:ascii="宋体" w:eastAsia="宋体" w:hAnsi="宋体" w:cs="宋体" w:hint="eastAsia"/>
          <w:sz w:val="24"/>
        </w:rPr>
        <w:t xml:space="preserve">软件和信息技术服务业  </w:t>
      </w:r>
      <w:r>
        <w:rPr>
          <w:rFonts w:ascii="宋体" w:eastAsia="宋体" w:hAnsi="宋体" w:cs="宋体" w:hint="eastAsia"/>
          <w:color w:val="333333"/>
          <w:kern w:val="0"/>
          <w:sz w:val="24"/>
          <w:szCs w:val="24"/>
        </w:rPr>
        <w:t>□</w:t>
      </w:r>
      <w:r>
        <w:rPr>
          <w:rFonts w:ascii="宋体" w:eastAsia="宋体" w:hAnsi="宋体" w:cs="宋体" w:hint="eastAsia"/>
          <w:sz w:val="24"/>
        </w:rPr>
        <w:t xml:space="preserve">房地产开发经营  </w:t>
      </w:r>
      <w:r>
        <w:rPr>
          <w:rFonts w:ascii="宋体" w:eastAsia="宋体" w:hAnsi="宋体" w:cs="宋体" w:hint="eastAsia"/>
          <w:color w:val="333333"/>
          <w:kern w:val="0"/>
          <w:sz w:val="24"/>
          <w:szCs w:val="24"/>
        </w:rPr>
        <w:t>□</w:t>
      </w:r>
      <w:r>
        <w:rPr>
          <w:rFonts w:ascii="宋体" w:eastAsia="宋体" w:hAnsi="宋体" w:cs="宋体" w:hint="eastAsia"/>
          <w:sz w:val="24"/>
        </w:rPr>
        <w:t xml:space="preserve">物业管理  </w:t>
      </w:r>
      <w:r>
        <w:rPr>
          <w:rFonts w:ascii="宋体" w:eastAsia="宋体" w:hAnsi="宋体" w:cs="宋体" w:hint="eastAsia"/>
          <w:color w:val="333333"/>
          <w:kern w:val="0"/>
          <w:sz w:val="24"/>
          <w:szCs w:val="24"/>
        </w:rPr>
        <w:t>□</w:t>
      </w:r>
      <w:r>
        <w:rPr>
          <w:rFonts w:ascii="宋体" w:eastAsia="宋体" w:hAnsi="宋体" w:cs="宋体" w:hint="eastAsia"/>
          <w:sz w:val="24"/>
        </w:rPr>
        <w:t xml:space="preserve">租赁和商务服务业  </w:t>
      </w:r>
      <w:r>
        <w:rPr>
          <w:rFonts w:ascii="宋体" w:eastAsia="宋体" w:hAnsi="宋体" w:cs="宋体" w:hint="eastAsia"/>
          <w:color w:val="333333"/>
          <w:kern w:val="0"/>
          <w:sz w:val="24"/>
          <w:szCs w:val="24"/>
        </w:rPr>
        <w:t>□</w:t>
      </w:r>
      <w:r>
        <w:rPr>
          <w:rFonts w:ascii="宋体" w:eastAsia="宋体" w:hAnsi="宋体" w:cs="宋体" w:hint="eastAsia"/>
          <w:sz w:val="24"/>
        </w:rPr>
        <w:t>其他未列明行业</w:t>
      </w:r>
    </w:p>
    <w:p w14:paraId="66F2C0D3" w14:textId="77777777" w:rsidR="000E702C" w:rsidRDefault="008C3382">
      <w:pPr>
        <w:widowControl/>
        <w:shd w:val="clear" w:color="auto" w:fill="FFFFFF"/>
        <w:spacing w:line="400" w:lineRule="exact"/>
        <w:ind w:firstLine="420"/>
        <w:rPr>
          <w:rFonts w:ascii="宋体" w:eastAsia="宋体" w:hAnsi="宋体" w:cs="宋体"/>
          <w:color w:val="333333"/>
          <w:kern w:val="0"/>
          <w:sz w:val="24"/>
          <w:szCs w:val="24"/>
        </w:rPr>
      </w:pPr>
      <w:r>
        <w:rPr>
          <w:rFonts w:ascii="宋体" w:eastAsia="宋体" w:hAnsi="宋体" w:cs="宋体" w:hint="eastAsia"/>
          <w:sz w:val="24"/>
        </w:rPr>
        <w:t>节能：</w:t>
      </w:r>
      <w:r>
        <w:rPr>
          <w:rFonts w:ascii="宋体" w:eastAsia="宋体" w:hAnsi="宋体" w:cs="宋体" w:hint="eastAsia"/>
          <w:color w:val="333333"/>
          <w:kern w:val="0"/>
          <w:sz w:val="24"/>
          <w:szCs w:val="24"/>
        </w:rPr>
        <w:t xml:space="preserve">□是   ☑否            </w:t>
      </w:r>
      <w:r>
        <w:rPr>
          <w:rFonts w:ascii="宋体" w:eastAsia="宋体" w:hAnsi="宋体" w:cs="宋体" w:hint="eastAsia"/>
          <w:sz w:val="24"/>
        </w:rPr>
        <w:t>环保：</w:t>
      </w:r>
      <w:r>
        <w:rPr>
          <w:rFonts w:ascii="宋体" w:eastAsia="宋体" w:hAnsi="宋体" w:cs="宋体" w:hint="eastAsia"/>
          <w:color w:val="333333"/>
          <w:kern w:val="0"/>
          <w:sz w:val="24"/>
          <w:szCs w:val="24"/>
        </w:rPr>
        <w:t>□是   ☑否</w:t>
      </w:r>
    </w:p>
    <w:p w14:paraId="09DC5C89" w14:textId="77777777" w:rsidR="000E702C" w:rsidRDefault="008C3382">
      <w:pPr>
        <w:widowControl/>
        <w:shd w:val="clear" w:color="auto" w:fill="FFFFFF"/>
        <w:spacing w:line="400" w:lineRule="exact"/>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属于核心产品：□是   ☑否</w:t>
      </w:r>
    </w:p>
    <w:p w14:paraId="65D6AD3D"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功能和质量要求 ：</w:t>
      </w:r>
    </w:p>
    <w:p w14:paraId="77C0E336"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检测项目齐全，操作方法简便，检测数据精确</w:t>
      </w:r>
    </w:p>
    <w:p w14:paraId="3DD97798"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双柱塞泵(可提供精准的流量控制0.5-10 mL/min)；</w:t>
      </w:r>
    </w:p>
    <w:p w14:paraId="5ACDC820"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自动控温恒温系统(可调节范围：20-70℃)；</w:t>
      </w:r>
    </w:p>
    <w:p w14:paraId="23835F86"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自动记录吸光度的比色计(检测波长为510 nm)；</w:t>
      </w:r>
    </w:p>
    <w:p w14:paraId="01F460BD"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二位三通电磁阀门 (8个，阀体结构为一进二出)；</w:t>
      </w:r>
    </w:p>
    <w:p w14:paraId="172FE9F6"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内嵌4寸彩色触摸控制屏幕(可实现调节双柱塞泵流量，二位三通电磁阀门的切换流路，记录吸光度数值)；</w:t>
      </w:r>
    </w:p>
    <w:p w14:paraId="242F37CC" w14:textId="77777777" w:rsidR="000E702C" w:rsidRDefault="000E702C"/>
    <w:p w14:paraId="427C44C8" w14:textId="77777777" w:rsidR="000E702C" w:rsidRDefault="000E702C"/>
    <w:p w14:paraId="346784EC" w14:textId="77777777" w:rsidR="000E702C" w:rsidRDefault="008C3382">
      <w:pPr>
        <w:widowControl/>
        <w:shd w:val="clear" w:color="auto" w:fill="FFFFFF"/>
        <w:spacing w:line="400" w:lineRule="exact"/>
        <w:ind w:firstLine="420"/>
        <w:rPr>
          <w:rFonts w:ascii="宋体" w:eastAsia="宋体" w:hAnsi="宋体" w:cs="宋体"/>
        </w:rPr>
      </w:pPr>
      <w:r>
        <w:rPr>
          <w:rFonts w:ascii="宋体" w:eastAsia="宋体" w:hAnsi="宋体" w:cs="宋体" w:hint="eastAsia"/>
          <w:sz w:val="24"/>
        </w:rPr>
        <w:t>品目信息十</w:t>
      </w:r>
    </w:p>
    <w:p w14:paraId="02632A87" w14:textId="77777777" w:rsidR="000E702C" w:rsidRDefault="008C3382">
      <w:pPr>
        <w:widowControl/>
        <w:shd w:val="clear" w:color="auto" w:fill="FFFFFF"/>
        <w:spacing w:line="400" w:lineRule="exact"/>
        <w:ind w:firstLine="420"/>
        <w:rPr>
          <w:rFonts w:ascii="宋体" w:eastAsia="宋体" w:hAnsi="宋体" w:cs="宋体"/>
          <w:color w:val="FF0000"/>
          <w:sz w:val="24"/>
        </w:rPr>
      </w:pPr>
      <w:r>
        <w:rPr>
          <w:rFonts w:ascii="宋体" w:eastAsia="宋体" w:hAnsi="宋体" w:cs="宋体" w:hint="eastAsia"/>
          <w:color w:val="FF0000"/>
          <w:sz w:val="24"/>
        </w:rPr>
        <w:t xml:space="preserve">标的名称：CCD光谱仪       计量单位：台        数量：1     </w:t>
      </w:r>
    </w:p>
    <w:p w14:paraId="316339E3" w14:textId="77777777" w:rsidR="000E702C" w:rsidRDefault="008C3382">
      <w:pPr>
        <w:widowControl/>
        <w:shd w:val="clear" w:color="auto" w:fill="FFFFFF"/>
        <w:spacing w:line="400" w:lineRule="exact"/>
        <w:ind w:firstLine="420"/>
        <w:rPr>
          <w:rFonts w:ascii="宋体" w:eastAsia="宋体" w:hAnsi="宋体" w:cs="宋体"/>
          <w:color w:val="FF0000"/>
          <w:sz w:val="24"/>
        </w:rPr>
      </w:pPr>
      <w:r>
        <w:rPr>
          <w:rFonts w:ascii="宋体" w:eastAsia="宋体" w:hAnsi="宋体" w:cs="宋体" w:hint="eastAsia"/>
          <w:color w:val="FF0000"/>
          <w:sz w:val="24"/>
        </w:rPr>
        <w:t>单价（元）：40000            该品目预算(元)：40000</w:t>
      </w:r>
    </w:p>
    <w:p w14:paraId="46B07FD3" w14:textId="77777777" w:rsidR="000E702C" w:rsidRDefault="008C3382">
      <w:pPr>
        <w:widowControl/>
        <w:shd w:val="clear" w:color="auto" w:fill="FFFFFF"/>
        <w:spacing w:line="400" w:lineRule="exact"/>
        <w:ind w:firstLine="420"/>
        <w:rPr>
          <w:rFonts w:ascii="宋体" w:eastAsia="宋体" w:hAnsi="宋体" w:cs="宋体"/>
          <w:sz w:val="24"/>
        </w:rPr>
      </w:pPr>
      <w:r>
        <w:rPr>
          <w:rFonts w:ascii="宋体" w:eastAsia="宋体" w:hAnsi="宋体" w:cs="宋体" w:hint="eastAsia"/>
          <w:sz w:val="24"/>
        </w:rPr>
        <w:t>所属行业：</w:t>
      </w:r>
      <w:r>
        <w:rPr>
          <w:rFonts w:ascii="宋体" w:eastAsia="宋体" w:hAnsi="宋体" w:cs="宋体" w:hint="eastAsia"/>
          <w:color w:val="333333"/>
          <w:kern w:val="0"/>
          <w:sz w:val="24"/>
          <w:szCs w:val="24"/>
        </w:rPr>
        <w:t>□</w:t>
      </w:r>
      <w:r>
        <w:rPr>
          <w:rFonts w:ascii="宋体" w:eastAsia="宋体" w:hAnsi="宋体" w:cs="宋体" w:hint="eastAsia"/>
          <w:sz w:val="24"/>
        </w:rPr>
        <w:t xml:space="preserve">农、林、牧、渔业　　</w:t>
      </w:r>
      <w:r>
        <w:rPr>
          <w:rFonts w:ascii="宋体" w:eastAsia="宋体" w:hAnsi="宋体" w:cs="宋体" w:hint="eastAsia"/>
          <w:color w:val="333333"/>
          <w:kern w:val="0"/>
          <w:sz w:val="24"/>
          <w:szCs w:val="24"/>
        </w:rPr>
        <w:t>☑</w:t>
      </w:r>
      <w:r>
        <w:rPr>
          <w:rFonts w:ascii="宋体" w:eastAsia="宋体" w:hAnsi="宋体" w:cs="宋体" w:hint="eastAsia"/>
          <w:sz w:val="24"/>
        </w:rPr>
        <w:t xml:space="preserve">工业   </w:t>
      </w:r>
      <w:r>
        <w:rPr>
          <w:rFonts w:ascii="宋体" w:eastAsia="宋体" w:hAnsi="宋体" w:cs="宋体" w:hint="eastAsia"/>
          <w:color w:val="333333"/>
          <w:kern w:val="0"/>
          <w:sz w:val="24"/>
          <w:szCs w:val="24"/>
        </w:rPr>
        <w:t>□</w:t>
      </w:r>
      <w:r>
        <w:rPr>
          <w:rFonts w:ascii="宋体" w:eastAsia="宋体" w:hAnsi="宋体" w:cs="宋体" w:hint="eastAsia"/>
          <w:sz w:val="24"/>
        </w:rPr>
        <w:t xml:space="preserve">建筑业  </w:t>
      </w:r>
      <w:r>
        <w:rPr>
          <w:rFonts w:ascii="宋体" w:eastAsia="宋体" w:hAnsi="宋体" w:cs="宋体" w:hint="eastAsia"/>
          <w:color w:val="333333"/>
          <w:kern w:val="0"/>
          <w:sz w:val="24"/>
          <w:szCs w:val="24"/>
        </w:rPr>
        <w:t>□</w:t>
      </w:r>
      <w:r>
        <w:rPr>
          <w:rFonts w:ascii="宋体" w:eastAsia="宋体" w:hAnsi="宋体" w:cs="宋体" w:hint="eastAsia"/>
          <w:sz w:val="24"/>
        </w:rPr>
        <w:t xml:space="preserve">批发业  </w:t>
      </w:r>
      <w:r>
        <w:rPr>
          <w:rFonts w:ascii="宋体" w:eastAsia="宋体" w:hAnsi="宋体" w:cs="宋体" w:hint="eastAsia"/>
          <w:color w:val="333333"/>
          <w:kern w:val="0"/>
          <w:sz w:val="24"/>
          <w:szCs w:val="24"/>
        </w:rPr>
        <w:t>□</w:t>
      </w:r>
      <w:r>
        <w:rPr>
          <w:rFonts w:ascii="宋体" w:eastAsia="宋体" w:hAnsi="宋体" w:cs="宋体" w:hint="eastAsia"/>
          <w:sz w:val="24"/>
        </w:rPr>
        <w:t xml:space="preserve">零售业  </w:t>
      </w:r>
      <w:r>
        <w:rPr>
          <w:rFonts w:ascii="宋体" w:eastAsia="宋体" w:hAnsi="宋体" w:cs="宋体" w:hint="eastAsia"/>
          <w:color w:val="333333"/>
          <w:kern w:val="0"/>
          <w:sz w:val="24"/>
          <w:szCs w:val="24"/>
        </w:rPr>
        <w:t>□</w:t>
      </w:r>
      <w:r>
        <w:rPr>
          <w:rFonts w:ascii="宋体" w:eastAsia="宋体" w:hAnsi="宋体" w:cs="宋体" w:hint="eastAsia"/>
          <w:sz w:val="24"/>
        </w:rPr>
        <w:t xml:space="preserve">交通运输业  </w:t>
      </w:r>
      <w:r>
        <w:rPr>
          <w:rFonts w:ascii="宋体" w:eastAsia="宋体" w:hAnsi="宋体" w:cs="宋体" w:hint="eastAsia"/>
          <w:color w:val="333333"/>
          <w:kern w:val="0"/>
          <w:sz w:val="24"/>
          <w:szCs w:val="24"/>
        </w:rPr>
        <w:t>□</w:t>
      </w:r>
      <w:r>
        <w:rPr>
          <w:rFonts w:ascii="宋体" w:eastAsia="宋体" w:hAnsi="宋体" w:cs="宋体" w:hint="eastAsia"/>
          <w:sz w:val="24"/>
        </w:rPr>
        <w:t xml:space="preserve">仓储业  </w:t>
      </w:r>
      <w:r>
        <w:rPr>
          <w:rFonts w:ascii="宋体" w:eastAsia="宋体" w:hAnsi="宋体" w:cs="宋体" w:hint="eastAsia"/>
          <w:color w:val="333333"/>
          <w:kern w:val="0"/>
          <w:sz w:val="24"/>
          <w:szCs w:val="24"/>
        </w:rPr>
        <w:t>□</w:t>
      </w:r>
      <w:r>
        <w:rPr>
          <w:rFonts w:ascii="宋体" w:eastAsia="宋体" w:hAnsi="宋体" w:cs="宋体" w:hint="eastAsia"/>
          <w:sz w:val="24"/>
        </w:rPr>
        <w:t xml:space="preserve">邮政业  </w:t>
      </w:r>
      <w:r>
        <w:rPr>
          <w:rFonts w:ascii="宋体" w:eastAsia="宋体" w:hAnsi="宋体" w:cs="宋体" w:hint="eastAsia"/>
          <w:color w:val="333333"/>
          <w:kern w:val="0"/>
          <w:sz w:val="24"/>
          <w:szCs w:val="24"/>
        </w:rPr>
        <w:t>□</w:t>
      </w:r>
      <w:r>
        <w:rPr>
          <w:rFonts w:ascii="宋体" w:eastAsia="宋体" w:hAnsi="宋体" w:cs="宋体" w:hint="eastAsia"/>
          <w:sz w:val="24"/>
        </w:rPr>
        <w:t xml:space="preserve">住宿业  </w:t>
      </w:r>
      <w:r>
        <w:rPr>
          <w:rFonts w:ascii="宋体" w:eastAsia="宋体" w:hAnsi="宋体" w:cs="宋体" w:hint="eastAsia"/>
          <w:color w:val="333333"/>
          <w:kern w:val="0"/>
          <w:sz w:val="24"/>
          <w:szCs w:val="24"/>
        </w:rPr>
        <w:t>□</w:t>
      </w:r>
      <w:r>
        <w:rPr>
          <w:rFonts w:ascii="宋体" w:eastAsia="宋体" w:hAnsi="宋体" w:cs="宋体" w:hint="eastAsia"/>
          <w:sz w:val="24"/>
        </w:rPr>
        <w:t xml:space="preserve">餐饮业  </w:t>
      </w:r>
      <w:r>
        <w:rPr>
          <w:rFonts w:ascii="宋体" w:eastAsia="宋体" w:hAnsi="宋体" w:cs="宋体" w:hint="eastAsia"/>
          <w:color w:val="333333"/>
          <w:kern w:val="0"/>
          <w:sz w:val="24"/>
          <w:szCs w:val="24"/>
        </w:rPr>
        <w:t>□</w:t>
      </w:r>
      <w:r>
        <w:rPr>
          <w:rFonts w:ascii="宋体" w:eastAsia="宋体" w:hAnsi="宋体" w:cs="宋体" w:hint="eastAsia"/>
          <w:sz w:val="24"/>
        </w:rPr>
        <w:t xml:space="preserve">信息传输业  </w:t>
      </w:r>
      <w:r>
        <w:rPr>
          <w:rFonts w:ascii="宋体" w:eastAsia="宋体" w:hAnsi="宋体" w:cs="宋体" w:hint="eastAsia"/>
          <w:color w:val="333333"/>
          <w:kern w:val="0"/>
          <w:sz w:val="24"/>
          <w:szCs w:val="24"/>
        </w:rPr>
        <w:t>□</w:t>
      </w:r>
      <w:r>
        <w:rPr>
          <w:rFonts w:ascii="宋体" w:eastAsia="宋体" w:hAnsi="宋体" w:cs="宋体" w:hint="eastAsia"/>
          <w:sz w:val="24"/>
        </w:rPr>
        <w:t xml:space="preserve">软件和信息技术服务业  </w:t>
      </w:r>
      <w:r>
        <w:rPr>
          <w:rFonts w:ascii="宋体" w:eastAsia="宋体" w:hAnsi="宋体" w:cs="宋体" w:hint="eastAsia"/>
          <w:color w:val="333333"/>
          <w:kern w:val="0"/>
          <w:sz w:val="24"/>
          <w:szCs w:val="24"/>
        </w:rPr>
        <w:t>□</w:t>
      </w:r>
      <w:r>
        <w:rPr>
          <w:rFonts w:ascii="宋体" w:eastAsia="宋体" w:hAnsi="宋体" w:cs="宋体" w:hint="eastAsia"/>
          <w:sz w:val="24"/>
        </w:rPr>
        <w:t xml:space="preserve">房地产开发经营  </w:t>
      </w:r>
      <w:r>
        <w:rPr>
          <w:rFonts w:ascii="宋体" w:eastAsia="宋体" w:hAnsi="宋体" w:cs="宋体" w:hint="eastAsia"/>
          <w:color w:val="333333"/>
          <w:kern w:val="0"/>
          <w:sz w:val="24"/>
          <w:szCs w:val="24"/>
        </w:rPr>
        <w:t>□</w:t>
      </w:r>
      <w:r>
        <w:rPr>
          <w:rFonts w:ascii="宋体" w:eastAsia="宋体" w:hAnsi="宋体" w:cs="宋体" w:hint="eastAsia"/>
          <w:sz w:val="24"/>
        </w:rPr>
        <w:t xml:space="preserve">物业管理  </w:t>
      </w:r>
      <w:r>
        <w:rPr>
          <w:rFonts w:ascii="宋体" w:eastAsia="宋体" w:hAnsi="宋体" w:cs="宋体" w:hint="eastAsia"/>
          <w:color w:val="333333"/>
          <w:kern w:val="0"/>
          <w:sz w:val="24"/>
          <w:szCs w:val="24"/>
        </w:rPr>
        <w:t>□</w:t>
      </w:r>
      <w:r>
        <w:rPr>
          <w:rFonts w:ascii="宋体" w:eastAsia="宋体" w:hAnsi="宋体" w:cs="宋体" w:hint="eastAsia"/>
          <w:sz w:val="24"/>
        </w:rPr>
        <w:t xml:space="preserve">租赁和商务服务业  </w:t>
      </w:r>
      <w:r>
        <w:rPr>
          <w:rFonts w:ascii="宋体" w:eastAsia="宋体" w:hAnsi="宋体" w:cs="宋体" w:hint="eastAsia"/>
          <w:color w:val="333333"/>
          <w:kern w:val="0"/>
          <w:sz w:val="24"/>
          <w:szCs w:val="24"/>
        </w:rPr>
        <w:t>□</w:t>
      </w:r>
      <w:r>
        <w:rPr>
          <w:rFonts w:ascii="宋体" w:eastAsia="宋体" w:hAnsi="宋体" w:cs="宋体" w:hint="eastAsia"/>
          <w:sz w:val="24"/>
        </w:rPr>
        <w:t>其他未列明行业</w:t>
      </w:r>
    </w:p>
    <w:p w14:paraId="7C24A1A2" w14:textId="77777777" w:rsidR="000E702C" w:rsidRDefault="008C3382">
      <w:pPr>
        <w:widowControl/>
        <w:shd w:val="clear" w:color="auto" w:fill="FFFFFF"/>
        <w:spacing w:line="400" w:lineRule="exact"/>
        <w:ind w:firstLine="420"/>
        <w:rPr>
          <w:rFonts w:ascii="宋体" w:eastAsia="宋体" w:hAnsi="宋体" w:cs="宋体"/>
          <w:color w:val="333333"/>
          <w:kern w:val="0"/>
          <w:sz w:val="24"/>
          <w:szCs w:val="24"/>
        </w:rPr>
      </w:pPr>
      <w:r>
        <w:rPr>
          <w:rFonts w:ascii="宋体" w:eastAsia="宋体" w:hAnsi="宋体" w:cs="宋体" w:hint="eastAsia"/>
          <w:sz w:val="24"/>
        </w:rPr>
        <w:t>节能：</w:t>
      </w:r>
      <w:r>
        <w:rPr>
          <w:rFonts w:ascii="宋体" w:eastAsia="宋体" w:hAnsi="宋体" w:cs="宋体" w:hint="eastAsia"/>
          <w:color w:val="333333"/>
          <w:kern w:val="0"/>
          <w:sz w:val="24"/>
          <w:szCs w:val="24"/>
        </w:rPr>
        <w:t xml:space="preserve">□是   ☑否            </w:t>
      </w:r>
      <w:r>
        <w:rPr>
          <w:rFonts w:ascii="宋体" w:eastAsia="宋体" w:hAnsi="宋体" w:cs="宋体" w:hint="eastAsia"/>
          <w:sz w:val="24"/>
        </w:rPr>
        <w:t>环保：</w:t>
      </w:r>
      <w:r>
        <w:rPr>
          <w:rFonts w:ascii="宋体" w:eastAsia="宋体" w:hAnsi="宋体" w:cs="宋体" w:hint="eastAsia"/>
          <w:color w:val="333333"/>
          <w:kern w:val="0"/>
          <w:sz w:val="24"/>
          <w:szCs w:val="24"/>
        </w:rPr>
        <w:t>□是   ☑否</w:t>
      </w:r>
    </w:p>
    <w:p w14:paraId="2459B7D8" w14:textId="77777777" w:rsidR="000E702C" w:rsidRDefault="008C3382">
      <w:pPr>
        <w:widowControl/>
        <w:shd w:val="clear" w:color="auto" w:fill="FFFFFF"/>
        <w:spacing w:line="400" w:lineRule="exact"/>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属于核心产品：□是   ☑否</w:t>
      </w:r>
    </w:p>
    <w:p w14:paraId="20EE93D7"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功能和质量要求 ：</w:t>
      </w:r>
    </w:p>
    <w:p w14:paraId="7BAA65AF"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LED 指示灯可以直观地看到光谱仪的工作状态，方便实验搭建和系统诊断。</w:t>
      </w:r>
    </w:p>
    <w:p w14:paraId="530BEED2"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快速启用，便于携带，可以将仪器带到样品做原位测量。热稳定性好，在温度差异大的环境下，数据更稳定，重复性更好。</w:t>
      </w:r>
    </w:p>
    <w:p w14:paraId="0BD5DF0F"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平台：f/4，非对称交叉式CT光路，色散焦距42mm:68mm</w:t>
      </w:r>
    </w:p>
    <w:p w14:paraId="26DB0417"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光谱范围：200-500nm</w:t>
      </w:r>
    </w:p>
    <w:p w14:paraId="3B389E54"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狭缝：25um</w:t>
      </w:r>
    </w:p>
    <w:p w14:paraId="061ECA4C"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信噪比：250:1</w:t>
      </w:r>
    </w:p>
    <w:p w14:paraId="6643678D"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动态范围：1300:1</w:t>
      </w:r>
    </w:p>
    <w:p w14:paraId="42E870ED"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暗噪声：50 RMS counts</w:t>
      </w:r>
    </w:p>
    <w:p w14:paraId="6A4112BB"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杂散光：&lt;0.05%@600nm</w:t>
      </w:r>
    </w:p>
    <w:p w14:paraId="5D787995"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热稳定性：0.05nm/℃（650nm）</w:t>
      </w:r>
    </w:p>
    <w:p w14:paraId="71DD2750"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具有图形化编程功能</w:t>
      </w:r>
    </w:p>
    <w:p w14:paraId="4C3A0E44" w14:textId="77777777" w:rsidR="000E702C" w:rsidRDefault="000E702C">
      <w:pPr>
        <w:pStyle w:val="a0"/>
      </w:pPr>
    </w:p>
    <w:p w14:paraId="6A421740" w14:textId="77777777" w:rsidR="000E702C" w:rsidRDefault="008C3382">
      <w:pPr>
        <w:widowControl/>
        <w:shd w:val="clear" w:color="auto" w:fill="FFFFFF"/>
        <w:spacing w:line="400" w:lineRule="exact"/>
        <w:ind w:firstLine="420"/>
        <w:rPr>
          <w:rFonts w:ascii="宋体" w:eastAsia="宋体" w:hAnsi="宋体" w:cs="宋体"/>
        </w:rPr>
      </w:pPr>
      <w:r>
        <w:rPr>
          <w:rFonts w:ascii="宋体" w:eastAsia="宋体" w:hAnsi="宋体" w:cs="宋体" w:hint="eastAsia"/>
          <w:sz w:val="24"/>
        </w:rPr>
        <w:t>品目信息十一</w:t>
      </w:r>
    </w:p>
    <w:p w14:paraId="0482D635" w14:textId="77777777" w:rsidR="000E702C" w:rsidRDefault="008C3382">
      <w:pPr>
        <w:widowControl/>
        <w:shd w:val="clear" w:color="auto" w:fill="FFFFFF"/>
        <w:spacing w:line="400" w:lineRule="exact"/>
        <w:ind w:firstLine="420"/>
        <w:rPr>
          <w:rFonts w:ascii="宋体" w:eastAsia="宋体" w:hAnsi="宋体" w:cs="宋体"/>
          <w:color w:val="FF0000"/>
          <w:sz w:val="24"/>
        </w:rPr>
      </w:pPr>
      <w:r>
        <w:rPr>
          <w:rFonts w:ascii="宋体" w:eastAsia="宋体" w:hAnsi="宋体" w:cs="宋体" w:hint="eastAsia"/>
          <w:color w:val="FF0000"/>
          <w:sz w:val="24"/>
        </w:rPr>
        <w:t xml:space="preserve">标的名称：光纤       计量单位：台        数量：1     </w:t>
      </w:r>
    </w:p>
    <w:p w14:paraId="2A606E92" w14:textId="77777777" w:rsidR="000E702C" w:rsidRDefault="008C3382">
      <w:pPr>
        <w:widowControl/>
        <w:shd w:val="clear" w:color="auto" w:fill="FFFFFF"/>
        <w:spacing w:line="400" w:lineRule="exact"/>
        <w:ind w:firstLine="420"/>
        <w:rPr>
          <w:rFonts w:ascii="宋体" w:eastAsia="宋体" w:hAnsi="宋体" w:cs="宋体"/>
          <w:color w:val="FF0000"/>
          <w:sz w:val="24"/>
        </w:rPr>
      </w:pPr>
      <w:r>
        <w:rPr>
          <w:rFonts w:ascii="宋体" w:eastAsia="宋体" w:hAnsi="宋体" w:cs="宋体" w:hint="eastAsia"/>
          <w:color w:val="FF0000"/>
          <w:sz w:val="24"/>
        </w:rPr>
        <w:t>单价（元）：3000           该品目预算(元)：3000</w:t>
      </w:r>
    </w:p>
    <w:p w14:paraId="507E9D2C" w14:textId="77777777" w:rsidR="000E702C" w:rsidRDefault="008C3382">
      <w:pPr>
        <w:widowControl/>
        <w:shd w:val="clear" w:color="auto" w:fill="FFFFFF"/>
        <w:spacing w:line="400" w:lineRule="exact"/>
        <w:ind w:firstLine="420"/>
        <w:rPr>
          <w:rFonts w:ascii="宋体" w:eastAsia="宋体" w:hAnsi="宋体" w:cs="宋体"/>
          <w:sz w:val="24"/>
        </w:rPr>
      </w:pPr>
      <w:r>
        <w:rPr>
          <w:rFonts w:ascii="宋体" w:eastAsia="宋体" w:hAnsi="宋体" w:cs="宋体" w:hint="eastAsia"/>
          <w:sz w:val="24"/>
        </w:rPr>
        <w:t>所属行业：</w:t>
      </w:r>
      <w:r>
        <w:rPr>
          <w:rFonts w:ascii="宋体" w:eastAsia="宋体" w:hAnsi="宋体" w:cs="宋体" w:hint="eastAsia"/>
          <w:color w:val="333333"/>
          <w:kern w:val="0"/>
          <w:sz w:val="24"/>
          <w:szCs w:val="24"/>
        </w:rPr>
        <w:t>□</w:t>
      </w:r>
      <w:r>
        <w:rPr>
          <w:rFonts w:ascii="宋体" w:eastAsia="宋体" w:hAnsi="宋体" w:cs="宋体" w:hint="eastAsia"/>
          <w:sz w:val="24"/>
        </w:rPr>
        <w:t xml:space="preserve">农、林、牧、渔业　　</w:t>
      </w:r>
      <w:r>
        <w:rPr>
          <w:rFonts w:ascii="宋体" w:eastAsia="宋体" w:hAnsi="宋体" w:cs="宋体" w:hint="eastAsia"/>
          <w:color w:val="333333"/>
          <w:kern w:val="0"/>
          <w:sz w:val="24"/>
          <w:szCs w:val="24"/>
        </w:rPr>
        <w:t>☑</w:t>
      </w:r>
      <w:r>
        <w:rPr>
          <w:rFonts w:ascii="宋体" w:eastAsia="宋体" w:hAnsi="宋体" w:cs="宋体" w:hint="eastAsia"/>
          <w:sz w:val="24"/>
        </w:rPr>
        <w:t xml:space="preserve">工业   </w:t>
      </w:r>
      <w:r>
        <w:rPr>
          <w:rFonts w:ascii="宋体" w:eastAsia="宋体" w:hAnsi="宋体" w:cs="宋体" w:hint="eastAsia"/>
          <w:color w:val="333333"/>
          <w:kern w:val="0"/>
          <w:sz w:val="24"/>
          <w:szCs w:val="24"/>
        </w:rPr>
        <w:t>□</w:t>
      </w:r>
      <w:r>
        <w:rPr>
          <w:rFonts w:ascii="宋体" w:eastAsia="宋体" w:hAnsi="宋体" w:cs="宋体" w:hint="eastAsia"/>
          <w:sz w:val="24"/>
        </w:rPr>
        <w:t xml:space="preserve">建筑业  </w:t>
      </w:r>
      <w:r>
        <w:rPr>
          <w:rFonts w:ascii="宋体" w:eastAsia="宋体" w:hAnsi="宋体" w:cs="宋体" w:hint="eastAsia"/>
          <w:color w:val="333333"/>
          <w:kern w:val="0"/>
          <w:sz w:val="24"/>
          <w:szCs w:val="24"/>
        </w:rPr>
        <w:t>□</w:t>
      </w:r>
      <w:r>
        <w:rPr>
          <w:rFonts w:ascii="宋体" w:eastAsia="宋体" w:hAnsi="宋体" w:cs="宋体" w:hint="eastAsia"/>
          <w:sz w:val="24"/>
        </w:rPr>
        <w:t xml:space="preserve">批发业  </w:t>
      </w:r>
      <w:r>
        <w:rPr>
          <w:rFonts w:ascii="宋体" w:eastAsia="宋体" w:hAnsi="宋体" w:cs="宋体" w:hint="eastAsia"/>
          <w:color w:val="333333"/>
          <w:kern w:val="0"/>
          <w:sz w:val="24"/>
          <w:szCs w:val="24"/>
        </w:rPr>
        <w:t>□</w:t>
      </w:r>
      <w:r>
        <w:rPr>
          <w:rFonts w:ascii="宋体" w:eastAsia="宋体" w:hAnsi="宋体" w:cs="宋体" w:hint="eastAsia"/>
          <w:sz w:val="24"/>
        </w:rPr>
        <w:t xml:space="preserve">零售业  </w:t>
      </w:r>
      <w:r>
        <w:rPr>
          <w:rFonts w:ascii="宋体" w:eastAsia="宋体" w:hAnsi="宋体" w:cs="宋体" w:hint="eastAsia"/>
          <w:color w:val="333333"/>
          <w:kern w:val="0"/>
          <w:sz w:val="24"/>
          <w:szCs w:val="24"/>
        </w:rPr>
        <w:t>□</w:t>
      </w:r>
      <w:r>
        <w:rPr>
          <w:rFonts w:ascii="宋体" w:eastAsia="宋体" w:hAnsi="宋体" w:cs="宋体" w:hint="eastAsia"/>
          <w:sz w:val="24"/>
        </w:rPr>
        <w:t xml:space="preserve">交通运输业  </w:t>
      </w:r>
      <w:r>
        <w:rPr>
          <w:rFonts w:ascii="宋体" w:eastAsia="宋体" w:hAnsi="宋体" w:cs="宋体" w:hint="eastAsia"/>
          <w:color w:val="333333"/>
          <w:kern w:val="0"/>
          <w:sz w:val="24"/>
          <w:szCs w:val="24"/>
        </w:rPr>
        <w:t>□</w:t>
      </w:r>
      <w:r>
        <w:rPr>
          <w:rFonts w:ascii="宋体" w:eastAsia="宋体" w:hAnsi="宋体" w:cs="宋体" w:hint="eastAsia"/>
          <w:sz w:val="24"/>
        </w:rPr>
        <w:t xml:space="preserve">仓储业  </w:t>
      </w:r>
      <w:r>
        <w:rPr>
          <w:rFonts w:ascii="宋体" w:eastAsia="宋体" w:hAnsi="宋体" w:cs="宋体" w:hint="eastAsia"/>
          <w:color w:val="333333"/>
          <w:kern w:val="0"/>
          <w:sz w:val="24"/>
          <w:szCs w:val="24"/>
        </w:rPr>
        <w:t>□</w:t>
      </w:r>
      <w:r>
        <w:rPr>
          <w:rFonts w:ascii="宋体" w:eastAsia="宋体" w:hAnsi="宋体" w:cs="宋体" w:hint="eastAsia"/>
          <w:sz w:val="24"/>
        </w:rPr>
        <w:t xml:space="preserve">邮政业  </w:t>
      </w:r>
      <w:r>
        <w:rPr>
          <w:rFonts w:ascii="宋体" w:eastAsia="宋体" w:hAnsi="宋体" w:cs="宋体" w:hint="eastAsia"/>
          <w:color w:val="333333"/>
          <w:kern w:val="0"/>
          <w:sz w:val="24"/>
          <w:szCs w:val="24"/>
        </w:rPr>
        <w:t>□</w:t>
      </w:r>
      <w:r>
        <w:rPr>
          <w:rFonts w:ascii="宋体" w:eastAsia="宋体" w:hAnsi="宋体" w:cs="宋体" w:hint="eastAsia"/>
          <w:sz w:val="24"/>
        </w:rPr>
        <w:t xml:space="preserve">住宿业  </w:t>
      </w:r>
      <w:r>
        <w:rPr>
          <w:rFonts w:ascii="宋体" w:eastAsia="宋体" w:hAnsi="宋体" w:cs="宋体" w:hint="eastAsia"/>
          <w:color w:val="333333"/>
          <w:kern w:val="0"/>
          <w:sz w:val="24"/>
          <w:szCs w:val="24"/>
        </w:rPr>
        <w:t>□</w:t>
      </w:r>
      <w:r>
        <w:rPr>
          <w:rFonts w:ascii="宋体" w:eastAsia="宋体" w:hAnsi="宋体" w:cs="宋体" w:hint="eastAsia"/>
          <w:sz w:val="24"/>
        </w:rPr>
        <w:t xml:space="preserve">餐饮业  </w:t>
      </w:r>
      <w:r>
        <w:rPr>
          <w:rFonts w:ascii="宋体" w:eastAsia="宋体" w:hAnsi="宋体" w:cs="宋体" w:hint="eastAsia"/>
          <w:color w:val="333333"/>
          <w:kern w:val="0"/>
          <w:sz w:val="24"/>
          <w:szCs w:val="24"/>
        </w:rPr>
        <w:t>□</w:t>
      </w:r>
      <w:r>
        <w:rPr>
          <w:rFonts w:ascii="宋体" w:eastAsia="宋体" w:hAnsi="宋体" w:cs="宋体" w:hint="eastAsia"/>
          <w:sz w:val="24"/>
        </w:rPr>
        <w:t xml:space="preserve">信息传输业  </w:t>
      </w:r>
      <w:r>
        <w:rPr>
          <w:rFonts w:ascii="宋体" w:eastAsia="宋体" w:hAnsi="宋体" w:cs="宋体" w:hint="eastAsia"/>
          <w:color w:val="333333"/>
          <w:kern w:val="0"/>
          <w:sz w:val="24"/>
          <w:szCs w:val="24"/>
        </w:rPr>
        <w:t>□</w:t>
      </w:r>
      <w:r>
        <w:rPr>
          <w:rFonts w:ascii="宋体" w:eastAsia="宋体" w:hAnsi="宋体" w:cs="宋体" w:hint="eastAsia"/>
          <w:sz w:val="24"/>
        </w:rPr>
        <w:t xml:space="preserve">软件和信息技术服务业  </w:t>
      </w:r>
      <w:r>
        <w:rPr>
          <w:rFonts w:ascii="宋体" w:eastAsia="宋体" w:hAnsi="宋体" w:cs="宋体" w:hint="eastAsia"/>
          <w:color w:val="333333"/>
          <w:kern w:val="0"/>
          <w:sz w:val="24"/>
          <w:szCs w:val="24"/>
        </w:rPr>
        <w:t>□</w:t>
      </w:r>
      <w:r>
        <w:rPr>
          <w:rFonts w:ascii="宋体" w:eastAsia="宋体" w:hAnsi="宋体" w:cs="宋体" w:hint="eastAsia"/>
          <w:sz w:val="24"/>
        </w:rPr>
        <w:t xml:space="preserve">房地产开发经营  </w:t>
      </w:r>
      <w:r>
        <w:rPr>
          <w:rFonts w:ascii="宋体" w:eastAsia="宋体" w:hAnsi="宋体" w:cs="宋体" w:hint="eastAsia"/>
          <w:color w:val="333333"/>
          <w:kern w:val="0"/>
          <w:sz w:val="24"/>
          <w:szCs w:val="24"/>
        </w:rPr>
        <w:t>□</w:t>
      </w:r>
      <w:r>
        <w:rPr>
          <w:rFonts w:ascii="宋体" w:eastAsia="宋体" w:hAnsi="宋体" w:cs="宋体" w:hint="eastAsia"/>
          <w:sz w:val="24"/>
        </w:rPr>
        <w:t xml:space="preserve">物业管理  </w:t>
      </w:r>
      <w:r>
        <w:rPr>
          <w:rFonts w:ascii="宋体" w:eastAsia="宋体" w:hAnsi="宋体" w:cs="宋体" w:hint="eastAsia"/>
          <w:color w:val="333333"/>
          <w:kern w:val="0"/>
          <w:sz w:val="24"/>
          <w:szCs w:val="24"/>
        </w:rPr>
        <w:t>□</w:t>
      </w:r>
      <w:r>
        <w:rPr>
          <w:rFonts w:ascii="宋体" w:eastAsia="宋体" w:hAnsi="宋体" w:cs="宋体" w:hint="eastAsia"/>
          <w:sz w:val="24"/>
        </w:rPr>
        <w:t xml:space="preserve">租赁和商务服务业  </w:t>
      </w:r>
      <w:r>
        <w:rPr>
          <w:rFonts w:ascii="宋体" w:eastAsia="宋体" w:hAnsi="宋体" w:cs="宋体" w:hint="eastAsia"/>
          <w:color w:val="333333"/>
          <w:kern w:val="0"/>
          <w:sz w:val="24"/>
          <w:szCs w:val="24"/>
        </w:rPr>
        <w:t>□</w:t>
      </w:r>
      <w:r>
        <w:rPr>
          <w:rFonts w:ascii="宋体" w:eastAsia="宋体" w:hAnsi="宋体" w:cs="宋体" w:hint="eastAsia"/>
          <w:sz w:val="24"/>
        </w:rPr>
        <w:t>其他未列明行业</w:t>
      </w:r>
    </w:p>
    <w:p w14:paraId="24607B6D" w14:textId="77777777" w:rsidR="000E702C" w:rsidRDefault="008C3382">
      <w:pPr>
        <w:widowControl/>
        <w:shd w:val="clear" w:color="auto" w:fill="FFFFFF"/>
        <w:spacing w:line="400" w:lineRule="exact"/>
        <w:ind w:firstLine="420"/>
        <w:rPr>
          <w:rFonts w:ascii="宋体" w:eastAsia="宋体" w:hAnsi="宋体" w:cs="宋体"/>
          <w:color w:val="333333"/>
          <w:kern w:val="0"/>
          <w:sz w:val="24"/>
          <w:szCs w:val="24"/>
        </w:rPr>
      </w:pPr>
      <w:r>
        <w:rPr>
          <w:rFonts w:ascii="宋体" w:eastAsia="宋体" w:hAnsi="宋体" w:cs="宋体" w:hint="eastAsia"/>
          <w:sz w:val="24"/>
        </w:rPr>
        <w:t>节能：</w:t>
      </w:r>
      <w:r>
        <w:rPr>
          <w:rFonts w:ascii="宋体" w:eastAsia="宋体" w:hAnsi="宋体" w:cs="宋体" w:hint="eastAsia"/>
          <w:color w:val="333333"/>
          <w:kern w:val="0"/>
          <w:sz w:val="24"/>
          <w:szCs w:val="24"/>
        </w:rPr>
        <w:t xml:space="preserve">□是   ☑否            </w:t>
      </w:r>
      <w:r>
        <w:rPr>
          <w:rFonts w:ascii="宋体" w:eastAsia="宋体" w:hAnsi="宋体" w:cs="宋体" w:hint="eastAsia"/>
          <w:sz w:val="24"/>
        </w:rPr>
        <w:t>环保：</w:t>
      </w:r>
      <w:r>
        <w:rPr>
          <w:rFonts w:ascii="宋体" w:eastAsia="宋体" w:hAnsi="宋体" w:cs="宋体" w:hint="eastAsia"/>
          <w:color w:val="333333"/>
          <w:kern w:val="0"/>
          <w:sz w:val="24"/>
          <w:szCs w:val="24"/>
        </w:rPr>
        <w:t>□是   ☑否</w:t>
      </w:r>
    </w:p>
    <w:p w14:paraId="246BC14B" w14:textId="77777777" w:rsidR="000E702C" w:rsidRDefault="008C3382">
      <w:pPr>
        <w:widowControl/>
        <w:shd w:val="clear" w:color="auto" w:fill="FFFFFF"/>
        <w:spacing w:line="400" w:lineRule="exact"/>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属于核心产品：□是   ☑否</w:t>
      </w:r>
    </w:p>
    <w:p w14:paraId="54E312AB"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功能和质量要求 ：</w:t>
      </w:r>
    </w:p>
    <w:p w14:paraId="264FFB58"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600um芯径，抗紫外处理，1m长，SMA905接头</w:t>
      </w:r>
    </w:p>
    <w:p w14:paraId="656A34E9" w14:textId="77777777" w:rsidR="000E702C" w:rsidRDefault="000E702C">
      <w:pPr>
        <w:pStyle w:val="a0"/>
      </w:pPr>
    </w:p>
    <w:p w14:paraId="367CB599" w14:textId="77777777" w:rsidR="000E702C" w:rsidRDefault="008C3382">
      <w:pPr>
        <w:widowControl/>
        <w:shd w:val="clear" w:color="auto" w:fill="FFFFFF"/>
        <w:spacing w:line="400" w:lineRule="exact"/>
        <w:ind w:firstLine="420"/>
        <w:rPr>
          <w:rFonts w:ascii="宋体" w:eastAsia="宋体" w:hAnsi="宋体" w:cs="宋体"/>
        </w:rPr>
      </w:pPr>
      <w:r>
        <w:rPr>
          <w:rFonts w:ascii="宋体" w:eastAsia="宋体" w:hAnsi="宋体" w:cs="宋体" w:hint="eastAsia"/>
          <w:sz w:val="24"/>
        </w:rPr>
        <w:t>品目信息十二</w:t>
      </w:r>
    </w:p>
    <w:p w14:paraId="694F7816" w14:textId="77777777" w:rsidR="000E702C" w:rsidRDefault="008C3382">
      <w:pPr>
        <w:widowControl/>
        <w:shd w:val="clear" w:color="auto" w:fill="FFFFFF"/>
        <w:spacing w:line="400" w:lineRule="exact"/>
        <w:ind w:firstLine="420"/>
        <w:rPr>
          <w:rFonts w:ascii="宋体" w:eastAsia="宋体" w:hAnsi="宋体" w:cs="宋体"/>
          <w:color w:val="FF0000"/>
          <w:sz w:val="24"/>
        </w:rPr>
      </w:pPr>
      <w:r>
        <w:rPr>
          <w:rFonts w:ascii="宋体" w:eastAsia="宋体" w:hAnsi="宋体" w:cs="宋体" w:hint="eastAsia"/>
          <w:color w:val="FF0000"/>
          <w:sz w:val="24"/>
        </w:rPr>
        <w:t xml:space="preserve">标的名称：多功能氮吹仪       计量单位：台        数量：1     </w:t>
      </w:r>
    </w:p>
    <w:p w14:paraId="28BEC51A" w14:textId="77777777" w:rsidR="000E702C" w:rsidRDefault="008C3382">
      <w:pPr>
        <w:widowControl/>
        <w:shd w:val="clear" w:color="auto" w:fill="FFFFFF"/>
        <w:spacing w:line="400" w:lineRule="exact"/>
        <w:ind w:firstLine="420"/>
        <w:rPr>
          <w:rFonts w:ascii="宋体" w:eastAsia="宋体" w:hAnsi="宋体" w:cs="宋体"/>
          <w:color w:val="FF0000"/>
          <w:sz w:val="24"/>
        </w:rPr>
      </w:pPr>
      <w:r>
        <w:rPr>
          <w:rFonts w:ascii="宋体" w:eastAsia="宋体" w:hAnsi="宋体" w:cs="宋体" w:hint="eastAsia"/>
          <w:color w:val="FF0000"/>
          <w:sz w:val="24"/>
        </w:rPr>
        <w:t>单价（元）：6000            该品目预算(元)：6000</w:t>
      </w:r>
    </w:p>
    <w:p w14:paraId="399C3982" w14:textId="77777777" w:rsidR="000E702C" w:rsidRDefault="008C3382">
      <w:pPr>
        <w:widowControl/>
        <w:shd w:val="clear" w:color="auto" w:fill="FFFFFF"/>
        <w:spacing w:line="400" w:lineRule="exact"/>
        <w:ind w:firstLine="420"/>
        <w:rPr>
          <w:rFonts w:ascii="宋体" w:eastAsia="宋体" w:hAnsi="宋体" w:cs="宋体"/>
          <w:sz w:val="24"/>
        </w:rPr>
      </w:pPr>
      <w:r>
        <w:rPr>
          <w:rFonts w:ascii="宋体" w:eastAsia="宋体" w:hAnsi="宋体" w:cs="宋体" w:hint="eastAsia"/>
          <w:sz w:val="24"/>
        </w:rPr>
        <w:t>所属行业：</w:t>
      </w:r>
      <w:r>
        <w:rPr>
          <w:rFonts w:ascii="宋体" w:eastAsia="宋体" w:hAnsi="宋体" w:cs="宋体" w:hint="eastAsia"/>
          <w:color w:val="333333"/>
          <w:kern w:val="0"/>
          <w:sz w:val="24"/>
          <w:szCs w:val="24"/>
        </w:rPr>
        <w:t>□</w:t>
      </w:r>
      <w:r>
        <w:rPr>
          <w:rFonts w:ascii="宋体" w:eastAsia="宋体" w:hAnsi="宋体" w:cs="宋体" w:hint="eastAsia"/>
          <w:sz w:val="24"/>
        </w:rPr>
        <w:t xml:space="preserve">农、林、牧、渔业　　</w:t>
      </w:r>
      <w:r>
        <w:rPr>
          <w:rFonts w:ascii="宋体" w:eastAsia="宋体" w:hAnsi="宋体" w:cs="宋体" w:hint="eastAsia"/>
          <w:color w:val="333333"/>
          <w:kern w:val="0"/>
          <w:sz w:val="24"/>
          <w:szCs w:val="24"/>
        </w:rPr>
        <w:t>☑</w:t>
      </w:r>
      <w:r>
        <w:rPr>
          <w:rFonts w:ascii="宋体" w:eastAsia="宋体" w:hAnsi="宋体" w:cs="宋体" w:hint="eastAsia"/>
          <w:sz w:val="24"/>
        </w:rPr>
        <w:t xml:space="preserve">工业   </w:t>
      </w:r>
      <w:r>
        <w:rPr>
          <w:rFonts w:ascii="宋体" w:eastAsia="宋体" w:hAnsi="宋体" w:cs="宋体" w:hint="eastAsia"/>
          <w:color w:val="333333"/>
          <w:kern w:val="0"/>
          <w:sz w:val="24"/>
          <w:szCs w:val="24"/>
        </w:rPr>
        <w:t>□</w:t>
      </w:r>
      <w:r>
        <w:rPr>
          <w:rFonts w:ascii="宋体" w:eastAsia="宋体" w:hAnsi="宋体" w:cs="宋体" w:hint="eastAsia"/>
          <w:sz w:val="24"/>
        </w:rPr>
        <w:t xml:space="preserve">建筑业  </w:t>
      </w:r>
      <w:r>
        <w:rPr>
          <w:rFonts w:ascii="宋体" w:eastAsia="宋体" w:hAnsi="宋体" w:cs="宋体" w:hint="eastAsia"/>
          <w:color w:val="333333"/>
          <w:kern w:val="0"/>
          <w:sz w:val="24"/>
          <w:szCs w:val="24"/>
        </w:rPr>
        <w:t>□</w:t>
      </w:r>
      <w:r>
        <w:rPr>
          <w:rFonts w:ascii="宋体" w:eastAsia="宋体" w:hAnsi="宋体" w:cs="宋体" w:hint="eastAsia"/>
          <w:sz w:val="24"/>
        </w:rPr>
        <w:t xml:space="preserve">批发业  </w:t>
      </w:r>
      <w:r>
        <w:rPr>
          <w:rFonts w:ascii="宋体" w:eastAsia="宋体" w:hAnsi="宋体" w:cs="宋体" w:hint="eastAsia"/>
          <w:color w:val="333333"/>
          <w:kern w:val="0"/>
          <w:sz w:val="24"/>
          <w:szCs w:val="24"/>
        </w:rPr>
        <w:t>□</w:t>
      </w:r>
      <w:r>
        <w:rPr>
          <w:rFonts w:ascii="宋体" w:eastAsia="宋体" w:hAnsi="宋体" w:cs="宋体" w:hint="eastAsia"/>
          <w:sz w:val="24"/>
        </w:rPr>
        <w:t xml:space="preserve">零售业  </w:t>
      </w:r>
      <w:r>
        <w:rPr>
          <w:rFonts w:ascii="宋体" w:eastAsia="宋体" w:hAnsi="宋体" w:cs="宋体" w:hint="eastAsia"/>
          <w:color w:val="333333"/>
          <w:kern w:val="0"/>
          <w:sz w:val="24"/>
          <w:szCs w:val="24"/>
        </w:rPr>
        <w:t>□</w:t>
      </w:r>
      <w:r>
        <w:rPr>
          <w:rFonts w:ascii="宋体" w:eastAsia="宋体" w:hAnsi="宋体" w:cs="宋体" w:hint="eastAsia"/>
          <w:sz w:val="24"/>
        </w:rPr>
        <w:t xml:space="preserve">交通运输业  </w:t>
      </w:r>
      <w:r>
        <w:rPr>
          <w:rFonts w:ascii="宋体" w:eastAsia="宋体" w:hAnsi="宋体" w:cs="宋体" w:hint="eastAsia"/>
          <w:color w:val="333333"/>
          <w:kern w:val="0"/>
          <w:sz w:val="24"/>
          <w:szCs w:val="24"/>
        </w:rPr>
        <w:t>□</w:t>
      </w:r>
      <w:r>
        <w:rPr>
          <w:rFonts w:ascii="宋体" w:eastAsia="宋体" w:hAnsi="宋体" w:cs="宋体" w:hint="eastAsia"/>
          <w:sz w:val="24"/>
        </w:rPr>
        <w:t xml:space="preserve">仓储业  </w:t>
      </w:r>
      <w:r>
        <w:rPr>
          <w:rFonts w:ascii="宋体" w:eastAsia="宋体" w:hAnsi="宋体" w:cs="宋体" w:hint="eastAsia"/>
          <w:color w:val="333333"/>
          <w:kern w:val="0"/>
          <w:sz w:val="24"/>
          <w:szCs w:val="24"/>
        </w:rPr>
        <w:t>□</w:t>
      </w:r>
      <w:r>
        <w:rPr>
          <w:rFonts w:ascii="宋体" w:eastAsia="宋体" w:hAnsi="宋体" w:cs="宋体" w:hint="eastAsia"/>
          <w:sz w:val="24"/>
        </w:rPr>
        <w:t xml:space="preserve">邮政业  </w:t>
      </w:r>
      <w:r>
        <w:rPr>
          <w:rFonts w:ascii="宋体" w:eastAsia="宋体" w:hAnsi="宋体" w:cs="宋体" w:hint="eastAsia"/>
          <w:color w:val="333333"/>
          <w:kern w:val="0"/>
          <w:sz w:val="24"/>
          <w:szCs w:val="24"/>
        </w:rPr>
        <w:t>□</w:t>
      </w:r>
      <w:r>
        <w:rPr>
          <w:rFonts w:ascii="宋体" w:eastAsia="宋体" w:hAnsi="宋体" w:cs="宋体" w:hint="eastAsia"/>
          <w:sz w:val="24"/>
        </w:rPr>
        <w:t xml:space="preserve">住宿业  </w:t>
      </w:r>
      <w:r>
        <w:rPr>
          <w:rFonts w:ascii="宋体" w:eastAsia="宋体" w:hAnsi="宋体" w:cs="宋体" w:hint="eastAsia"/>
          <w:color w:val="333333"/>
          <w:kern w:val="0"/>
          <w:sz w:val="24"/>
          <w:szCs w:val="24"/>
        </w:rPr>
        <w:t>□</w:t>
      </w:r>
      <w:r>
        <w:rPr>
          <w:rFonts w:ascii="宋体" w:eastAsia="宋体" w:hAnsi="宋体" w:cs="宋体" w:hint="eastAsia"/>
          <w:sz w:val="24"/>
        </w:rPr>
        <w:t xml:space="preserve">餐饮业  </w:t>
      </w:r>
      <w:r>
        <w:rPr>
          <w:rFonts w:ascii="宋体" w:eastAsia="宋体" w:hAnsi="宋体" w:cs="宋体" w:hint="eastAsia"/>
          <w:color w:val="333333"/>
          <w:kern w:val="0"/>
          <w:sz w:val="24"/>
          <w:szCs w:val="24"/>
        </w:rPr>
        <w:t>□</w:t>
      </w:r>
      <w:r>
        <w:rPr>
          <w:rFonts w:ascii="宋体" w:eastAsia="宋体" w:hAnsi="宋体" w:cs="宋体" w:hint="eastAsia"/>
          <w:sz w:val="24"/>
        </w:rPr>
        <w:t xml:space="preserve">信息传输业  </w:t>
      </w:r>
      <w:r>
        <w:rPr>
          <w:rFonts w:ascii="宋体" w:eastAsia="宋体" w:hAnsi="宋体" w:cs="宋体" w:hint="eastAsia"/>
          <w:color w:val="333333"/>
          <w:kern w:val="0"/>
          <w:sz w:val="24"/>
          <w:szCs w:val="24"/>
        </w:rPr>
        <w:t>□</w:t>
      </w:r>
      <w:r>
        <w:rPr>
          <w:rFonts w:ascii="宋体" w:eastAsia="宋体" w:hAnsi="宋体" w:cs="宋体" w:hint="eastAsia"/>
          <w:sz w:val="24"/>
        </w:rPr>
        <w:t xml:space="preserve">软件和信息技术服务业  </w:t>
      </w:r>
      <w:r>
        <w:rPr>
          <w:rFonts w:ascii="宋体" w:eastAsia="宋体" w:hAnsi="宋体" w:cs="宋体" w:hint="eastAsia"/>
          <w:color w:val="333333"/>
          <w:kern w:val="0"/>
          <w:sz w:val="24"/>
          <w:szCs w:val="24"/>
        </w:rPr>
        <w:t>□</w:t>
      </w:r>
      <w:r>
        <w:rPr>
          <w:rFonts w:ascii="宋体" w:eastAsia="宋体" w:hAnsi="宋体" w:cs="宋体" w:hint="eastAsia"/>
          <w:sz w:val="24"/>
        </w:rPr>
        <w:t xml:space="preserve">房地产开发经营  </w:t>
      </w:r>
      <w:r>
        <w:rPr>
          <w:rFonts w:ascii="宋体" w:eastAsia="宋体" w:hAnsi="宋体" w:cs="宋体" w:hint="eastAsia"/>
          <w:color w:val="333333"/>
          <w:kern w:val="0"/>
          <w:sz w:val="24"/>
          <w:szCs w:val="24"/>
        </w:rPr>
        <w:t>□</w:t>
      </w:r>
      <w:r>
        <w:rPr>
          <w:rFonts w:ascii="宋体" w:eastAsia="宋体" w:hAnsi="宋体" w:cs="宋体" w:hint="eastAsia"/>
          <w:sz w:val="24"/>
        </w:rPr>
        <w:t xml:space="preserve">物业管理  </w:t>
      </w:r>
      <w:r>
        <w:rPr>
          <w:rFonts w:ascii="宋体" w:eastAsia="宋体" w:hAnsi="宋体" w:cs="宋体" w:hint="eastAsia"/>
          <w:color w:val="333333"/>
          <w:kern w:val="0"/>
          <w:sz w:val="24"/>
          <w:szCs w:val="24"/>
        </w:rPr>
        <w:t>□</w:t>
      </w:r>
      <w:r>
        <w:rPr>
          <w:rFonts w:ascii="宋体" w:eastAsia="宋体" w:hAnsi="宋体" w:cs="宋体" w:hint="eastAsia"/>
          <w:sz w:val="24"/>
        </w:rPr>
        <w:t xml:space="preserve">租赁和商务服务业  </w:t>
      </w:r>
      <w:r>
        <w:rPr>
          <w:rFonts w:ascii="宋体" w:eastAsia="宋体" w:hAnsi="宋体" w:cs="宋体" w:hint="eastAsia"/>
          <w:color w:val="333333"/>
          <w:kern w:val="0"/>
          <w:sz w:val="24"/>
          <w:szCs w:val="24"/>
        </w:rPr>
        <w:t>□</w:t>
      </w:r>
      <w:r>
        <w:rPr>
          <w:rFonts w:ascii="宋体" w:eastAsia="宋体" w:hAnsi="宋体" w:cs="宋体" w:hint="eastAsia"/>
          <w:sz w:val="24"/>
        </w:rPr>
        <w:t>其他未列明行业</w:t>
      </w:r>
    </w:p>
    <w:p w14:paraId="3956F982" w14:textId="77777777" w:rsidR="000E702C" w:rsidRDefault="008C3382">
      <w:pPr>
        <w:widowControl/>
        <w:shd w:val="clear" w:color="auto" w:fill="FFFFFF"/>
        <w:spacing w:line="400" w:lineRule="exact"/>
        <w:ind w:firstLine="420"/>
        <w:rPr>
          <w:rFonts w:ascii="宋体" w:eastAsia="宋体" w:hAnsi="宋体" w:cs="宋体"/>
          <w:color w:val="333333"/>
          <w:kern w:val="0"/>
          <w:sz w:val="24"/>
          <w:szCs w:val="24"/>
        </w:rPr>
      </w:pPr>
      <w:r>
        <w:rPr>
          <w:rFonts w:ascii="宋体" w:eastAsia="宋体" w:hAnsi="宋体" w:cs="宋体" w:hint="eastAsia"/>
          <w:sz w:val="24"/>
        </w:rPr>
        <w:lastRenderedPageBreak/>
        <w:t>节能：</w:t>
      </w:r>
      <w:r>
        <w:rPr>
          <w:rFonts w:ascii="宋体" w:eastAsia="宋体" w:hAnsi="宋体" w:cs="宋体" w:hint="eastAsia"/>
          <w:color w:val="333333"/>
          <w:kern w:val="0"/>
          <w:sz w:val="24"/>
          <w:szCs w:val="24"/>
        </w:rPr>
        <w:t xml:space="preserve">□是   ☑否            </w:t>
      </w:r>
      <w:r>
        <w:rPr>
          <w:rFonts w:ascii="宋体" w:eastAsia="宋体" w:hAnsi="宋体" w:cs="宋体" w:hint="eastAsia"/>
          <w:sz w:val="24"/>
        </w:rPr>
        <w:t>环保：</w:t>
      </w:r>
      <w:r>
        <w:rPr>
          <w:rFonts w:ascii="宋体" w:eastAsia="宋体" w:hAnsi="宋体" w:cs="宋体" w:hint="eastAsia"/>
          <w:color w:val="333333"/>
          <w:kern w:val="0"/>
          <w:sz w:val="24"/>
          <w:szCs w:val="24"/>
        </w:rPr>
        <w:t>□是   ☑否</w:t>
      </w:r>
    </w:p>
    <w:p w14:paraId="58AEBC6D" w14:textId="77777777" w:rsidR="000E702C" w:rsidRDefault="008C3382">
      <w:pPr>
        <w:widowControl/>
        <w:shd w:val="clear" w:color="auto" w:fill="FFFFFF"/>
        <w:spacing w:line="400" w:lineRule="exact"/>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属于核心产品：□是   ☑否</w:t>
      </w:r>
    </w:p>
    <w:p w14:paraId="427F9763"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功能和质量要求 ：</w:t>
      </w:r>
    </w:p>
    <w:p w14:paraId="33DF791F" w14:textId="77777777" w:rsidR="000E702C" w:rsidRDefault="008C3382">
      <w:pPr>
        <w:pStyle w:val="a0"/>
        <w:spacing w:line="400" w:lineRule="exact"/>
        <w:ind w:firstLineChars="200" w:firstLine="480"/>
        <w:rPr>
          <w:rFonts w:ascii="宋体" w:hAnsi="宋体" w:cs="宋体"/>
          <w:sz w:val="24"/>
        </w:rPr>
      </w:pPr>
      <w:r>
        <w:rPr>
          <w:rFonts w:ascii="宋体" w:hAnsi="宋体" w:cs="宋体" w:hint="eastAsia"/>
          <w:sz w:val="24"/>
        </w:rPr>
        <w:t>可对样品进行控温加热，通过氮气等惰性气体快速、可控、连续地吹到样品表面来达到样品溶液快速无氧浓缩</w:t>
      </w:r>
    </w:p>
    <w:p w14:paraId="1F367108" w14:textId="77777777" w:rsidR="000E702C" w:rsidRDefault="000E702C">
      <w:pPr>
        <w:spacing w:line="400" w:lineRule="exact"/>
        <w:rPr>
          <w:rFonts w:ascii="宋体" w:eastAsia="宋体" w:hAnsi="宋体" w:cs="宋体"/>
        </w:rPr>
      </w:pPr>
    </w:p>
    <w:p w14:paraId="069B006C" w14:textId="77777777" w:rsidR="000E702C" w:rsidRDefault="008C3382">
      <w:pPr>
        <w:widowControl/>
        <w:shd w:val="clear" w:color="auto" w:fill="FFFFFF"/>
        <w:spacing w:line="400" w:lineRule="exact"/>
        <w:ind w:firstLine="420"/>
        <w:rPr>
          <w:rFonts w:ascii="宋体" w:eastAsia="宋体" w:hAnsi="宋体" w:cs="宋体"/>
        </w:rPr>
      </w:pPr>
      <w:r>
        <w:rPr>
          <w:rFonts w:ascii="宋体" w:eastAsia="宋体" w:hAnsi="宋体" w:cs="宋体" w:hint="eastAsia"/>
          <w:sz w:val="24"/>
        </w:rPr>
        <w:t>品目信息十三</w:t>
      </w:r>
    </w:p>
    <w:p w14:paraId="036BF1C6" w14:textId="77777777" w:rsidR="000E702C" w:rsidRDefault="008C3382">
      <w:pPr>
        <w:widowControl/>
        <w:shd w:val="clear" w:color="auto" w:fill="FFFFFF"/>
        <w:spacing w:line="400" w:lineRule="exact"/>
        <w:ind w:firstLine="420"/>
        <w:rPr>
          <w:rFonts w:ascii="宋体" w:eastAsia="宋体" w:hAnsi="宋体" w:cs="宋体"/>
          <w:color w:val="FF0000"/>
          <w:sz w:val="24"/>
        </w:rPr>
      </w:pPr>
      <w:r>
        <w:rPr>
          <w:rFonts w:ascii="宋体" w:eastAsia="宋体" w:hAnsi="宋体" w:cs="宋体" w:hint="eastAsia"/>
          <w:color w:val="FF0000"/>
          <w:sz w:val="24"/>
        </w:rPr>
        <w:t xml:space="preserve">标的名称：电热鼓风干燥箱       计量单位：台        数量：1     </w:t>
      </w:r>
    </w:p>
    <w:p w14:paraId="5F26F7CB" w14:textId="77777777" w:rsidR="000E702C" w:rsidRDefault="008C3382">
      <w:pPr>
        <w:widowControl/>
        <w:shd w:val="clear" w:color="auto" w:fill="FFFFFF"/>
        <w:spacing w:line="400" w:lineRule="exact"/>
        <w:ind w:firstLine="420"/>
        <w:rPr>
          <w:rFonts w:ascii="宋体" w:eastAsia="宋体" w:hAnsi="宋体" w:cs="宋体"/>
          <w:color w:val="FF0000"/>
          <w:sz w:val="24"/>
        </w:rPr>
      </w:pPr>
      <w:r>
        <w:rPr>
          <w:rFonts w:ascii="宋体" w:eastAsia="宋体" w:hAnsi="宋体" w:cs="宋体" w:hint="eastAsia"/>
          <w:color w:val="FF0000"/>
          <w:sz w:val="24"/>
        </w:rPr>
        <w:t>单价（元）：1000            该品目预算(元)：1000</w:t>
      </w:r>
    </w:p>
    <w:p w14:paraId="74FD0FCB" w14:textId="77777777" w:rsidR="000E702C" w:rsidRDefault="008C3382">
      <w:pPr>
        <w:widowControl/>
        <w:shd w:val="clear" w:color="auto" w:fill="FFFFFF"/>
        <w:spacing w:line="400" w:lineRule="exact"/>
        <w:ind w:firstLine="420"/>
        <w:rPr>
          <w:rFonts w:ascii="宋体" w:eastAsia="宋体" w:hAnsi="宋体" w:cs="宋体"/>
          <w:sz w:val="24"/>
        </w:rPr>
      </w:pPr>
      <w:r>
        <w:rPr>
          <w:rFonts w:ascii="宋体" w:eastAsia="宋体" w:hAnsi="宋体" w:cs="宋体" w:hint="eastAsia"/>
          <w:sz w:val="24"/>
        </w:rPr>
        <w:t>所属行业：</w:t>
      </w:r>
      <w:r>
        <w:rPr>
          <w:rFonts w:ascii="宋体" w:eastAsia="宋体" w:hAnsi="宋体" w:cs="宋体" w:hint="eastAsia"/>
          <w:color w:val="333333"/>
          <w:kern w:val="0"/>
          <w:sz w:val="24"/>
          <w:szCs w:val="24"/>
        </w:rPr>
        <w:t>□</w:t>
      </w:r>
      <w:r>
        <w:rPr>
          <w:rFonts w:ascii="宋体" w:eastAsia="宋体" w:hAnsi="宋体" w:cs="宋体" w:hint="eastAsia"/>
          <w:sz w:val="24"/>
        </w:rPr>
        <w:t xml:space="preserve">农、林、牧、渔业　　</w:t>
      </w:r>
      <w:r>
        <w:rPr>
          <w:rFonts w:ascii="宋体" w:eastAsia="宋体" w:hAnsi="宋体" w:cs="宋体" w:hint="eastAsia"/>
          <w:color w:val="333333"/>
          <w:kern w:val="0"/>
          <w:sz w:val="24"/>
          <w:szCs w:val="24"/>
        </w:rPr>
        <w:t>☑</w:t>
      </w:r>
      <w:r>
        <w:rPr>
          <w:rFonts w:ascii="宋体" w:eastAsia="宋体" w:hAnsi="宋体" w:cs="宋体" w:hint="eastAsia"/>
          <w:sz w:val="24"/>
        </w:rPr>
        <w:t xml:space="preserve">工业   </w:t>
      </w:r>
      <w:r>
        <w:rPr>
          <w:rFonts w:ascii="宋体" w:eastAsia="宋体" w:hAnsi="宋体" w:cs="宋体" w:hint="eastAsia"/>
          <w:color w:val="333333"/>
          <w:kern w:val="0"/>
          <w:sz w:val="24"/>
          <w:szCs w:val="24"/>
        </w:rPr>
        <w:t>□</w:t>
      </w:r>
      <w:r>
        <w:rPr>
          <w:rFonts w:ascii="宋体" w:eastAsia="宋体" w:hAnsi="宋体" w:cs="宋体" w:hint="eastAsia"/>
          <w:sz w:val="24"/>
        </w:rPr>
        <w:t xml:space="preserve">建筑业  </w:t>
      </w:r>
      <w:r>
        <w:rPr>
          <w:rFonts w:ascii="宋体" w:eastAsia="宋体" w:hAnsi="宋体" w:cs="宋体" w:hint="eastAsia"/>
          <w:color w:val="333333"/>
          <w:kern w:val="0"/>
          <w:sz w:val="24"/>
          <w:szCs w:val="24"/>
        </w:rPr>
        <w:t>□</w:t>
      </w:r>
      <w:r>
        <w:rPr>
          <w:rFonts w:ascii="宋体" w:eastAsia="宋体" w:hAnsi="宋体" w:cs="宋体" w:hint="eastAsia"/>
          <w:sz w:val="24"/>
        </w:rPr>
        <w:t xml:space="preserve">批发业  </w:t>
      </w:r>
      <w:r>
        <w:rPr>
          <w:rFonts w:ascii="宋体" w:eastAsia="宋体" w:hAnsi="宋体" w:cs="宋体" w:hint="eastAsia"/>
          <w:color w:val="333333"/>
          <w:kern w:val="0"/>
          <w:sz w:val="24"/>
          <w:szCs w:val="24"/>
        </w:rPr>
        <w:t>□</w:t>
      </w:r>
      <w:r>
        <w:rPr>
          <w:rFonts w:ascii="宋体" w:eastAsia="宋体" w:hAnsi="宋体" w:cs="宋体" w:hint="eastAsia"/>
          <w:sz w:val="24"/>
        </w:rPr>
        <w:t xml:space="preserve">零售业  </w:t>
      </w:r>
      <w:r>
        <w:rPr>
          <w:rFonts w:ascii="宋体" w:eastAsia="宋体" w:hAnsi="宋体" w:cs="宋体" w:hint="eastAsia"/>
          <w:color w:val="333333"/>
          <w:kern w:val="0"/>
          <w:sz w:val="24"/>
          <w:szCs w:val="24"/>
        </w:rPr>
        <w:t>□</w:t>
      </w:r>
      <w:r>
        <w:rPr>
          <w:rFonts w:ascii="宋体" w:eastAsia="宋体" w:hAnsi="宋体" w:cs="宋体" w:hint="eastAsia"/>
          <w:sz w:val="24"/>
        </w:rPr>
        <w:t xml:space="preserve">交通运输业  </w:t>
      </w:r>
      <w:r>
        <w:rPr>
          <w:rFonts w:ascii="宋体" w:eastAsia="宋体" w:hAnsi="宋体" w:cs="宋体" w:hint="eastAsia"/>
          <w:color w:val="333333"/>
          <w:kern w:val="0"/>
          <w:sz w:val="24"/>
          <w:szCs w:val="24"/>
        </w:rPr>
        <w:t>□</w:t>
      </w:r>
      <w:r>
        <w:rPr>
          <w:rFonts w:ascii="宋体" w:eastAsia="宋体" w:hAnsi="宋体" w:cs="宋体" w:hint="eastAsia"/>
          <w:sz w:val="24"/>
        </w:rPr>
        <w:t xml:space="preserve">仓储业  </w:t>
      </w:r>
      <w:r>
        <w:rPr>
          <w:rFonts w:ascii="宋体" w:eastAsia="宋体" w:hAnsi="宋体" w:cs="宋体" w:hint="eastAsia"/>
          <w:color w:val="333333"/>
          <w:kern w:val="0"/>
          <w:sz w:val="24"/>
          <w:szCs w:val="24"/>
        </w:rPr>
        <w:t>□</w:t>
      </w:r>
      <w:r>
        <w:rPr>
          <w:rFonts w:ascii="宋体" w:eastAsia="宋体" w:hAnsi="宋体" w:cs="宋体" w:hint="eastAsia"/>
          <w:sz w:val="24"/>
        </w:rPr>
        <w:t xml:space="preserve">邮政业  </w:t>
      </w:r>
      <w:r>
        <w:rPr>
          <w:rFonts w:ascii="宋体" w:eastAsia="宋体" w:hAnsi="宋体" w:cs="宋体" w:hint="eastAsia"/>
          <w:color w:val="333333"/>
          <w:kern w:val="0"/>
          <w:sz w:val="24"/>
          <w:szCs w:val="24"/>
        </w:rPr>
        <w:t>□</w:t>
      </w:r>
      <w:r>
        <w:rPr>
          <w:rFonts w:ascii="宋体" w:eastAsia="宋体" w:hAnsi="宋体" w:cs="宋体" w:hint="eastAsia"/>
          <w:sz w:val="24"/>
        </w:rPr>
        <w:t xml:space="preserve">住宿业  </w:t>
      </w:r>
      <w:r>
        <w:rPr>
          <w:rFonts w:ascii="宋体" w:eastAsia="宋体" w:hAnsi="宋体" w:cs="宋体" w:hint="eastAsia"/>
          <w:color w:val="333333"/>
          <w:kern w:val="0"/>
          <w:sz w:val="24"/>
          <w:szCs w:val="24"/>
        </w:rPr>
        <w:t>□</w:t>
      </w:r>
      <w:r>
        <w:rPr>
          <w:rFonts w:ascii="宋体" w:eastAsia="宋体" w:hAnsi="宋体" w:cs="宋体" w:hint="eastAsia"/>
          <w:sz w:val="24"/>
        </w:rPr>
        <w:t xml:space="preserve">餐饮业  </w:t>
      </w:r>
      <w:r>
        <w:rPr>
          <w:rFonts w:ascii="宋体" w:eastAsia="宋体" w:hAnsi="宋体" w:cs="宋体" w:hint="eastAsia"/>
          <w:color w:val="333333"/>
          <w:kern w:val="0"/>
          <w:sz w:val="24"/>
          <w:szCs w:val="24"/>
        </w:rPr>
        <w:t>□</w:t>
      </w:r>
      <w:r>
        <w:rPr>
          <w:rFonts w:ascii="宋体" w:eastAsia="宋体" w:hAnsi="宋体" w:cs="宋体" w:hint="eastAsia"/>
          <w:sz w:val="24"/>
        </w:rPr>
        <w:t xml:space="preserve">信息传输业  </w:t>
      </w:r>
      <w:r>
        <w:rPr>
          <w:rFonts w:ascii="宋体" w:eastAsia="宋体" w:hAnsi="宋体" w:cs="宋体" w:hint="eastAsia"/>
          <w:color w:val="333333"/>
          <w:kern w:val="0"/>
          <w:sz w:val="24"/>
          <w:szCs w:val="24"/>
        </w:rPr>
        <w:t>□</w:t>
      </w:r>
      <w:r>
        <w:rPr>
          <w:rFonts w:ascii="宋体" w:eastAsia="宋体" w:hAnsi="宋体" w:cs="宋体" w:hint="eastAsia"/>
          <w:sz w:val="24"/>
        </w:rPr>
        <w:t xml:space="preserve">软件和信息技术服务业  </w:t>
      </w:r>
      <w:r>
        <w:rPr>
          <w:rFonts w:ascii="宋体" w:eastAsia="宋体" w:hAnsi="宋体" w:cs="宋体" w:hint="eastAsia"/>
          <w:color w:val="333333"/>
          <w:kern w:val="0"/>
          <w:sz w:val="24"/>
          <w:szCs w:val="24"/>
        </w:rPr>
        <w:t>□</w:t>
      </w:r>
      <w:r>
        <w:rPr>
          <w:rFonts w:ascii="宋体" w:eastAsia="宋体" w:hAnsi="宋体" w:cs="宋体" w:hint="eastAsia"/>
          <w:sz w:val="24"/>
        </w:rPr>
        <w:t xml:space="preserve">房地产开发经营  </w:t>
      </w:r>
      <w:r>
        <w:rPr>
          <w:rFonts w:ascii="宋体" w:eastAsia="宋体" w:hAnsi="宋体" w:cs="宋体" w:hint="eastAsia"/>
          <w:color w:val="333333"/>
          <w:kern w:val="0"/>
          <w:sz w:val="24"/>
          <w:szCs w:val="24"/>
        </w:rPr>
        <w:t>□</w:t>
      </w:r>
      <w:r>
        <w:rPr>
          <w:rFonts w:ascii="宋体" w:eastAsia="宋体" w:hAnsi="宋体" w:cs="宋体" w:hint="eastAsia"/>
          <w:sz w:val="24"/>
        </w:rPr>
        <w:t xml:space="preserve">物业管理  </w:t>
      </w:r>
      <w:r>
        <w:rPr>
          <w:rFonts w:ascii="宋体" w:eastAsia="宋体" w:hAnsi="宋体" w:cs="宋体" w:hint="eastAsia"/>
          <w:color w:val="333333"/>
          <w:kern w:val="0"/>
          <w:sz w:val="24"/>
          <w:szCs w:val="24"/>
        </w:rPr>
        <w:t>□</w:t>
      </w:r>
      <w:r>
        <w:rPr>
          <w:rFonts w:ascii="宋体" w:eastAsia="宋体" w:hAnsi="宋体" w:cs="宋体" w:hint="eastAsia"/>
          <w:sz w:val="24"/>
        </w:rPr>
        <w:t xml:space="preserve">租赁和商务服务业  </w:t>
      </w:r>
      <w:r>
        <w:rPr>
          <w:rFonts w:ascii="宋体" w:eastAsia="宋体" w:hAnsi="宋体" w:cs="宋体" w:hint="eastAsia"/>
          <w:color w:val="333333"/>
          <w:kern w:val="0"/>
          <w:sz w:val="24"/>
          <w:szCs w:val="24"/>
        </w:rPr>
        <w:t>□</w:t>
      </w:r>
      <w:r>
        <w:rPr>
          <w:rFonts w:ascii="宋体" w:eastAsia="宋体" w:hAnsi="宋体" w:cs="宋体" w:hint="eastAsia"/>
          <w:sz w:val="24"/>
        </w:rPr>
        <w:t>其他未列明行业</w:t>
      </w:r>
    </w:p>
    <w:p w14:paraId="2B53D1EA" w14:textId="77777777" w:rsidR="000E702C" w:rsidRDefault="008C3382">
      <w:pPr>
        <w:widowControl/>
        <w:shd w:val="clear" w:color="auto" w:fill="FFFFFF"/>
        <w:spacing w:line="400" w:lineRule="exact"/>
        <w:ind w:firstLine="420"/>
        <w:rPr>
          <w:rFonts w:ascii="宋体" w:eastAsia="宋体" w:hAnsi="宋体" w:cs="宋体"/>
          <w:color w:val="333333"/>
          <w:kern w:val="0"/>
          <w:sz w:val="24"/>
          <w:szCs w:val="24"/>
        </w:rPr>
      </w:pPr>
      <w:r>
        <w:rPr>
          <w:rFonts w:ascii="宋体" w:eastAsia="宋体" w:hAnsi="宋体" w:cs="宋体" w:hint="eastAsia"/>
          <w:sz w:val="24"/>
        </w:rPr>
        <w:t>节能：</w:t>
      </w:r>
      <w:r>
        <w:rPr>
          <w:rFonts w:ascii="宋体" w:eastAsia="宋体" w:hAnsi="宋体" w:cs="宋体" w:hint="eastAsia"/>
          <w:color w:val="333333"/>
          <w:kern w:val="0"/>
          <w:sz w:val="24"/>
          <w:szCs w:val="24"/>
        </w:rPr>
        <w:t xml:space="preserve">□是   ☑否            </w:t>
      </w:r>
      <w:r>
        <w:rPr>
          <w:rFonts w:ascii="宋体" w:eastAsia="宋体" w:hAnsi="宋体" w:cs="宋体" w:hint="eastAsia"/>
          <w:sz w:val="24"/>
        </w:rPr>
        <w:t>环保：</w:t>
      </w:r>
      <w:r>
        <w:rPr>
          <w:rFonts w:ascii="宋体" w:eastAsia="宋体" w:hAnsi="宋体" w:cs="宋体" w:hint="eastAsia"/>
          <w:color w:val="333333"/>
          <w:kern w:val="0"/>
          <w:sz w:val="24"/>
          <w:szCs w:val="24"/>
        </w:rPr>
        <w:t>□是   ☑否</w:t>
      </w:r>
    </w:p>
    <w:p w14:paraId="49A8B887" w14:textId="77777777" w:rsidR="000E702C" w:rsidRDefault="008C3382">
      <w:pPr>
        <w:widowControl/>
        <w:shd w:val="clear" w:color="auto" w:fill="FFFFFF"/>
        <w:spacing w:line="400" w:lineRule="exact"/>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属于核心产品：□是   ☑否</w:t>
      </w:r>
    </w:p>
    <w:p w14:paraId="68BBE78F"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功能和质量要求 ：</w:t>
      </w:r>
    </w:p>
    <w:p w14:paraId="0BAF54F6" w14:textId="77777777" w:rsidR="000E702C" w:rsidRDefault="008C3382">
      <w:pPr>
        <w:spacing w:line="360" w:lineRule="auto"/>
        <w:ind w:firstLineChars="200" w:firstLine="480"/>
        <w:rPr>
          <w:rFonts w:ascii="宋体" w:hAnsi="宋体" w:cs="宋体"/>
          <w:sz w:val="24"/>
        </w:rPr>
      </w:pPr>
      <w:r>
        <w:rPr>
          <w:rFonts w:ascii="宋体" w:hAnsi="宋体" w:cs="宋体" w:hint="eastAsia"/>
          <w:sz w:val="24"/>
        </w:rPr>
        <w:t>内部45*35*45 cm不绣钢带鼓风；温度范围室温+10-300℃，内部材料为不锈钢</w:t>
      </w:r>
    </w:p>
    <w:p w14:paraId="605B0615" w14:textId="77777777" w:rsidR="000E702C" w:rsidRDefault="000E702C">
      <w:pPr>
        <w:pStyle w:val="a0"/>
      </w:pPr>
    </w:p>
    <w:p w14:paraId="1F052D9F" w14:textId="77777777" w:rsidR="000E702C" w:rsidRDefault="008C3382">
      <w:pPr>
        <w:widowControl/>
        <w:shd w:val="clear" w:color="auto" w:fill="FFFFFF"/>
        <w:spacing w:line="400" w:lineRule="exact"/>
        <w:ind w:firstLine="420"/>
        <w:rPr>
          <w:rFonts w:ascii="宋体" w:eastAsia="宋体" w:hAnsi="宋体" w:cs="宋体"/>
        </w:rPr>
      </w:pPr>
      <w:r>
        <w:rPr>
          <w:rFonts w:ascii="宋体" w:eastAsia="宋体" w:hAnsi="宋体" w:cs="宋体" w:hint="eastAsia"/>
          <w:sz w:val="24"/>
        </w:rPr>
        <w:t>品目信息十四</w:t>
      </w:r>
    </w:p>
    <w:p w14:paraId="24B3E602" w14:textId="77777777" w:rsidR="000E702C" w:rsidRDefault="008C3382">
      <w:pPr>
        <w:widowControl/>
        <w:shd w:val="clear" w:color="auto" w:fill="FFFFFF"/>
        <w:spacing w:line="400" w:lineRule="exact"/>
        <w:ind w:firstLine="420"/>
        <w:rPr>
          <w:rFonts w:ascii="宋体" w:eastAsia="宋体" w:hAnsi="宋体" w:cs="宋体"/>
          <w:color w:val="FF0000"/>
          <w:sz w:val="24"/>
        </w:rPr>
      </w:pPr>
      <w:r>
        <w:rPr>
          <w:rFonts w:ascii="宋体" w:eastAsia="宋体" w:hAnsi="宋体" w:cs="宋体" w:hint="eastAsia"/>
          <w:color w:val="FF0000"/>
          <w:sz w:val="24"/>
        </w:rPr>
        <w:t xml:space="preserve">标的名称：透射数码偏光显微镜       计量单位：台        数量：1   </w:t>
      </w:r>
    </w:p>
    <w:p w14:paraId="248BABE0" w14:textId="77777777" w:rsidR="000E702C" w:rsidRDefault="008C3382">
      <w:pPr>
        <w:widowControl/>
        <w:shd w:val="clear" w:color="auto" w:fill="FFFFFF"/>
        <w:spacing w:line="400" w:lineRule="exact"/>
        <w:ind w:firstLine="420"/>
        <w:rPr>
          <w:rFonts w:ascii="宋体" w:eastAsia="宋体" w:hAnsi="宋体" w:cs="宋体"/>
          <w:color w:val="FF0000"/>
          <w:sz w:val="24"/>
        </w:rPr>
      </w:pPr>
      <w:r>
        <w:rPr>
          <w:rFonts w:ascii="宋体" w:eastAsia="宋体" w:hAnsi="宋体" w:cs="宋体" w:hint="eastAsia"/>
          <w:color w:val="FF0000"/>
          <w:sz w:val="24"/>
        </w:rPr>
        <w:t>单价（元）：50000            该品目预算(元)：50000</w:t>
      </w:r>
    </w:p>
    <w:p w14:paraId="1D4D7F5A" w14:textId="77777777" w:rsidR="000E702C" w:rsidRDefault="008C3382">
      <w:pPr>
        <w:widowControl/>
        <w:shd w:val="clear" w:color="auto" w:fill="FFFFFF"/>
        <w:spacing w:line="400" w:lineRule="exact"/>
        <w:ind w:firstLine="420"/>
        <w:rPr>
          <w:rFonts w:ascii="宋体" w:eastAsia="宋体" w:hAnsi="宋体" w:cs="宋体"/>
          <w:sz w:val="24"/>
        </w:rPr>
      </w:pPr>
      <w:r>
        <w:rPr>
          <w:rFonts w:ascii="宋体" w:eastAsia="宋体" w:hAnsi="宋体" w:cs="宋体" w:hint="eastAsia"/>
          <w:sz w:val="24"/>
        </w:rPr>
        <w:t>所属行业：</w:t>
      </w:r>
      <w:r>
        <w:rPr>
          <w:rFonts w:ascii="宋体" w:eastAsia="宋体" w:hAnsi="宋体" w:cs="宋体" w:hint="eastAsia"/>
          <w:color w:val="333333"/>
          <w:kern w:val="0"/>
          <w:sz w:val="24"/>
          <w:szCs w:val="24"/>
        </w:rPr>
        <w:t>□</w:t>
      </w:r>
      <w:r>
        <w:rPr>
          <w:rFonts w:ascii="宋体" w:eastAsia="宋体" w:hAnsi="宋体" w:cs="宋体" w:hint="eastAsia"/>
          <w:sz w:val="24"/>
        </w:rPr>
        <w:t xml:space="preserve">农、林、牧、渔业　　</w:t>
      </w:r>
      <w:r>
        <w:rPr>
          <w:rFonts w:ascii="宋体" w:eastAsia="宋体" w:hAnsi="宋体" w:cs="宋体" w:hint="eastAsia"/>
          <w:color w:val="333333"/>
          <w:kern w:val="0"/>
          <w:sz w:val="24"/>
          <w:szCs w:val="24"/>
        </w:rPr>
        <w:t>☑</w:t>
      </w:r>
      <w:r>
        <w:rPr>
          <w:rFonts w:ascii="宋体" w:eastAsia="宋体" w:hAnsi="宋体" w:cs="宋体" w:hint="eastAsia"/>
          <w:sz w:val="24"/>
        </w:rPr>
        <w:t xml:space="preserve">工业   </w:t>
      </w:r>
      <w:r>
        <w:rPr>
          <w:rFonts w:ascii="宋体" w:eastAsia="宋体" w:hAnsi="宋体" w:cs="宋体" w:hint="eastAsia"/>
          <w:color w:val="333333"/>
          <w:kern w:val="0"/>
          <w:sz w:val="24"/>
          <w:szCs w:val="24"/>
        </w:rPr>
        <w:t>□</w:t>
      </w:r>
      <w:r>
        <w:rPr>
          <w:rFonts w:ascii="宋体" w:eastAsia="宋体" w:hAnsi="宋体" w:cs="宋体" w:hint="eastAsia"/>
          <w:sz w:val="24"/>
        </w:rPr>
        <w:t xml:space="preserve">建筑业  </w:t>
      </w:r>
      <w:r>
        <w:rPr>
          <w:rFonts w:ascii="宋体" w:eastAsia="宋体" w:hAnsi="宋体" w:cs="宋体" w:hint="eastAsia"/>
          <w:color w:val="333333"/>
          <w:kern w:val="0"/>
          <w:sz w:val="24"/>
          <w:szCs w:val="24"/>
        </w:rPr>
        <w:t>□</w:t>
      </w:r>
      <w:r>
        <w:rPr>
          <w:rFonts w:ascii="宋体" w:eastAsia="宋体" w:hAnsi="宋体" w:cs="宋体" w:hint="eastAsia"/>
          <w:sz w:val="24"/>
        </w:rPr>
        <w:t xml:space="preserve">批发业  </w:t>
      </w:r>
      <w:r>
        <w:rPr>
          <w:rFonts w:ascii="宋体" w:eastAsia="宋体" w:hAnsi="宋体" w:cs="宋体" w:hint="eastAsia"/>
          <w:color w:val="333333"/>
          <w:kern w:val="0"/>
          <w:sz w:val="24"/>
          <w:szCs w:val="24"/>
        </w:rPr>
        <w:t>□</w:t>
      </w:r>
      <w:r>
        <w:rPr>
          <w:rFonts w:ascii="宋体" w:eastAsia="宋体" w:hAnsi="宋体" w:cs="宋体" w:hint="eastAsia"/>
          <w:sz w:val="24"/>
        </w:rPr>
        <w:t xml:space="preserve">零售业  </w:t>
      </w:r>
      <w:r>
        <w:rPr>
          <w:rFonts w:ascii="宋体" w:eastAsia="宋体" w:hAnsi="宋体" w:cs="宋体" w:hint="eastAsia"/>
          <w:color w:val="333333"/>
          <w:kern w:val="0"/>
          <w:sz w:val="24"/>
          <w:szCs w:val="24"/>
        </w:rPr>
        <w:t>□</w:t>
      </w:r>
      <w:r>
        <w:rPr>
          <w:rFonts w:ascii="宋体" w:eastAsia="宋体" w:hAnsi="宋体" w:cs="宋体" w:hint="eastAsia"/>
          <w:sz w:val="24"/>
        </w:rPr>
        <w:t xml:space="preserve">交通运输业  </w:t>
      </w:r>
      <w:r>
        <w:rPr>
          <w:rFonts w:ascii="宋体" w:eastAsia="宋体" w:hAnsi="宋体" w:cs="宋体" w:hint="eastAsia"/>
          <w:color w:val="333333"/>
          <w:kern w:val="0"/>
          <w:sz w:val="24"/>
          <w:szCs w:val="24"/>
        </w:rPr>
        <w:t>□</w:t>
      </w:r>
      <w:r>
        <w:rPr>
          <w:rFonts w:ascii="宋体" w:eastAsia="宋体" w:hAnsi="宋体" w:cs="宋体" w:hint="eastAsia"/>
          <w:sz w:val="24"/>
        </w:rPr>
        <w:t xml:space="preserve">仓储业  </w:t>
      </w:r>
      <w:r>
        <w:rPr>
          <w:rFonts w:ascii="宋体" w:eastAsia="宋体" w:hAnsi="宋体" w:cs="宋体" w:hint="eastAsia"/>
          <w:color w:val="333333"/>
          <w:kern w:val="0"/>
          <w:sz w:val="24"/>
          <w:szCs w:val="24"/>
        </w:rPr>
        <w:t>□</w:t>
      </w:r>
      <w:r>
        <w:rPr>
          <w:rFonts w:ascii="宋体" w:eastAsia="宋体" w:hAnsi="宋体" w:cs="宋体" w:hint="eastAsia"/>
          <w:sz w:val="24"/>
        </w:rPr>
        <w:t xml:space="preserve">邮政业  </w:t>
      </w:r>
      <w:r>
        <w:rPr>
          <w:rFonts w:ascii="宋体" w:eastAsia="宋体" w:hAnsi="宋体" w:cs="宋体" w:hint="eastAsia"/>
          <w:color w:val="333333"/>
          <w:kern w:val="0"/>
          <w:sz w:val="24"/>
          <w:szCs w:val="24"/>
        </w:rPr>
        <w:t>□</w:t>
      </w:r>
      <w:r>
        <w:rPr>
          <w:rFonts w:ascii="宋体" w:eastAsia="宋体" w:hAnsi="宋体" w:cs="宋体" w:hint="eastAsia"/>
          <w:sz w:val="24"/>
        </w:rPr>
        <w:t xml:space="preserve">住宿业  </w:t>
      </w:r>
      <w:r>
        <w:rPr>
          <w:rFonts w:ascii="宋体" w:eastAsia="宋体" w:hAnsi="宋体" w:cs="宋体" w:hint="eastAsia"/>
          <w:color w:val="333333"/>
          <w:kern w:val="0"/>
          <w:sz w:val="24"/>
          <w:szCs w:val="24"/>
        </w:rPr>
        <w:t>□</w:t>
      </w:r>
      <w:r>
        <w:rPr>
          <w:rFonts w:ascii="宋体" w:eastAsia="宋体" w:hAnsi="宋体" w:cs="宋体" w:hint="eastAsia"/>
          <w:sz w:val="24"/>
        </w:rPr>
        <w:t xml:space="preserve">餐饮业  </w:t>
      </w:r>
      <w:r>
        <w:rPr>
          <w:rFonts w:ascii="宋体" w:eastAsia="宋体" w:hAnsi="宋体" w:cs="宋体" w:hint="eastAsia"/>
          <w:color w:val="333333"/>
          <w:kern w:val="0"/>
          <w:sz w:val="24"/>
          <w:szCs w:val="24"/>
        </w:rPr>
        <w:t>□</w:t>
      </w:r>
      <w:r>
        <w:rPr>
          <w:rFonts w:ascii="宋体" w:eastAsia="宋体" w:hAnsi="宋体" w:cs="宋体" w:hint="eastAsia"/>
          <w:sz w:val="24"/>
        </w:rPr>
        <w:t xml:space="preserve">信息传输业  </w:t>
      </w:r>
      <w:r>
        <w:rPr>
          <w:rFonts w:ascii="宋体" w:eastAsia="宋体" w:hAnsi="宋体" w:cs="宋体" w:hint="eastAsia"/>
          <w:color w:val="333333"/>
          <w:kern w:val="0"/>
          <w:sz w:val="24"/>
          <w:szCs w:val="24"/>
        </w:rPr>
        <w:t>□</w:t>
      </w:r>
      <w:r>
        <w:rPr>
          <w:rFonts w:ascii="宋体" w:eastAsia="宋体" w:hAnsi="宋体" w:cs="宋体" w:hint="eastAsia"/>
          <w:sz w:val="24"/>
        </w:rPr>
        <w:t xml:space="preserve">软件和信息技术服务业  </w:t>
      </w:r>
      <w:r>
        <w:rPr>
          <w:rFonts w:ascii="宋体" w:eastAsia="宋体" w:hAnsi="宋体" w:cs="宋体" w:hint="eastAsia"/>
          <w:color w:val="333333"/>
          <w:kern w:val="0"/>
          <w:sz w:val="24"/>
          <w:szCs w:val="24"/>
        </w:rPr>
        <w:t>□</w:t>
      </w:r>
      <w:r>
        <w:rPr>
          <w:rFonts w:ascii="宋体" w:eastAsia="宋体" w:hAnsi="宋体" w:cs="宋体" w:hint="eastAsia"/>
          <w:sz w:val="24"/>
        </w:rPr>
        <w:t xml:space="preserve">房地产开发经营  </w:t>
      </w:r>
      <w:r>
        <w:rPr>
          <w:rFonts w:ascii="宋体" w:eastAsia="宋体" w:hAnsi="宋体" w:cs="宋体" w:hint="eastAsia"/>
          <w:color w:val="333333"/>
          <w:kern w:val="0"/>
          <w:sz w:val="24"/>
          <w:szCs w:val="24"/>
        </w:rPr>
        <w:t>□</w:t>
      </w:r>
      <w:r>
        <w:rPr>
          <w:rFonts w:ascii="宋体" w:eastAsia="宋体" w:hAnsi="宋体" w:cs="宋体" w:hint="eastAsia"/>
          <w:sz w:val="24"/>
        </w:rPr>
        <w:t xml:space="preserve">物业管理  </w:t>
      </w:r>
      <w:r>
        <w:rPr>
          <w:rFonts w:ascii="宋体" w:eastAsia="宋体" w:hAnsi="宋体" w:cs="宋体" w:hint="eastAsia"/>
          <w:color w:val="333333"/>
          <w:kern w:val="0"/>
          <w:sz w:val="24"/>
          <w:szCs w:val="24"/>
        </w:rPr>
        <w:t>□</w:t>
      </w:r>
      <w:r>
        <w:rPr>
          <w:rFonts w:ascii="宋体" w:eastAsia="宋体" w:hAnsi="宋体" w:cs="宋体" w:hint="eastAsia"/>
          <w:sz w:val="24"/>
        </w:rPr>
        <w:t xml:space="preserve">租赁和商务服务业  </w:t>
      </w:r>
      <w:r>
        <w:rPr>
          <w:rFonts w:ascii="宋体" w:eastAsia="宋体" w:hAnsi="宋体" w:cs="宋体" w:hint="eastAsia"/>
          <w:color w:val="333333"/>
          <w:kern w:val="0"/>
          <w:sz w:val="24"/>
          <w:szCs w:val="24"/>
        </w:rPr>
        <w:t>□</w:t>
      </w:r>
      <w:r>
        <w:rPr>
          <w:rFonts w:ascii="宋体" w:eastAsia="宋体" w:hAnsi="宋体" w:cs="宋体" w:hint="eastAsia"/>
          <w:sz w:val="24"/>
        </w:rPr>
        <w:t>其他未列明行业</w:t>
      </w:r>
    </w:p>
    <w:p w14:paraId="411B6468" w14:textId="77777777" w:rsidR="000E702C" w:rsidRDefault="008C3382">
      <w:pPr>
        <w:widowControl/>
        <w:shd w:val="clear" w:color="auto" w:fill="FFFFFF"/>
        <w:spacing w:line="400" w:lineRule="exact"/>
        <w:ind w:firstLine="420"/>
        <w:rPr>
          <w:rFonts w:ascii="宋体" w:eastAsia="宋体" w:hAnsi="宋体" w:cs="宋体"/>
          <w:color w:val="333333"/>
          <w:kern w:val="0"/>
          <w:sz w:val="24"/>
          <w:szCs w:val="24"/>
        </w:rPr>
      </w:pPr>
      <w:r>
        <w:rPr>
          <w:rFonts w:ascii="宋体" w:eastAsia="宋体" w:hAnsi="宋体" w:cs="宋体" w:hint="eastAsia"/>
          <w:sz w:val="24"/>
        </w:rPr>
        <w:t>节能：</w:t>
      </w:r>
      <w:r>
        <w:rPr>
          <w:rFonts w:ascii="宋体" w:eastAsia="宋体" w:hAnsi="宋体" w:cs="宋体" w:hint="eastAsia"/>
          <w:color w:val="333333"/>
          <w:kern w:val="0"/>
          <w:sz w:val="24"/>
          <w:szCs w:val="24"/>
        </w:rPr>
        <w:t xml:space="preserve">□是   ☑否            </w:t>
      </w:r>
      <w:r>
        <w:rPr>
          <w:rFonts w:ascii="宋体" w:eastAsia="宋体" w:hAnsi="宋体" w:cs="宋体" w:hint="eastAsia"/>
          <w:sz w:val="24"/>
        </w:rPr>
        <w:t>环保：</w:t>
      </w:r>
      <w:r>
        <w:rPr>
          <w:rFonts w:ascii="宋体" w:eastAsia="宋体" w:hAnsi="宋体" w:cs="宋体" w:hint="eastAsia"/>
          <w:color w:val="333333"/>
          <w:kern w:val="0"/>
          <w:sz w:val="24"/>
          <w:szCs w:val="24"/>
        </w:rPr>
        <w:t>□是   ☑否</w:t>
      </w:r>
    </w:p>
    <w:p w14:paraId="52E7B2E9" w14:textId="77777777" w:rsidR="000E702C" w:rsidRDefault="008C3382">
      <w:pPr>
        <w:widowControl/>
        <w:shd w:val="clear" w:color="auto" w:fill="FFFFFF"/>
        <w:spacing w:line="400" w:lineRule="exact"/>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属于核心产品：□是   ☑否</w:t>
      </w:r>
    </w:p>
    <w:p w14:paraId="1DC77947"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功能和质量要求 ：</w:t>
      </w:r>
    </w:p>
    <w:p w14:paraId="08844A19" w14:textId="77777777" w:rsidR="000E702C" w:rsidRDefault="008C3382">
      <w:pPr>
        <w:widowControl/>
        <w:shd w:val="clear" w:color="auto" w:fill="FFFFFF"/>
        <w:spacing w:line="400" w:lineRule="exact"/>
        <w:ind w:leftChars="228" w:left="479"/>
        <w:rPr>
          <w:rFonts w:ascii="宋体" w:eastAsia="宋体" w:hAnsi="宋体" w:cs="宋体"/>
          <w:sz w:val="24"/>
        </w:rPr>
      </w:pPr>
      <w:r>
        <w:rPr>
          <w:rFonts w:ascii="宋体" w:eastAsia="宋体" w:hAnsi="宋体" w:cs="宋体" w:hint="eastAsia"/>
          <w:sz w:val="24"/>
        </w:rPr>
        <w:t>观察头：30度倾斜，无限远铰链式三通观察筒，带偏光补偿功能，在调节</w:t>
      </w:r>
    </w:p>
    <w:p w14:paraId="561B687D" w14:textId="77777777" w:rsidR="000E702C" w:rsidRDefault="008C3382">
      <w:pPr>
        <w:widowControl/>
        <w:shd w:val="clear" w:color="auto" w:fill="FFFFFF"/>
        <w:spacing w:line="400" w:lineRule="exact"/>
        <w:rPr>
          <w:rFonts w:ascii="宋体" w:eastAsia="宋体" w:hAnsi="宋体" w:cs="宋体"/>
          <w:sz w:val="24"/>
        </w:rPr>
      </w:pPr>
      <w:r>
        <w:rPr>
          <w:rFonts w:ascii="宋体" w:eastAsia="宋体" w:hAnsi="宋体" w:cs="宋体" w:hint="eastAsia"/>
          <w:sz w:val="24"/>
        </w:rPr>
        <w:t>瞳距时，保证带尺目镜十</w:t>
      </w:r>
      <w:r>
        <w:rPr>
          <w:rFonts w:ascii="宋体" w:eastAsia="宋体" w:hAnsi="宋体" w:cs="宋体"/>
          <w:sz w:val="24"/>
        </w:rPr>
        <w:t>字丝方位不变,三档分光：100:0 、20:80 、 0:100。</w:t>
      </w:r>
    </w:p>
    <w:p w14:paraId="74846138" w14:textId="77777777" w:rsidR="000E702C" w:rsidRDefault="008C3382">
      <w:pPr>
        <w:widowControl/>
        <w:shd w:val="clear" w:color="auto" w:fill="FFFFFF"/>
        <w:spacing w:line="400" w:lineRule="exact"/>
        <w:ind w:leftChars="228" w:left="479"/>
        <w:rPr>
          <w:rFonts w:ascii="宋体" w:eastAsia="宋体" w:hAnsi="宋体" w:cs="宋体"/>
          <w:sz w:val="24"/>
        </w:rPr>
      </w:pPr>
      <w:r>
        <w:rPr>
          <w:rFonts w:ascii="宋体" w:eastAsia="宋体" w:hAnsi="宋体" w:cs="宋体" w:hint="eastAsia"/>
          <w:sz w:val="24"/>
        </w:rPr>
        <w:t xml:space="preserve">目镜： </w:t>
      </w:r>
      <w:r>
        <w:rPr>
          <w:rFonts w:ascii="宋体" w:eastAsia="宋体" w:hAnsi="宋体" w:cs="宋体"/>
          <w:sz w:val="24"/>
        </w:rPr>
        <w:t>高眼点大视野平场目镜PL10X，(视场直径： 22mm )，其中一个带</w:t>
      </w:r>
    </w:p>
    <w:p w14:paraId="15928B12" w14:textId="77777777" w:rsidR="000E702C" w:rsidRDefault="008C3382">
      <w:pPr>
        <w:widowControl/>
        <w:shd w:val="clear" w:color="auto" w:fill="FFFFFF"/>
        <w:spacing w:line="400" w:lineRule="exact"/>
        <w:rPr>
          <w:rFonts w:ascii="宋体" w:eastAsia="宋体" w:hAnsi="宋体" w:cs="宋体"/>
          <w:sz w:val="24"/>
        </w:rPr>
      </w:pPr>
      <w:r>
        <w:rPr>
          <w:rFonts w:ascii="宋体" w:eastAsia="宋体" w:hAnsi="宋体" w:cs="宋体"/>
          <w:sz w:val="24"/>
        </w:rPr>
        <w:t>十字线和微刻度，均 具有屈光度调节功能；</w:t>
      </w:r>
    </w:p>
    <w:p w14:paraId="31EDF068" w14:textId="77777777" w:rsidR="000E702C" w:rsidRDefault="008C3382">
      <w:pPr>
        <w:widowControl/>
        <w:shd w:val="clear" w:color="auto" w:fill="FFFFFF"/>
        <w:spacing w:line="400" w:lineRule="exact"/>
        <w:ind w:leftChars="228" w:left="479"/>
        <w:rPr>
          <w:rFonts w:ascii="宋体" w:eastAsia="宋体" w:hAnsi="宋体" w:cs="宋体"/>
          <w:sz w:val="24"/>
        </w:rPr>
      </w:pPr>
      <w:r>
        <w:rPr>
          <w:rFonts w:ascii="宋体" w:eastAsia="宋体" w:hAnsi="宋体" w:cs="宋体" w:hint="eastAsia"/>
          <w:sz w:val="24"/>
        </w:rPr>
        <w:t>物镜：</w:t>
      </w:r>
      <w:r>
        <w:rPr>
          <w:rFonts w:ascii="宋体" w:eastAsia="宋体" w:hAnsi="宋体" w:cs="宋体"/>
          <w:sz w:val="24"/>
        </w:rPr>
        <w:t xml:space="preserve">长工作距平场消色差物镜 (4X、10X、20X、60X) </w:t>
      </w:r>
    </w:p>
    <w:p w14:paraId="102C8878" w14:textId="77777777" w:rsidR="000E702C" w:rsidRDefault="008C3382">
      <w:pPr>
        <w:widowControl/>
        <w:shd w:val="clear" w:color="auto" w:fill="FFFFFF"/>
        <w:spacing w:line="400" w:lineRule="exact"/>
        <w:ind w:leftChars="228" w:left="479"/>
        <w:rPr>
          <w:rFonts w:ascii="宋体" w:eastAsia="宋体" w:hAnsi="宋体" w:cs="宋体"/>
          <w:sz w:val="24"/>
        </w:rPr>
      </w:pPr>
      <w:r>
        <w:rPr>
          <w:rFonts w:ascii="宋体" w:eastAsia="宋体" w:hAnsi="宋体" w:cs="宋体" w:hint="eastAsia"/>
          <w:sz w:val="24"/>
        </w:rPr>
        <w:t>照明系统：</w:t>
      </w:r>
      <w:r>
        <w:rPr>
          <w:rFonts w:ascii="宋体" w:eastAsia="宋体" w:hAnsi="宋体" w:cs="宋体"/>
          <w:sz w:val="24"/>
        </w:rPr>
        <w:t>透自适应宽电压 100V-240V，透射灯室，卤素灯12V50W，预置</w:t>
      </w:r>
    </w:p>
    <w:p w14:paraId="177C3066" w14:textId="77777777" w:rsidR="000E702C" w:rsidRDefault="008C3382">
      <w:pPr>
        <w:widowControl/>
        <w:shd w:val="clear" w:color="auto" w:fill="FFFFFF"/>
        <w:spacing w:line="400" w:lineRule="exact"/>
        <w:rPr>
          <w:rFonts w:ascii="宋体" w:eastAsia="宋体" w:hAnsi="宋体" w:cs="宋体"/>
          <w:sz w:val="24"/>
        </w:rPr>
      </w:pPr>
      <w:r>
        <w:rPr>
          <w:rFonts w:ascii="宋体" w:eastAsia="宋体" w:hAnsi="宋体" w:cs="宋体"/>
          <w:sz w:val="24"/>
        </w:rPr>
        <w:t>中心，柯拉照明，带可变视场光阑连续可调，非外置电源</w:t>
      </w:r>
    </w:p>
    <w:p w14:paraId="12597380"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sz w:val="24"/>
        </w:rPr>
        <w:lastRenderedPageBreak/>
        <w:t>机架</w:t>
      </w:r>
      <w:r>
        <w:rPr>
          <w:rFonts w:ascii="宋体" w:eastAsia="宋体" w:hAnsi="宋体" w:cs="宋体" w:hint="eastAsia"/>
          <w:sz w:val="24"/>
        </w:rPr>
        <w:t>：</w:t>
      </w:r>
      <w:r>
        <w:rPr>
          <w:rFonts w:ascii="宋体" w:eastAsia="宋体" w:hAnsi="宋体" w:cs="宋体"/>
          <w:sz w:val="24"/>
        </w:rPr>
        <w:t>全新设计的一体化Y型机架，全金属高压模铸而成，</w:t>
      </w:r>
    </w:p>
    <w:p w14:paraId="0CB0C30E" w14:textId="77777777" w:rsidR="000E702C" w:rsidRDefault="008C3382">
      <w:pPr>
        <w:widowControl/>
        <w:shd w:val="clear" w:color="auto" w:fill="FFFFFF"/>
        <w:spacing w:line="400" w:lineRule="exact"/>
        <w:ind w:leftChars="228" w:left="479"/>
        <w:rPr>
          <w:rFonts w:ascii="宋体" w:eastAsia="宋体" w:hAnsi="宋体" w:cs="宋体"/>
          <w:sz w:val="24"/>
        </w:rPr>
      </w:pPr>
      <w:r>
        <w:rPr>
          <w:rFonts w:ascii="宋体" w:eastAsia="宋体" w:hAnsi="宋体" w:cs="宋体" w:hint="eastAsia"/>
          <w:sz w:val="24"/>
        </w:rPr>
        <w:t>载物台：</w:t>
      </w:r>
      <w:r>
        <w:rPr>
          <w:rFonts w:ascii="宋体" w:eastAsia="宋体" w:hAnsi="宋体" w:cs="宋体"/>
          <w:sz w:val="24"/>
        </w:rPr>
        <w:t>旋转金属工作平台，表面石墨喷涂、防腐耐磨，直径160 mm, 360°</w:t>
      </w:r>
    </w:p>
    <w:p w14:paraId="7437A37C" w14:textId="77777777" w:rsidR="000E702C" w:rsidRDefault="008C3382">
      <w:pPr>
        <w:widowControl/>
        <w:shd w:val="clear" w:color="auto" w:fill="FFFFFF"/>
        <w:spacing w:line="400" w:lineRule="exact"/>
        <w:rPr>
          <w:rFonts w:ascii="宋体" w:eastAsia="宋体" w:hAnsi="宋体" w:cs="宋体"/>
          <w:sz w:val="24"/>
        </w:rPr>
      </w:pPr>
      <w:r>
        <w:rPr>
          <w:rFonts w:ascii="宋体" w:eastAsia="宋体" w:hAnsi="宋体" w:cs="宋体"/>
          <w:sz w:val="24"/>
        </w:rPr>
        <w:t xml:space="preserve">旋转锁紧定位，格值 1°，精度6'，可定位。 </w:t>
      </w:r>
    </w:p>
    <w:p w14:paraId="1587BD1E" w14:textId="77777777" w:rsidR="000E702C" w:rsidRDefault="008C3382">
      <w:pPr>
        <w:widowControl/>
        <w:shd w:val="clear" w:color="auto" w:fill="FFFFFF"/>
        <w:spacing w:line="400" w:lineRule="exact"/>
        <w:ind w:firstLine="420"/>
        <w:rPr>
          <w:rFonts w:ascii="宋体" w:eastAsia="宋体" w:hAnsi="宋体" w:cs="宋体"/>
        </w:rPr>
      </w:pPr>
      <w:r>
        <w:rPr>
          <w:rFonts w:ascii="宋体" w:eastAsia="宋体" w:hAnsi="宋体" w:cs="宋体" w:hint="eastAsia"/>
          <w:sz w:val="24"/>
        </w:rPr>
        <w:t>品目信息十五</w:t>
      </w:r>
    </w:p>
    <w:p w14:paraId="136EDF20" w14:textId="77777777" w:rsidR="000E702C" w:rsidRDefault="008C3382">
      <w:pPr>
        <w:widowControl/>
        <w:shd w:val="clear" w:color="auto" w:fill="FFFFFF"/>
        <w:spacing w:line="400" w:lineRule="exact"/>
        <w:ind w:firstLine="420"/>
        <w:rPr>
          <w:rFonts w:ascii="宋体" w:eastAsia="宋体" w:hAnsi="宋体" w:cs="宋体"/>
          <w:color w:val="FF0000"/>
          <w:sz w:val="24"/>
        </w:rPr>
      </w:pPr>
      <w:r>
        <w:rPr>
          <w:rFonts w:ascii="宋体" w:eastAsia="宋体" w:hAnsi="宋体" w:cs="宋体" w:hint="eastAsia"/>
          <w:color w:val="FF0000"/>
          <w:sz w:val="24"/>
        </w:rPr>
        <w:t xml:space="preserve">标的名称：光催化反应器       计量单位：台        数量：1     </w:t>
      </w:r>
    </w:p>
    <w:p w14:paraId="1F727D15" w14:textId="77777777" w:rsidR="000E702C" w:rsidRDefault="008C3382">
      <w:pPr>
        <w:widowControl/>
        <w:shd w:val="clear" w:color="auto" w:fill="FFFFFF"/>
        <w:spacing w:line="400" w:lineRule="exact"/>
        <w:ind w:firstLine="420"/>
        <w:rPr>
          <w:rFonts w:ascii="宋体" w:eastAsia="宋体" w:hAnsi="宋体" w:cs="宋体"/>
          <w:color w:val="FF0000"/>
          <w:sz w:val="24"/>
        </w:rPr>
      </w:pPr>
      <w:r>
        <w:rPr>
          <w:rFonts w:ascii="宋体" w:eastAsia="宋体" w:hAnsi="宋体" w:cs="宋体" w:hint="eastAsia"/>
          <w:color w:val="FF0000"/>
          <w:sz w:val="24"/>
        </w:rPr>
        <w:t>单价（元）：24000           该品目预算(元)：24000</w:t>
      </w:r>
    </w:p>
    <w:p w14:paraId="063559C9" w14:textId="77777777" w:rsidR="000E702C" w:rsidRDefault="008C3382">
      <w:pPr>
        <w:widowControl/>
        <w:shd w:val="clear" w:color="auto" w:fill="FFFFFF"/>
        <w:spacing w:line="400" w:lineRule="exact"/>
        <w:ind w:firstLine="420"/>
        <w:rPr>
          <w:rFonts w:ascii="宋体" w:eastAsia="宋体" w:hAnsi="宋体" w:cs="宋体"/>
          <w:sz w:val="24"/>
        </w:rPr>
      </w:pPr>
      <w:r>
        <w:rPr>
          <w:rFonts w:ascii="宋体" w:eastAsia="宋体" w:hAnsi="宋体" w:cs="宋体" w:hint="eastAsia"/>
          <w:sz w:val="24"/>
        </w:rPr>
        <w:t>所属行业：</w:t>
      </w:r>
      <w:r>
        <w:rPr>
          <w:rFonts w:ascii="宋体" w:eastAsia="宋体" w:hAnsi="宋体" w:cs="宋体" w:hint="eastAsia"/>
          <w:color w:val="333333"/>
          <w:kern w:val="0"/>
          <w:sz w:val="24"/>
          <w:szCs w:val="24"/>
        </w:rPr>
        <w:t>□</w:t>
      </w:r>
      <w:r>
        <w:rPr>
          <w:rFonts w:ascii="宋体" w:eastAsia="宋体" w:hAnsi="宋体" w:cs="宋体" w:hint="eastAsia"/>
          <w:sz w:val="24"/>
        </w:rPr>
        <w:t xml:space="preserve">农、林、牧、渔业　　</w:t>
      </w:r>
      <w:r>
        <w:rPr>
          <w:rFonts w:ascii="宋体" w:eastAsia="宋体" w:hAnsi="宋体" w:cs="宋体" w:hint="eastAsia"/>
          <w:color w:val="333333"/>
          <w:kern w:val="0"/>
          <w:sz w:val="24"/>
          <w:szCs w:val="24"/>
        </w:rPr>
        <w:t>☑</w:t>
      </w:r>
      <w:r>
        <w:rPr>
          <w:rFonts w:ascii="宋体" w:eastAsia="宋体" w:hAnsi="宋体" w:cs="宋体" w:hint="eastAsia"/>
          <w:sz w:val="24"/>
        </w:rPr>
        <w:t xml:space="preserve">工业   </w:t>
      </w:r>
      <w:r>
        <w:rPr>
          <w:rFonts w:ascii="宋体" w:eastAsia="宋体" w:hAnsi="宋体" w:cs="宋体" w:hint="eastAsia"/>
          <w:color w:val="333333"/>
          <w:kern w:val="0"/>
          <w:sz w:val="24"/>
          <w:szCs w:val="24"/>
        </w:rPr>
        <w:t>□</w:t>
      </w:r>
      <w:r>
        <w:rPr>
          <w:rFonts w:ascii="宋体" w:eastAsia="宋体" w:hAnsi="宋体" w:cs="宋体" w:hint="eastAsia"/>
          <w:sz w:val="24"/>
        </w:rPr>
        <w:t xml:space="preserve">建筑业  </w:t>
      </w:r>
      <w:r>
        <w:rPr>
          <w:rFonts w:ascii="宋体" w:eastAsia="宋体" w:hAnsi="宋体" w:cs="宋体" w:hint="eastAsia"/>
          <w:color w:val="333333"/>
          <w:kern w:val="0"/>
          <w:sz w:val="24"/>
          <w:szCs w:val="24"/>
        </w:rPr>
        <w:t>□</w:t>
      </w:r>
      <w:r>
        <w:rPr>
          <w:rFonts w:ascii="宋体" w:eastAsia="宋体" w:hAnsi="宋体" w:cs="宋体" w:hint="eastAsia"/>
          <w:sz w:val="24"/>
        </w:rPr>
        <w:t xml:space="preserve">批发业  </w:t>
      </w:r>
      <w:r>
        <w:rPr>
          <w:rFonts w:ascii="宋体" w:eastAsia="宋体" w:hAnsi="宋体" w:cs="宋体" w:hint="eastAsia"/>
          <w:color w:val="333333"/>
          <w:kern w:val="0"/>
          <w:sz w:val="24"/>
          <w:szCs w:val="24"/>
        </w:rPr>
        <w:t>□</w:t>
      </w:r>
      <w:r>
        <w:rPr>
          <w:rFonts w:ascii="宋体" w:eastAsia="宋体" w:hAnsi="宋体" w:cs="宋体" w:hint="eastAsia"/>
          <w:sz w:val="24"/>
        </w:rPr>
        <w:t xml:space="preserve">零售业  </w:t>
      </w:r>
      <w:r>
        <w:rPr>
          <w:rFonts w:ascii="宋体" w:eastAsia="宋体" w:hAnsi="宋体" w:cs="宋体" w:hint="eastAsia"/>
          <w:color w:val="333333"/>
          <w:kern w:val="0"/>
          <w:sz w:val="24"/>
          <w:szCs w:val="24"/>
        </w:rPr>
        <w:t>□</w:t>
      </w:r>
      <w:r>
        <w:rPr>
          <w:rFonts w:ascii="宋体" w:eastAsia="宋体" w:hAnsi="宋体" w:cs="宋体" w:hint="eastAsia"/>
          <w:sz w:val="24"/>
        </w:rPr>
        <w:t xml:space="preserve">交通运输业  </w:t>
      </w:r>
      <w:r>
        <w:rPr>
          <w:rFonts w:ascii="宋体" w:eastAsia="宋体" w:hAnsi="宋体" w:cs="宋体" w:hint="eastAsia"/>
          <w:color w:val="333333"/>
          <w:kern w:val="0"/>
          <w:sz w:val="24"/>
          <w:szCs w:val="24"/>
        </w:rPr>
        <w:t>□</w:t>
      </w:r>
      <w:r>
        <w:rPr>
          <w:rFonts w:ascii="宋体" w:eastAsia="宋体" w:hAnsi="宋体" w:cs="宋体" w:hint="eastAsia"/>
          <w:sz w:val="24"/>
        </w:rPr>
        <w:t xml:space="preserve">仓储业  </w:t>
      </w:r>
      <w:r>
        <w:rPr>
          <w:rFonts w:ascii="宋体" w:eastAsia="宋体" w:hAnsi="宋体" w:cs="宋体" w:hint="eastAsia"/>
          <w:color w:val="333333"/>
          <w:kern w:val="0"/>
          <w:sz w:val="24"/>
          <w:szCs w:val="24"/>
        </w:rPr>
        <w:t>□</w:t>
      </w:r>
      <w:r>
        <w:rPr>
          <w:rFonts w:ascii="宋体" w:eastAsia="宋体" w:hAnsi="宋体" w:cs="宋体" w:hint="eastAsia"/>
          <w:sz w:val="24"/>
        </w:rPr>
        <w:t xml:space="preserve">邮政业  </w:t>
      </w:r>
      <w:r>
        <w:rPr>
          <w:rFonts w:ascii="宋体" w:eastAsia="宋体" w:hAnsi="宋体" w:cs="宋体" w:hint="eastAsia"/>
          <w:color w:val="333333"/>
          <w:kern w:val="0"/>
          <w:sz w:val="24"/>
          <w:szCs w:val="24"/>
        </w:rPr>
        <w:t>□</w:t>
      </w:r>
      <w:r>
        <w:rPr>
          <w:rFonts w:ascii="宋体" w:eastAsia="宋体" w:hAnsi="宋体" w:cs="宋体" w:hint="eastAsia"/>
          <w:sz w:val="24"/>
        </w:rPr>
        <w:t xml:space="preserve">住宿业  </w:t>
      </w:r>
      <w:r>
        <w:rPr>
          <w:rFonts w:ascii="宋体" w:eastAsia="宋体" w:hAnsi="宋体" w:cs="宋体" w:hint="eastAsia"/>
          <w:color w:val="333333"/>
          <w:kern w:val="0"/>
          <w:sz w:val="24"/>
          <w:szCs w:val="24"/>
        </w:rPr>
        <w:t>□</w:t>
      </w:r>
      <w:r>
        <w:rPr>
          <w:rFonts w:ascii="宋体" w:eastAsia="宋体" w:hAnsi="宋体" w:cs="宋体" w:hint="eastAsia"/>
          <w:sz w:val="24"/>
        </w:rPr>
        <w:t xml:space="preserve">餐饮业  </w:t>
      </w:r>
      <w:r>
        <w:rPr>
          <w:rFonts w:ascii="宋体" w:eastAsia="宋体" w:hAnsi="宋体" w:cs="宋体" w:hint="eastAsia"/>
          <w:color w:val="333333"/>
          <w:kern w:val="0"/>
          <w:sz w:val="24"/>
          <w:szCs w:val="24"/>
        </w:rPr>
        <w:t>□</w:t>
      </w:r>
      <w:r>
        <w:rPr>
          <w:rFonts w:ascii="宋体" w:eastAsia="宋体" w:hAnsi="宋体" w:cs="宋体" w:hint="eastAsia"/>
          <w:sz w:val="24"/>
        </w:rPr>
        <w:t xml:space="preserve">信息传输业  </w:t>
      </w:r>
      <w:r>
        <w:rPr>
          <w:rFonts w:ascii="宋体" w:eastAsia="宋体" w:hAnsi="宋体" w:cs="宋体" w:hint="eastAsia"/>
          <w:color w:val="333333"/>
          <w:kern w:val="0"/>
          <w:sz w:val="24"/>
          <w:szCs w:val="24"/>
        </w:rPr>
        <w:t>□</w:t>
      </w:r>
      <w:r>
        <w:rPr>
          <w:rFonts w:ascii="宋体" w:eastAsia="宋体" w:hAnsi="宋体" w:cs="宋体" w:hint="eastAsia"/>
          <w:sz w:val="24"/>
        </w:rPr>
        <w:t xml:space="preserve">软件和信息技术服务业  </w:t>
      </w:r>
      <w:r>
        <w:rPr>
          <w:rFonts w:ascii="宋体" w:eastAsia="宋体" w:hAnsi="宋体" w:cs="宋体" w:hint="eastAsia"/>
          <w:color w:val="333333"/>
          <w:kern w:val="0"/>
          <w:sz w:val="24"/>
          <w:szCs w:val="24"/>
        </w:rPr>
        <w:t>□</w:t>
      </w:r>
      <w:r>
        <w:rPr>
          <w:rFonts w:ascii="宋体" w:eastAsia="宋体" w:hAnsi="宋体" w:cs="宋体" w:hint="eastAsia"/>
          <w:sz w:val="24"/>
        </w:rPr>
        <w:t xml:space="preserve">房地产开发经营  </w:t>
      </w:r>
      <w:r>
        <w:rPr>
          <w:rFonts w:ascii="宋体" w:eastAsia="宋体" w:hAnsi="宋体" w:cs="宋体" w:hint="eastAsia"/>
          <w:color w:val="333333"/>
          <w:kern w:val="0"/>
          <w:sz w:val="24"/>
          <w:szCs w:val="24"/>
        </w:rPr>
        <w:t>□</w:t>
      </w:r>
      <w:r>
        <w:rPr>
          <w:rFonts w:ascii="宋体" w:eastAsia="宋体" w:hAnsi="宋体" w:cs="宋体" w:hint="eastAsia"/>
          <w:sz w:val="24"/>
        </w:rPr>
        <w:t xml:space="preserve">物业管理  </w:t>
      </w:r>
      <w:r>
        <w:rPr>
          <w:rFonts w:ascii="宋体" w:eastAsia="宋体" w:hAnsi="宋体" w:cs="宋体" w:hint="eastAsia"/>
          <w:color w:val="333333"/>
          <w:kern w:val="0"/>
          <w:sz w:val="24"/>
          <w:szCs w:val="24"/>
        </w:rPr>
        <w:t>□</w:t>
      </w:r>
      <w:r>
        <w:rPr>
          <w:rFonts w:ascii="宋体" w:eastAsia="宋体" w:hAnsi="宋体" w:cs="宋体" w:hint="eastAsia"/>
          <w:sz w:val="24"/>
        </w:rPr>
        <w:t xml:space="preserve">租赁和商务服务业  </w:t>
      </w:r>
      <w:r>
        <w:rPr>
          <w:rFonts w:ascii="宋体" w:eastAsia="宋体" w:hAnsi="宋体" w:cs="宋体" w:hint="eastAsia"/>
          <w:color w:val="333333"/>
          <w:kern w:val="0"/>
          <w:sz w:val="24"/>
          <w:szCs w:val="24"/>
        </w:rPr>
        <w:t>□</w:t>
      </w:r>
      <w:r>
        <w:rPr>
          <w:rFonts w:ascii="宋体" w:eastAsia="宋体" w:hAnsi="宋体" w:cs="宋体" w:hint="eastAsia"/>
          <w:sz w:val="24"/>
        </w:rPr>
        <w:t>其他未列明行业</w:t>
      </w:r>
    </w:p>
    <w:p w14:paraId="47C22E9D" w14:textId="77777777" w:rsidR="000E702C" w:rsidRDefault="008C3382">
      <w:pPr>
        <w:widowControl/>
        <w:shd w:val="clear" w:color="auto" w:fill="FFFFFF"/>
        <w:spacing w:line="400" w:lineRule="exact"/>
        <w:ind w:firstLine="420"/>
        <w:rPr>
          <w:rFonts w:ascii="宋体" w:eastAsia="宋体" w:hAnsi="宋体" w:cs="宋体"/>
          <w:color w:val="333333"/>
          <w:kern w:val="0"/>
          <w:sz w:val="24"/>
          <w:szCs w:val="24"/>
        </w:rPr>
      </w:pPr>
      <w:r>
        <w:rPr>
          <w:rFonts w:ascii="宋体" w:eastAsia="宋体" w:hAnsi="宋体" w:cs="宋体" w:hint="eastAsia"/>
          <w:sz w:val="24"/>
        </w:rPr>
        <w:t>节能：</w:t>
      </w:r>
      <w:r>
        <w:rPr>
          <w:rFonts w:ascii="宋体" w:eastAsia="宋体" w:hAnsi="宋体" w:cs="宋体" w:hint="eastAsia"/>
          <w:color w:val="333333"/>
          <w:kern w:val="0"/>
          <w:sz w:val="24"/>
          <w:szCs w:val="24"/>
        </w:rPr>
        <w:t xml:space="preserve">□是   ☑否            </w:t>
      </w:r>
      <w:r>
        <w:rPr>
          <w:rFonts w:ascii="宋体" w:eastAsia="宋体" w:hAnsi="宋体" w:cs="宋体" w:hint="eastAsia"/>
          <w:sz w:val="24"/>
        </w:rPr>
        <w:t>环保：</w:t>
      </w:r>
      <w:r>
        <w:rPr>
          <w:rFonts w:ascii="宋体" w:eastAsia="宋体" w:hAnsi="宋体" w:cs="宋体" w:hint="eastAsia"/>
          <w:color w:val="333333"/>
          <w:kern w:val="0"/>
          <w:sz w:val="24"/>
          <w:szCs w:val="24"/>
        </w:rPr>
        <w:t>□是   ☑否</w:t>
      </w:r>
    </w:p>
    <w:p w14:paraId="7F831885" w14:textId="77777777" w:rsidR="000E702C" w:rsidRDefault="008C3382">
      <w:pPr>
        <w:widowControl/>
        <w:shd w:val="clear" w:color="auto" w:fill="FFFFFF"/>
        <w:spacing w:line="400" w:lineRule="exact"/>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属于核心产品：□是   ☑否</w:t>
      </w:r>
    </w:p>
    <w:p w14:paraId="63509E33"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功能和质量要求 ：</w:t>
      </w:r>
    </w:p>
    <w:p w14:paraId="26D1FC58" w14:textId="77777777" w:rsidR="000E702C" w:rsidRDefault="008C3382">
      <w:pPr>
        <w:spacing w:line="360" w:lineRule="auto"/>
        <w:ind w:firstLineChars="200" w:firstLine="480"/>
        <w:rPr>
          <w:rFonts w:ascii="宋体" w:hAnsi="宋体" w:cs="宋体"/>
          <w:sz w:val="24"/>
        </w:rPr>
      </w:pPr>
      <w:r>
        <w:rPr>
          <w:rFonts w:ascii="宋体" w:hAnsi="宋体" w:cs="宋体" w:hint="eastAsia"/>
          <w:sz w:val="24"/>
        </w:rPr>
        <w:t>光源，同时支持15W功耗可见区LED光源和10W功耗紫外区LED光源，试管位光照强度（蓝光LED在10W）〉150mW/cm2</w:t>
      </w:r>
    </w:p>
    <w:p w14:paraId="60CA926F" w14:textId="77777777" w:rsidR="000E702C" w:rsidRDefault="008C3382">
      <w:pPr>
        <w:spacing w:line="360" w:lineRule="auto"/>
        <w:ind w:firstLineChars="200" w:firstLine="480"/>
        <w:rPr>
          <w:rFonts w:ascii="宋体" w:hAnsi="宋体" w:cs="宋体"/>
          <w:sz w:val="24"/>
        </w:rPr>
      </w:pPr>
      <w:r>
        <w:rPr>
          <w:rFonts w:ascii="宋体" w:hAnsi="宋体" w:cs="宋体" w:hint="eastAsia"/>
          <w:sz w:val="24"/>
        </w:rPr>
        <w:t>水冷辅助冷热两用八位试管反应系统，支持反应温度范围-30~100℃（低温决定于通入冷却液的温度）,反应系统带防凝露外罩，具有加热搅拌功能，有可通入循环冷却液的管路,内部封装铝合金反应模块，孔径22.5mm，可同时进行8个试管反应,反应系统外部循环冷却水通入水冷盘进行冷却。</w:t>
      </w:r>
    </w:p>
    <w:p w14:paraId="56609DB1" w14:textId="77777777" w:rsidR="000E702C" w:rsidRDefault="000E702C">
      <w:pPr>
        <w:pStyle w:val="a0"/>
        <w:spacing w:line="400" w:lineRule="exact"/>
        <w:rPr>
          <w:rFonts w:ascii="宋体" w:eastAsia="宋体" w:hAnsi="宋体" w:cs="宋体"/>
        </w:rPr>
      </w:pPr>
    </w:p>
    <w:p w14:paraId="538E6252" w14:textId="77777777" w:rsidR="000E702C" w:rsidRDefault="008C3382">
      <w:pPr>
        <w:widowControl/>
        <w:shd w:val="clear" w:color="auto" w:fill="FFFFFF"/>
        <w:spacing w:line="400" w:lineRule="exact"/>
        <w:ind w:firstLine="420"/>
        <w:rPr>
          <w:rFonts w:ascii="宋体" w:eastAsia="宋体" w:hAnsi="宋体" w:cs="宋体"/>
        </w:rPr>
      </w:pPr>
      <w:r>
        <w:rPr>
          <w:rFonts w:ascii="宋体" w:eastAsia="宋体" w:hAnsi="宋体" w:cs="宋体" w:hint="eastAsia"/>
          <w:sz w:val="24"/>
        </w:rPr>
        <w:t>品目信息十六</w:t>
      </w:r>
    </w:p>
    <w:p w14:paraId="185EC785" w14:textId="77777777" w:rsidR="000E702C" w:rsidRDefault="008C3382">
      <w:pPr>
        <w:widowControl/>
        <w:shd w:val="clear" w:color="auto" w:fill="FFFFFF"/>
        <w:spacing w:line="400" w:lineRule="exact"/>
        <w:ind w:firstLine="420"/>
        <w:rPr>
          <w:rFonts w:ascii="宋体" w:eastAsia="宋体" w:hAnsi="宋体" w:cs="宋体"/>
          <w:color w:val="FF0000"/>
          <w:sz w:val="24"/>
        </w:rPr>
      </w:pPr>
      <w:r>
        <w:rPr>
          <w:rFonts w:ascii="宋体" w:eastAsia="宋体" w:hAnsi="宋体" w:cs="宋体" w:hint="eastAsia"/>
          <w:color w:val="FF0000"/>
          <w:sz w:val="24"/>
        </w:rPr>
        <w:t xml:space="preserve">标的名称：旋转蒸发器       计量单位：台        数量：2    </w:t>
      </w:r>
    </w:p>
    <w:p w14:paraId="07190A18" w14:textId="77777777" w:rsidR="000E702C" w:rsidRDefault="008C3382">
      <w:pPr>
        <w:widowControl/>
        <w:shd w:val="clear" w:color="auto" w:fill="FFFFFF"/>
        <w:spacing w:line="400" w:lineRule="exact"/>
        <w:ind w:firstLine="420"/>
        <w:rPr>
          <w:rFonts w:ascii="宋体" w:eastAsia="宋体" w:hAnsi="宋体" w:cs="宋体"/>
          <w:color w:val="FF0000"/>
          <w:sz w:val="24"/>
        </w:rPr>
      </w:pPr>
      <w:r>
        <w:rPr>
          <w:rFonts w:ascii="宋体" w:eastAsia="宋体" w:hAnsi="宋体" w:cs="宋体" w:hint="eastAsia"/>
          <w:color w:val="FF0000"/>
          <w:sz w:val="24"/>
        </w:rPr>
        <w:t>单价（元）：4000            该品目预算(元)：8000</w:t>
      </w:r>
    </w:p>
    <w:p w14:paraId="66A4E6D9" w14:textId="77777777" w:rsidR="000E702C" w:rsidRDefault="008C3382">
      <w:pPr>
        <w:widowControl/>
        <w:shd w:val="clear" w:color="auto" w:fill="FFFFFF"/>
        <w:spacing w:line="400" w:lineRule="exact"/>
        <w:ind w:firstLine="420"/>
        <w:rPr>
          <w:rFonts w:ascii="宋体" w:eastAsia="宋体" w:hAnsi="宋体" w:cs="宋体"/>
          <w:sz w:val="24"/>
        </w:rPr>
      </w:pPr>
      <w:r>
        <w:rPr>
          <w:rFonts w:ascii="宋体" w:eastAsia="宋体" w:hAnsi="宋体" w:cs="宋体" w:hint="eastAsia"/>
          <w:sz w:val="24"/>
        </w:rPr>
        <w:t>所属行业：</w:t>
      </w:r>
      <w:r>
        <w:rPr>
          <w:rFonts w:ascii="宋体" w:eastAsia="宋体" w:hAnsi="宋体" w:cs="宋体" w:hint="eastAsia"/>
          <w:color w:val="333333"/>
          <w:kern w:val="0"/>
          <w:sz w:val="24"/>
          <w:szCs w:val="24"/>
        </w:rPr>
        <w:t>□</w:t>
      </w:r>
      <w:r>
        <w:rPr>
          <w:rFonts w:ascii="宋体" w:eastAsia="宋体" w:hAnsi="宋体" w:cs="宋体" w:hint="eastAsia"/>
          <w:sz w:val="24"/>
        </w:rPr>
        <w:t xml:space="preserve">农、林、牧、渔业　　</w:t>
      </w:r>
      <w:r>
        <w:rPr>
          <w:rFonts w:ascii="宋体" w:eastAsia="宋体" w:hAnsi="宋体" w:cs="宋体" w:hint="eastAsia"/>
          <w:color w:val="333333"/>
          <w:kern w:val="0"/>
          <w:sz w:val="24"/>
          <w:szCs w:val="24"/>
        </w:rPr>
        <w:t>☑</w:t>
      </w:r>
      <w:r>
        <w:rPr>
          <w:rFonts w:ascii="宋体" w:eastAsia="宋体" w:hAnsi="宋体" w:cs="宋体" w:hint="eastAsia"/>
          <w:sz w:val="24"/>
        </w:rPr>
        <w:t xml:space="preserve">工业   </w:t>
      </w:r>
      <w:r>
        <w:rPr>
          <w:rFonts w:ascii="宋体" w:eastAsia="宋体" w:hAnsi="宋体" w:cs="宋体" w:hint="eastAsia"/>
          <w:color w:val="333333"/>
          <w:kern w:val="0"/>
          <w:sz w:val="24"/>
          <w:szCs w:val="24"/>
        </w:rPr>
        <w:t>□</w:t>
      </w:r>
      <w:r>
        <w:rPr>
          <w:rFonts w:ascii="宋体" w:eastAsia="宋体" w:hAnsi="宋体" w:cs="宋体" w:hint="eastAsia"/>
          <w:sz w:val="24"/>
        </w:rPr>
        <w:t xml:space="preserve">建筑业  </w:t>
      </w:r>
      <w:r>
        <w:rPr>
          <w:rFonts w:ascii="宋体" w:eastAsia="宋体" w:hAnsi="宋体" w:cs="宋体" w:hint="eastAsia"/>
          <w:color w:val="333333"/>
          <w:kern w:val="0"/>
          <w:sz w:val="24"/>
          <w:szCs w:val="24"/>
        </w:rPr>
        <w:t>□</w:t>
      </w:r>
      <w:r>
        <w:rPr>
          <w:rFonts w:ascii="宋体" w:eastAsia="宋体" w:hAnsi="宋体" w:cs="宋体" w:hint="eastAsia"/>
          <w:sz w:val="24"/>
        </w:rPr>
        <w:t xml:space="preserve">批发业  </w:t>
      </w:r>
      <w:r>
        <w:rPr>
          <w:rFonts w:ascii="宋体" w:eastAsia="宋体" w:hAnsi="宋体" w:cs="宋体" w:hint="eastAsia"/>
          <w:color w:val="333333"/>
          <w:kern w:val="0"/>
          <w:sz w:val="24"/>
          <w:szCs w:val="24"/>
        </w:rPr>
        <w:t>□</w:t>
      </w:r>
      <w:r>
        <w:rPr>
          <w:rFonts w:ascii="宋体" w:eastAsia="宋体" w:hAnsi="宋体" w:cs="宋体" w:hint="eastAsia"/>
          <w:sz w:val="24"/>
        </w:rPr>
        <w:t xml:space="preserve">零售业  </w:t>
      </w:r>
      <w:r>
        <w:rPr>
          <w:rFonts w:ascii="宋体" w:eastAsia="宋体" w:hAnsi="宋体" w:cs="宋体" w:hint="eastAsia"/>
          <w:color w:val="333333"/>
          <w:kern w:val="0"/>
          <w:sz w:val="24"/>
          <w:szCs w:val="24"/>
        </w:rPr>
        <w:t>□</w:t>
      </w:r>
      <w:r>
        <w:rPr>
          <w:rFonts w:ascii="宋体" w:eastAsia="宋体" w:hAnsi="宋体" w:cs="宋体" w:hint="eastAsia"/>
          <w:sz w:val="24"/>
        </w:rPr>
        <w:t xml:space="preserve">交通运输业  </w:t>
      </w:r>
      <w:r>
        <w:rPr>
          <w:rFonts w:ascii="宋体" w:eastAsia="宋体" w:hAnsi="宋体" w:cs="宋体" w:hint="eastAsia"/>
          <w:color w:val="333333"/>
          <w:kern w:val="0"/>
          <w:sz w:val="24"/>
          <w:szCs w:val="24"/>
        </w:rPr>
        <w:t>□</w:t>
      </w:r>
      <w:r>
        <w:rPr>
          <w:rFonts w:ascii="宋体" w:eastAsia="宋体" w:hAnsi="宋体" w:cs="宋体" w:hint="eastAsia"/>
          <w:sz w:val="24"/>
        </w:rPr>
        <w:t xml:space="preserve">仓储业  </w:t>
      </w:r>
      <w:r>
        <w:rPr>
          <w:rFonts w:ascii="宋体" w:eastAsia="宋体" w:hAnsi="宋体" w:cs="宋体" w:hint="eastAsia"/>
          <w:color w:val="333333"/>
          <w:kern w:val="0"/>
          <w:sz w:val="24"/>
          <w:szCs w:val="24"/>
        </w:rPr>
        <w:t>□</w:t>
      </w:r>
      <w:r>
        <w:rPr>
          <w:rFonts w:ascii="宋体" w:eastAsia="宋体" w:hAnsi="宋体" w:cs="宋体" w:hint="eastAsia"/>
          <w:sz w:val="24"/>
        </w:rPr>
        <w:t xml:space="preserve">邮政业  </w:t>
      </w:r>
      <w:r>
        <w:rPr>
          <w:rFonts w:ascii="宋体" w:eastAsia="宋体" w:hAnsi="宋体" w:cs="宋体" w:hint="eastAsia"/>
          <w:color w:val="333333"/>
          <w:kern w:val="0"/>
          <w:sz w:val="24"/>
          <w:szCs w:val="24"/>
        </w:rPr>
        <w:t>□</w:t>
      </w:r>
      <w:r>
        <w:rPr>
          <w:rFonts w:ascii="宋体" w:eastAsia="宋体" w:hAnsi="宋体" w:cs="宋体" w:hint="eastAsia"/>
          <w:sz w:val="24"/>
        </w:rPr>
        <w:t xml:space="preserve">住宿业  </w:t>
      </w:r>
      <w:r>
        <w:rPr>
          <w:rFonts w:ascii="宋体" w:eastAsia="宋体" w:hAnsi="宋体" w:cs="宋体" w:hint="eastAsia"/>
          <w:color w:val="333333"/>
          <w:kern w:val="0"/>
          <w:sz w:val="24"/>
          <w:szCs w:val="24"/>
        </w:rPr>
        <w:t>□</w:t>
      </w:r>
      <w:r>
        <w:rPr>
          <w:rFonts w:ascii="宋体" w:eastAsia="宋体" w:hAnsi="宋体" w:cs="宋体" w:hint="eastAsia"/>
          <w:sz w:val="24"/>
        </w:rPr>
        <w:t xml:space="preserve">餐饮业  </w:t>
      </w:r>
      <w:r>
        <w:rPr>
          <w:rFonts w:ascii="宋体" w:eastAsia="宋体" w:hAnsi="宋体" w:cs="宋体" w:hint="eastAsia"/>
          <w:color w:val="333333"/>
          <w:kern w:val="0"/>
          <w:sz w:val="24"/>
          <w:szCs w:val="24"/>
        </w:rPr>
        <w:t>□</w:t>
      </w:r>
      <w:r>
        <w:rPr>
          <w:rFonts w:ascii="宋体" w:eastAsia="宋体" w:hAnsi="宋体" w:cs="宋体" w:hint="eastAsia"/>
          <w:sz w:val="24"/>
        </w:rPr>
        <w:t xml:space="preserve">信息传输业  </w:t>
      </w:r>
      <w:r>
        <w:rPr>
          <w:rFonts w:ascii="宋体" w:eastAsia="宋体" w:hAnsi="宋体" w:cs="宋体" w:hint="eastAsia"/>
          <w:color w:val="333333"/>
          <w:kern w:val="0"/>
          <w:sz w:val="24"/>
          <w:szCs w:val="24"/>
        </w:rPr>
        <w:t>□</w:t>
      </w:r>
      <w:r>
        <w:rPr>
          <w:rFonts w:ascii="宋体" w:eastAsia="宋体" w:hAnsi="宋体" w:cs="宋体" w:hint="eastAsia"/>
          <w:sz w:val="24"/>
        </w:rPr>
        <w:t xml:space="preserve">软件和信息技术服务业  </w:t>
      </w:r>
      <w:r>
        <w:rPr>
          <w:rFonts w:ascii="宋体" w:eastAsia="宋体" w:hAnsi="宋体" w:cs="宋体" w:hint="eastAsia"/>
          <w:color w:val="333333"/>
          <w:kern w:val="0"/>
          <w:sz w:val="24"/>
          <w:szCs w:val="24"/>
        </w:rPr>
        <w:t>□</w:t>
      </w:r>
      <w:r>
        <w:rPr>
          <w:rFonts w:ascii="宋体" w:eastAsia="宋体" w:hAnsi="宋体" w:cs="宋体" w:hint="eastAsia"/>
          <w:sz w:val="24"/>
        </w:rPr>
        <w:t xml:space="preserve">房地产开发经营  </w:t>
      </w:r>
      <w:r>
        <w:rPr>
          <w:rFonts w:ascii="宋体" w:eastAsia="宋体" w:hAnsi="宋体" w:cs="宋体" w:hint="eastAsia"/>
          <w:color w:val="333333"/>
          <w:kern w:val="0"/>
          <w:sz w:val="24"/>
          <w:szCs w:val="24"/>
        </w:rPr>
        <w:t>□</w:t>
      </w:r>
      <w:r>
        <w:rPr>
          <w:rFonts w:ascii="宋体" w:eastAsia="宋体" w:hAnsi="宋体" w:cs="宋体" w:hint="eastAsia"/>
          <w:sz w:val="24"/>
        </w:rPr>
        <w:t xml:space="preserve">物业管理  </w:t>
      </w:r>
      <w:r>
        <w:rPr>
          <w:rFonts w:ascii="宋体" w:eastAsia="宋体" w:hAnsi="宋体" w:cs="宋体" w:hint="eastAsia"/>
          <w:color w:val="333333"/>
          <w:kern w:val="0"/>
          <w:sz w:val="24"/>
          <w:szCs w:val="24"/>
        </w:rPr>
        <w:t>□</w:t>
      </w:r>
      <w:r>
        <w:rPr>
          <w:rFonts w:ascii="宋体" w:eastAsia="宋体" w:hAnsi="宋体" w:cs="宋体" w:hint="eastAsia"/>
          <w:sz w:val="24"/>
        </w:rPr>
        <w:t xml:space="preserve">租赁和商务服务业  </w:t>
      </w:r>
      <w:r>
        <w:rPr>
          <w:rFonts w:ascii="宋体" w:eastAsia="宋体" w:hAnsi="宋体" w:cs="宋体" w:hint="eastAsia"/>
          <w:color w:val="333333"/>
          <w:kern w:val="0"/>
          <w:sz w:val="24"/>
          <w:szCs w:val="24"/>
        </w:rPr>
        <w:t>□</w:t>
      </w:r>
      <w:r>
        <w:rPr>
          <w:rFonts w:ascii="宋体" w:eastAsia="宋体" w:hAnsi="宋体" w:cs="宋体" w:hint="eastAsia"/>
          <w:sz w:val="24"/>
        </w:rPr>
        <w:t>其他未列明行业</w:t>
      </w:r>
    </w:p>
    <w:p w14:paraId="5F391282" w14:textId="77777777" w:rsidR="000E702C" w:rsidRDefault="008C3382">
      <w:pPr>
        <w:widowControl/>
        <w:shd w:val="clear" w:color="auto" w:fill="FFFFFF"/>
        <w:spacing w:line="400" w:lineRule="exact"/>
        <w:ind w:firstLine="420"/>
        <w:rPr>
          <w:rFonts w:ascii="宋体" w:eastAsia="宋体" w:hAnsi="宋体" w:cs="宋体"/>
          <w:color w:val="333333"/>
          <w:kern w:val="0"/>
          <w:sz w:val="24"/>
          <w:szCs w:val="24"/>
        </w:rPr>
      </w:pPr>
      <w:r>
        <w:rPr>
          <w:rFonts w:ascii="宋体" w:eastAsia="宋体" w:hAnsi="宋体" w:cs="宋体" w:hint="eastAsia"/>
          <w:sz w:val="24"/>
        </w:rPr>
        <w:t>节能：</w:t>
      </w:r>
      <w:r>
        <w:rPr>
          <w:rFonts w:ascii="宋体" w:eastAsia="宋体" w:hAnsi="宋体" w:cs="宋体" w:hint="eastAsia"/>
          <w:color w:val="333333"/>
          <w:kern w:val="0"/>
          <w:sz w:val="24"/>
          <w:szCs w:val="24"/>
        </w:rPr>
        <w:t xml:space="preserve">□是   ☑否            </w:t>
      </w:r>
      <w:r>
        <w:rPr>
          <w:rFonts w:ascii="宋体" w:eastAsia="宋体" w:hAnsi="宋体" w:cs="宋体" w:hint="eastAsia"/>
          <w:sz w:val="24"/>
        </w:rPr>
        <w:t>环保：</w:t>
      </w:r>
      <w:r>
        <w:rPr>
          <w:rFonts w:ascii="宋体" w:eastAsia="宋体" w:hAnsi="宋体" w:cs="宋体" w:hint="eastAsia"/>
          <w:color w:val="333333"/>
          <w:kern w:val="0"/>
          <w:sz w:val="24"/>
          <w:szCs w:val="24"/>
        </w:rPr>
        <w:t>□是   ☑否</w:t>
      </w:r>
    </w:p>
    <w:p w14:paraId="2B87F2D9" w14:textId="77777777" w:rsidR="000E702C" w:rsidRDefault="008C3382">
      <w:pPr>
        <w:widowControl/>
        <w:shd w:val="clear" w:color="auto" w:fill="FFFFFF"/>
        <w:spacing w:line="400" w:lineRule="exact"/>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属于核心产品：□是   ☑否</w:t>
      </w:r>
    </w:p>
    <w:p w14:paraId="197C3EB5"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功能和质量要求 ：</w:t>
      </w:r>
    </w:p>
    <w:p w14:paraId="4E7E715B"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与物料接触部分全部采用高硼硅玻璃（膨胀系数3.3）和聚四氟乙烯材料，</w:t>
      </w:r>
      <w:r>
        <w:rPr>
          <w:rFonts w:ascii="新宋体" w:eastAsia="新宋体" w:hAnsi="新宋体" w:cs="新宋体" w:hint="eastAsia"/>
          <w:sz w:val="24"/>
          <w:szCs w:val="24"/>
        </w:rPr>
        <w:t>性</w:t>
      </w:r>
      <w:r>
        <w:rPr>
          <w:rFonts w:ascii="宋体" w:eastAsia="宋体" w:hAnsi="宋体" w:cs="宋体" w:hint="eastAsia"/>
          <w:sz w:val="24"/>
        </w:rPr>
        <w:t>能稳定不易与物料起化学反应，使用方便安全。</w:t>
      </w:r>
    </w:p>
    <w:p w14:paraId="63CF9476" w14:textId="77777777" w:rsidR="000E702C" w:rsidRDefault="008C3382">
      <w:pPr>
        <w:widowControl/>
        <w:shd w:val="clear" w:color="auto" w:fill="FFFFFF"/>
        <w:spacing w:line="400" w:lineRule="exact"/>
        <w:ind w:leftChars="228" w:left="479"/>
        <w:rPr>
          <w:rFonts w:ascii="宋体" w:eastAsia="宋体" w:hAnsi="宋体" w:cs="宋体"/>
          <w:sz w:val="24"/>
        </w:rPr>
      </w:pPr>
      <w:r>
        <w:rPr>
          <w:rFonts w:ascii="宋体" w:eastAsia="宋体" w:hAnsi="宋体" w:cs="宋体" w:hint="eastAsia"/>
          <w:sz w:val="24"/>
        </w:rPr>
        <w:lastRenderedPageBreak/>
        <w:t>主体支架采用防锈铝合金材质，结构紧凑、外形美观、经久耐用。</w:t>
      </w:r>
      <w:r>
        <w:rPr>
          <w:rFonts w:ascii="宋体" w:eastAsia="宋体" w:hAnsi="宋体" w:cs="宋体" w:hint="eastAsia"/>
          <w:sz w:val="24"/>
        </w:rPr>
        <w:br/>
        <w:t>密封系统采用聚四氟乙烯+氟橡胶复式组合密封，能保持高真空度</w:t>
      </w:r>
    </w:p>
    <w:p w14:paraId="2D7F5BFE" w14:textId="77777777" w:rsidR="000E702C" w:rsidRDefault="008C3382">
      <w:pPr>
        <w:ind w:firstLineChars="200" w:firstLine="480"/>
        <w:rPr>
          <w:rFonts w:ascii="新宋体" w:eastAsia="新宋体" w:hAnsi="新宋体" w:cs="新宋体"/>
          <w:sz w:val="24"/>
          <w:szCs w:val="24"/>
        </w:rPr>
      </w:pPr>
      <w:r>
        <w:rPr>
          <w:rFonts w:ascii="新宋体" w:eastAsia="新宋体" w:hAnsi="新宋体" w:cs="新宋体" w:hint="eastAsia"/>
          <w:sz w:val="24"/>
          <w:szCs w:val="24"/>
        </w:rPr>
        <w:t>活塞式加料阀套接聚四氟乙烯加长管，可在真空状态下连续进料至蒸发瓶，方便 使用。</w:t>
      </w:r>
      <w:r>
        <w:rPr>
          <w:rFonts w:ascii="新宋体" w:eastAsia="新宋体" w:hAnsi="新宋体" w:cs="新宋体" w:hint="eastAsia"/>
          <w:sz w:val="24"/>
          <w:szCs w:val="24"/>
        </w:rPr>
        <w:br/>
        <w:t xml:space="preserve">   一体式冷凝器，直立双层蛇形盘管，确保高回收率。</w:t>
      </w:r>
    </w:p>
    <w:p w14:paraId="09F8F30C" w14:textId="77777777" w:rsidR="000E702C" w:rsidRDefault="008C3382">
      <w:pPr>
        <w:widowControl/>
        <w:shd w:val="clear" w:color="auto" w:fill="FFFFFF"/>
        <w:spacing w:line="400" w:lineRule="exact"/>
        <w:ind w:firstLine="420"/>
        <w:rPr>
          <w:rFonts w:ascii="宋体" w:eastAsia="宋体" w:hAnsi="宋体" w:cs="宋体"/>
        </w:rPr>
      </w:pPr>
      <w:r>
        <w:rPr>
          <w:rFonts w:ascii="宋体" w:eastAsia="宋体" w:hAnsi="宋体" w:cs="宋体" w:hint="eastAsia"/>
          <w:sz w:val="24"/>
        </w:rPr>
        <w:t>品目信息十七</w:t>
      </w:r>
    </w:p>
    <w:p w14:paraId="2E90C9AF" w14:textId="77777777" w:rsidR="000E702C" w:rsidRDefault="008C3382">
      <w:pPr>
        <w:widowControl/>
        <w:shd w:val="clear" w:color="auto" w:fill="FFFFFF"/>
        <w:spacing w:line="400" w:lineRule="exact"/>
        <w:ind w:firstLine="420"/>
        <w:rPr>
          <w:rFonts w:ascii="宋体" w:eastAsia="宋体" w:hAnsi="宋体" w:cs="宋体"/>
          <w:color w:val="FF0000"/>
          <w:sz w:val="24"/>
        </w:rPr>
      </w:pPr>
      <w:r>
        <w:rPr>
          <w:rFonts w:ascii="宋体" w:eastAsia="宋体" w:hAnsi="宋体" w:cs="宋体" w:hint="eastAsia"/>
          <w:color w:val="FF0000"/>
          <w:sz w:val="24"/>
        </w:rPr>
        <w:t xml:space="preserve">标的名称： 低温冷却循环泵       计量单位：台        数量：1    </w:t>
      </w:r>
    </w:p>
    <w:p w14:paraId="03960C81" w14:textId="77777777" w:rsidR="000E702C" w:rsidRDefault="008C3382">
      <w:pPr>
        <w:widowControl/>
        <w:shd w:val="clear" w:color="auto" w:fill="FFFFFF"/>
        <w:spacing w:line="400" w:lineRule="exact"/>
        <w:ind w:firstLine="420"/>
        <w:rPr>
          <w:rFonts w:ascii="宋体" w:eastAsia="宋体" w:hAnsi="宋体" w:cs="宋体"/>
          <w:color w:val="FF0000"/>
          <w:sz w:val="24"/>
        </w:rPr>
      </w:pPr>
      <w:r>
        <w:rPr>
          <w:rFonts w:ascii="宋体" w:eastAsia="宋体" w:hAnsi="宋体" w:cs="宋体" w:hint="eastAsia"/>
          <w:color w:val="FF0000"/>
          <w:sz w:val="24"/>
        </w:rPr>
        <w:t>单价（元）：4000            该品目预算(元)：4000</w:t>
      </w:r>
    </w:p>
    <w:p w14:paraId="2E6A60BE" w14:textId="77777777" w:rsidR="000E702C" w:rsidRDefault="008C3382">
      <w:pPr>
        <w:widowControl/>
        <w:shd w:val="clear" w:color="auto" w:fill="FFFFFF"/>
        <w:spacing w:line="400" w:lineRule="exact"/>
        <w:ind w:firstLine="420"/>
        <w:rPr>
          <w:rFonts w:ascii="宋体" w:eastAsia="宋体" w:hAnsi="宋体" w:cs="宋体"/>
          <w:sz w:val="24"/>
        </w:rPr>
      </w:pPr>
      <w:r>
        <w:rPr>
          <w:rFonts w:ascii="宋体" w:eastAsia="宋体" w:hAnsi="宋体" w:cs="宋体" w:hint="eastAsia"/>
          <w:sz w:val="24"/>
        </w:rPr>
        <w:t>所属行业：</w:t>
      </w:r>
      <w:r>
        <w:rPr>
          <w:rFonts w:ascii="宋体" w:eastAsia="宋体" w:hAnsi="宋体" w:cs="宋体" w:hint="eastAsia"/>
          <w:color w:val="333333"/>
          <w:kern w:val="0"/>
          <w:sz w:val="24"/>
          <w:szCs w:val="24"/>
        </w:rPr>
        <w:t>□</w:t>
      </w:r>
      <w:r>
        <w:rPr>
          <w:rFonts w:ascii="宋体" w:eastAsia="宋体" w:hAnsi="宋体" w:cs="宋体" w:hint="eastAsia"/>
          <w:sz w:val="24"/>
        </w:rPr>
        <w:t xml:space="preserve">农、林、牧、渔业　　</w:t>
      </w:r>
      <w:r>
        <w:rPr>
          <w:rFonts w:ascii="宋体" w:eastAsia="宋体" w:hAnsi="宋体" w:cs="宋体" w:hint="eastAsia"/>
          <w:color w:val="333333"/>
          <w:kern w:val="0"/>
          <w:sz w:val="24"/>
          <w:szCs w:val="24"/>
        </w:rPr>
        <w:t>☑</w:t>
      </w:r>
      <w:r>
        <w:rPr>
          <w:rFonts w:ascii="宋体" w:eastAsia="宋体" w:hAnsi="宋体" w:cs="宋体" w:hint="eastAsia"/>
          <w:sz w:val="24"/>
        </w:rPr>
        <w:t xml:space="preserve">工业   </w:t>
      </w:r>
      <w:r>
        <w:rPr>
          <w:rFonts w:ascii="宋体" w:eastAsia="宋体" w:hAnsi="宋体" w:cs="宋体" w:hint="eastAsia"/>
          <w:color w:val="333333"/>
          <w:kern w:val="0"/>
          <w:sz w:val="24"/>
          <w:szCs w:val="24"/>
        </w:rPr>
        <w:t>□</w:t>
      </w:r>
      <w:r>
        <w:rPr>
          <w:rFonts w:ascii="宋体" w:eastAsia="宋体" w:hAnsi="宋体" w:cs="宋体" w:hint="eastAsia"/>
          <w:sz w:val="24"/>
        </w:rPr>
        <w:t xml:space="preserve">建筑业  </w:t>
      </w:r>
      <w:r>
        <w:rPr>
          <w:rFonts w:ascii="宋体" w:eastAsia="宋体" w:hAnsi="宋体" w:cs="宋体" w:hint="eastAsia"/>
          <w:color w:val="333333"/>
          <w:kern w:val="0"/>
          <w:sz w:val="24"/>
          <w:szCs w:val="24"/>
        </w:rPr>
        <w:t>□</w:t>
      </w:r>
      <w:r>
        <w:rPr>
          <w:rFonts w:ascii="宋体" w:eastAsia="宋体" w:hAnsi="宋体" w:cs="宋体" w:hint="eastAsia"/>
          <w:sz w:val="24"/>
        </w:rPr>
        <w:t xml:space="preserve">批发业  </w:t>
      </w:r>
      <w:r>
        <w:rPr>
          <w:rFonts w:ascii="宋体" w:eastAsia="宋体" w:hAnsi="宋体" w:cs="宋体" w:hint="eastAsia"/>
          <w:color w:val="333333"/>
          <w:kern w:val="0"/>
          <w:sz w:val="24"/>
          <w:szCs w:val="24"/>
        </w:rPr>
        <w:t>□</w:t>
      </w:r>
      <w:r>
        <w:rPr>
          <w:rFonts w:ascii="宋体" w:eastAsia="宋体" w:hAnsi="宋体" w:cs="宋体" w:hint="eastAsia"/>
          <w:sz w:val="24"/>
        </w:rPr>
        <w:t xml:space="preserve">零售业  </w:t>
      </w:r>
      <w:r>
        <w:rPr>
          <w:rFonts w:ascii="宋体" w:eastAsia="宋体" w:hAnsi="宋体" w:cs="宋体" w:hint="eastAsia"/>
          <w:color w:val="333333"/>
          <w:kern w:val="0"/>
          <w:sz w:val="24"/>
          <w:szCs w:val="24"/>
        </w:rPr>
        <w:t>□</w:t>
      </w:r>
      <w:r>
        <w:rPr>
          <w:rFonts w:ascii="宋体" w:eastAsia="宋体" w:hAnsi="宋体" w:cs="宋体" w:hint="eastAsia"/>
          <w:sz w:val="24"/>
        </w:rPr>
        <w:t xml:space="preserve">交通运输业  </w:t>
      </w:r>
      <w:r>
        <w:rPr>
          <w:rFonts w:ascii="宋体" w:eastAsia="宋体" w:hAnsi="宋体" w:cs="宋体" w:hint="eastAsia"/>
          <w:color w:val="333333"/>
          <w:kern w:val="0"/>
          <w:sz w:val="24"/>
          <w:szCs w:val="24"/>
        </w:rPr>
        <w:t>□</w:t>
      </w:r>
      <w:r>
        <w:rPr>
          <w:rFonts w:ascii="宋体" w:eastAsia="宋体" w:hAnsi="宋体" w:cs="宋体" w:hint="eastAsia"/>
          <w:sz w:val="24"/>
        </w:rPr>
        <w:t xml:space="preserve">仓储业  </w:t>
      </w:r>
      <w:r>
        <w:rPr>
          <w:rFonts w:ascii="宋体" w:eastAsia="宋体" w:hAnsi="宋体" w:cs="宋体" w:hint="eastAsia"/>
          <w:color w:val="333333"/>
          <w:kern w:val="0"/>
          <w:sz w:val="24"/>
          <w:szCs w:val="24"/>
        </w:rPr>
        <w:t>□</w:t>
      </w:r>
      <w:r>
        <w:rPr>
          <w:rFonts w:ascii="宋体" w:eastAsia="宋体" w:hAnsi="宋体" w:cs="宋体" w:hint="eastAsia"/>
          <w:sz w:val="24"/>
        </w:rPr>
        <w:t xml:space="preserve">邮政业  </w:t>
      </w:r>
      <w:r>
        <w:rPr>
          <w:rFonts w:ascii="宋体" w:eastAsia="宋体" w:hAnsi="宋体" w:cs="宋体" w:hint="eastAsia"/>
          <w:color w:val="333333"/>
          <w:kern w:val="0"/>
          <w:sz w:val="24"/>
          <w:szCs w:val="24"/>
        </w:rPr>
        <w:t>□</w:t>
      </w:r>
      <w:r>
        <w:rPr>
          <w:rFonts w:ascii="宋体" w:eastAsia="宋体" w:hAnsi="宋体" w:cs="宋体" w:hint="eastAsia"/>
          <w:sz w:val="24"/>
        </w:rPr>
        <w:t xml:space="preserve">住宿业  </w:t>
      </w:r>
      <w:r>
        <w:rPr>
          <w:rFonts w:ascii="宋体" w:eastAsia="宋体" w:hAnsi="宋体" w:cs="宋体" w:hint="eastAsia"/>
          <w:color w:val="333333"/>
          <w:kern w:val="0"/>
          <w:sz w:val="24"/>
          <w:szCs w:val="24"/>
        </w:rPr>
        <w:t>□</w:t>
      </w:r>
      <w:r>
        <w:rPr>
          <w:rFonts w:ascii="宋体" w:eastAsia="宋体" w:hAnsi="宋体" w:cs="宋体" w:hint="eastAsia"/>
          <w:sz w:val="24"/>
        </w:rPr>
        <w:t xml:space="preserve">餐饮业  </w:t>
      </w:r>
      <w:r>
        <w:rPr>
          <w:rFonts w:ascii="宋体" w:eastAsia="宋体" w:hAnsi="宋体" w:cs="宋体" w:hint="eastAsia"/>
          <w:color w:val="333333"/>
          <w:kern w:val="0"/>
          <w:sz w:val="24"/>
          <w:szCs w:val="24"/>
        </w:rPr>
        <w:t>□</w:t>
      </w:r>
      <w:r>
        <w:rPr>
          <w:rFonts w:ascii="宋体" w:eastAsia="宋体" w:hAnsi="宋体" w:cs="宋体" w:hint="eastAsia"/>
          <w:sz w:val="24"/>
        </w:rPr>
        <w:t xml:space="preserve">信息传输业  </w:t>
      </w:r>
      <w:r>
        <w:rPr>
          <w:rFonts w:ascii="宋体" w:eastAsia="宋体" w:hAnsi="宋体" w:cs="宋体" w:hint="eastAsia"/>
          <w:color w:val="333333"/>
          <w:kern w:val="0"/>
          <w:sz w:val="24"/>
          <w:szCs w:val="24"/>
        </w:rPr>
        <w:t>□</w:t>
      </w:r>
      <w:r>
        <w:rPr>
          <w:rFonts w:ascii="宋体" w:eastAsia="宋体" w:hAnsi="宋体" w:cs="宋体" w:hint="eastAsia"/>
          <w:sz w:val="24"/>
        </w:rPr>
        <w:t xml:space="preserve">软件和信息技术服务业  </w:t>
      </w:r>
      <w:r>
        <w:rPr>
          <w:rFonts w:ascii="宋体" w:eastAsia="宋体" w:hAnsi="宋体" w:cs="宋体" w:hint="eastAsia"/>
          <w:color w:val="333333"/>
          <w:kern w:val="0"/>
          <w:sz w:val="24"/>
          <w:szCs w:val="24"/>
        </w:rPr>
        <w:t>□</w:t>
      </w:r>
      <w:r>
        <w:rPr>
          <w:rFonts w:ascii="宋体" w:eastAsia="宋体" w:hAnsi="宋体" w:cs="宋体" w:hint="eastAsia"/>
          <w:sz w:val="24"/>
        </w:rPr>
        <w:t xml:space="preserve">房地产开发经营  </w:t>
      </w:r>
      <w:r>
        <w:rPr>
          <w:rFonts w:ascii="宋体" w:eastAsia="宋体" w:hAnsi="宋体" w:cs="宋体" w:hint="eastAsia"/>
          <w:color w:val="333333"/>
          <w:kern w:val="0"/>
          <w:sz w:val="24"/>
          <w:szCs w:val="24"/>
        </w:rPr>
        <w:t>□</w:t>
      </w:r>
      <w:r>
        <w:rPr>
          <w:rFonts w:ascii="宋体" w:eastAsia="宋体" w:hAnsi="宋体" w:cs="宋体" w:hint="eastAsia"/>
          <w:sz w:val="24"/>
        </w:rPr>
        <w:t xml:space="preserve">物业管理  </w:t>
      </w:r>
      <w:r>
        <w:rPr>
          <w:rFonts w:ascii="宋体" w:eastAsia="宋体" w:hAnsi="宋体" w:cs="宋体" w:hint="eastAsia"/>
          <w:color w:val="333333"/>
          <w:kern w:val="0"/>
          <w:sz w:val="24"/>
          <w:szCs w:val="24"/>
        </w:rPr>
        <w:t>□</w:t>
      </w:r>
      <w:r>
        <w:rPr>
          <w:rFonts w:ascii="宋体" w:eastAsia="宋体" w:hAnsi="宋体" w:cs="宋体" w:hint="eastAsia"/>
          <w:sz w:val="24"/>
        </w:rPr>
        <w:t xml:space="preserve">租赁和商务服务业  </w:t>
      </w:r>
      <w:r>
        <w:rPr>
          <w:rFonts w:ascii="宋体" w:eastAsia="宋体" w:hAnsi="宋体" w:cs="宋体" w:hint="eastAsia"/>
          <w:color w:val="333333"/>
          <w:kern w:val="0"/>
          <w:sz w:val="24"/>
          <w:szCs w:val="24"/>
        </w:rPr>
        <w:t>□</w:t>
      </w:r>
      <w:r>
        <w:rPr>
          <w:rFonts w:ascii="宋体" w:eastAsia="宋体" w:hAnsi="宋体" w:cs="宋体" w:hint="eastAsia"/>
          <w:sz w:val="24"/>
        </w:rPr>
        <w:t>其他未列明行业</w:t>
      </w:r>
    </w:p>
    <w:p w14:paraId="420E357C" w14:textId="77777777" w:rsidR="000E702C" w:rsidRDefault="008C3382">
      <w:pPr>
        <w:widowControl/>
        <w:shd w:val="clear" w:color="auto" w:fill="FFFFFF"/>
        <w:spacing w:line="400" w:lineRule="exact"/>
        <w:ind w:firstLine="420"/>
        <w:rPr>
          <w:rFonts w:ascii="宋体" w:eastAsia="宋体" w:hAnsi="宋体" w:cs="宋体"/>
          <w:color w:val="333333"/>
          <w:kern w:val="0"/>
          <w:sz w:val="24"/>
          <w:szCs w:val="24"/>
        </w:rPr>
      </w:pPr>
      <w:r>
        <w:rPr>
          <w:rFonts w:ascii="宋体" w:eastAsia="宋体" w:hAnsi="宋体" w:cs="宋体" w:hint="eastAsia"/>
          <w:sz w:val="24"/>
        </w:rPr>
        <w:t>节能：</w:t>
      </w:r>
      <w:r>
        <w:rPr>
          <w:rFonts w:ascii="宋体" w:eastAsia="宋体" w:hAnsi="宋体" w:cs="宋体" w:hint="eastAsia"/>
          <w:color w:val="333333"/>
          <w:kern w:val="0"/>
          <w:sz w:val="24"/>
          <w:szCs w:val="24"/>
        </w:rPr>
        <w:t xml:space="preserve">□是   ☑否            </w:t>
      </w:r>
      <w:r>
        <w:rPr>
          <w:rFonts w:ascii="宋体" w:eastAsia="宋体" w:hAnsi="宋体" w:cs="宋体" w:hint="eastAsia"/>
          <w:sz w:val="24"/>
        </w:rPr>
        <w:t>环保：</w:t>
      </w:r>
      <w:r>
        <w:rPr>
          <w:rFonts w:ascii="宋体" w:eastAsia="宋体" w:hAnsi="宋体" w:cs="宋体" w:hint="eastAsia"/>
          <w:color w:val="333333"/>
          <w:kern w:val="0"/>
          <w:sz w:val="24"/>
          <w:szCs w:val="24"/>
        </w:rPr>
        <w:t>□是   ☑否</w:t>
      </w:r>
    </w:p>
    <w:p w14:paraId="3626B56E" w14:textId="77777777" w:rsidR="000E702C" w:rsidRDefault="008C3382">
      <w:pPr>
        <w:widowControl/>
        <w:shd w:val="clear" w:color="auto" w:fill="FFFFFF"/>
        <w:spacing w:line="400" w:lineRule="exact"/>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属于核心产品：□是   ☑否</w:t>
      </w:r>
    </w:p>
    <w:p w14:paraId="060B1F92"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功能和质量要求 ：</w:t>
      </w:r>
    </w:p>
    <w:p w14:paraId="73C6D903"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采用压缩制冷方法的低温液体循环设备，可直接冷却试管、反应瓶等进行低温下的化学反应，进行化学品和生物制品低温贮存，</w:t>
      </w:r>
    </w:p>
    <w:p w14:paraId="2E80320A" w14:textId="77777777" w:rsidR="000E702C" w:rsidRDefault="000E702C">
      <w:pPr>
        <w:spacing w:line="400" w:lineRule="exact"/>
        <w:rPr>
          <w:rFonts w:ascii="宋体" w:eastAsia="宋体" w:hAnsi="宋体" w:cs="宋体"/>
        </w:rPr>
      </w:pPr>
    </w:p>
    <w:p w14:paraId="070C7D7B" w14:textId="77777777" w:rsidR="000E702C" w:rsidRDefault="008C3382">
      <w:pPr>
        <w:widowControl/>
        <w:shd w:val="clear" w:color="auto" w:fill="FFFFFF"/>
        <w:spacing w:line="400" w:lineRule="exact"/>
        <w:ind w:firstLine="420"/>
        <w:rPr>
          <w:rFonts w:ascii="宋体" w:eastAsia="宋体" w:hAnsi="宋体" w:cs="宋体"/>
        </w:rPr>
      </w:pPr>
      <w:r>
        <w:rPr>
          <w:rFonts w:ascii="宋体" w:eastAsia="宋体" w:hAnsi="宋体" w:cs="宋体" w:hint="eastAsia"/>
          <w:sz w:val="24"/>
        </w:rPr>
        <w:t>品目信息十八</w:t>
      </w:r>
    </w:p>
    <w:p w14:paraId="053694FB" w14:textId="77777777" w:rsidR="000E702C" w:rsidRDefault="008C3382">
      <w:pPr>
        <w:widowControl/>
        <w:shd w:val="clear" w:color="auto" w:fill="FFFFFF"/>
        <w:spacing w:line="400" w:lineRule="exact"/>
        <w:ind w:firstLine="420"/>
        <w:rPr>
          <w:rFonts w:ascii="宋体" w:eastAsia="宋体" w:hAnsi="宋体" w:cs="宋体"/>
          <w:color w:val="FF0000"/>
          <w:sz w:val="24"/>
        </w:rPr>
      </w:pPr>
      <w:r>
        <w:rPr>
          <w:rFonts w:ascii="宋体" w:eastAsia="宋体" w:hAnsi="宋体" w:cs="宋体" w:hint="eastAsia"/>
          <w:color w:val="FF0000"/>
          <w:sz w:val="24"/>
        </w:rPr>
        <w:t xml:space="preserve">标的名称：循环水式多用真空泵       计量单位：台        数量：1 </w:t>
      </w:r>
    </w:p>
    <w:p w14:paraId="19FE04A1" w14:textId="77777777" w:rsidR="000E702C" w:rsidRDefault="008C3382">
      <w:pPr>
        <w:widowControl/>
        <w:shd w:val="clear" w:color="auto" w:fill="FFFFFF"/>
        <w:spacing w:line="400" w:lineRule="exact"/>
        <w:ind w:firstLine="420"/>
        <w:rPr>
          <w:rFonts w:ascii="宋体" w:eastAsia="宋体" w:hAnsi="宋体" w:cs="宋体"/>
          <w:color w:val="FF0000"/>
          <w:sz w:val="24"/>
        </w:rPr>
      </w:pPr>
      <w:r>
        <w:rPr>
          <w:rFonts w:ascii="宋体" w:eastAsia="宋体" w:hAnsi="宋体" w:cs="宋体" w:hint="eastAsia"/>
          <w:color w:val="FF0000"/>
          <w:sz w:val="24"/>
        </w:rPr>
        <w:t>单价（元）：1500          该品目预算(元)：1500</w:t>
      </w:r>
    </w:p>
    <w:p w14:paraId="410444BE" w14:textId="77777777" w:rsidR="000E702C" w:rsidRDefault="008C3382">
      <w:pPr>
        <w:widowControl/>
        <w:shd w:val="clear" w:color="auto" w:fill="FFFFFF"/>
        <w:spacing w:line="400" w:lineRule="exact"/>
        <w:ind w:firstLine="420"/>
        <w:rPr>
          <w:rFonts w:ascii="宋体" w:eastAsia="宋体" w:hAnsi="宋体" w:cs="宋体"/>
          <w:sz w:val="24"/>
        </w:rPr>
      </w:pPr>
      <w:r>
        <w:rPr>
          <w:rFonts w:ascii="宋体" w:eastAsia="宋体" w:hAnsi="宋体" w:cs="宋体" w:hint="eastAsia"/>
          <w:sz w:val="24"/>
        </w:rPr>
        <w:t>所属行业：</w:t>
      </w:r>
      <w:r>
        <w:rPr>
          <w:rFonts w:ascii="宋体" w:eastAsia="宋体" w:hAnsi="宋体" w:cs="宋体" w:hint="eastAsia"/>
          <w:color w:val="333333"/>
          <w:kern w:val="0"/>
          <w:sz w:val="24"/>
          <w:szCs w:val="24"/>
        </w:rPr>
        <w:t>□</w:t>
      </w:r>
      <w:r>
        <w:rPr>
          <w:rFonts w:ascii="宋体" w:eastAsia="宋体" w:hAnsi="宋体" w:cs="宋体" w:hint="eastAsia"/>
          <w:sz w:val="24"/>
        </w:rPr>
        <w:t xml:space="preserve">农、林、牧、渔业　　</w:t>
      </w:r>
      <w:r>
        <w:rPr>
          <w:rFonts w:ascii="宋体" w:eastAsia="宋体" w:hAnsi="宋体" w:cs="宋体" w:hint="eastAsia"/>
          <w:color w:val="333333"/>
          <w:kern w:val="0"/>
          <w:sz w:val="24"/>
          <w:szCs w:val="24"/>
        </w:rPr>
        <w:t>☑</w:t>
      </w:r>
      <w:r>
        <w:rPr>
          <w:rFonts w:ascii="宋体" w:eastAsia="宋体" w:hAnsi="宋体" w:cs="宋体" w:hint="eastAsia"/>
          <w:sz w:val="24"/>
        </w:rPr>
        <w:t xml:space="preserve">工业   </w:t>
      </w:r>
      <w:r>
        <w:rPr>
          <w:rFonts w:ascii="宋体" w:eastAsia="宋体" w:hAnsi="宋体" w:cs="宋体" w:hint="eastAsia"/>
          <w:color w:val="333333"/>
          <w:kern w:val="0"/>
          <w:sz w:val="24"/>
          <w:szCs w:val="24"/>
        </w:rPr>
        <w:t>□</w:t>
      </w:r>
      <w:r>
        <w:rPr>
          <w:rFonts w:ascii="宋体" w:eastAsia="宋体" w:hAnsi="宋体" w:cs="宋体" w:hint="eastAsia"/>
          <w:sz w:val="24"/>
        </w:rPr>
        <w:t xml:space="preserve">建筑业  </w:t>
      </w:r>
      <w:r>
        <w:rPr>
          <w:rFonts w:ascii="宋体" w:eastAsia="宋体" w:hAnsi="宋体" w:cs="宋体" w:hint="eastAsia"/>
          <w:color w:val="333333"/>
          <w:kern w:val="0"/>
          <w:sz w:val="24"/>
          <w:szCs w:val="24"/>
        </w:rPr>
        <w:t>□</w:t>
      </w:r>
      <w:r>
        <w:rPr>
          <w:rFonts w:ascii="宋体" w:eastAsia="宋体" w:hAnsi="宋体" w:cs="宋体" w:hint="eastAsia"/>
          <w:sz w:val="24"/>
        </w:rPr>
        <w:t xml:space="preserve">批发业  </w:t>
      </w:r>
      <w:r>
        <w:rPr>
          <w:rFonts w:ascii="宋体" w:eastAsia="宋体" w:hAnsi="宋体" w:cs="宋体" w:hint="eastAsia"/>
          <w:color w:val="333333"/>
          <w:kern w:val="0"/>
          <w:sz w:val="24"/>
          <w:szCs w:val="24"/>
        </w:rPr>
        <w:t>□</w:t>
      </w:r>
      <w:r>
        <w:rPr>
          <w:rFonts w:ascii="宋体" w:eastAsia="宋体" w:hAnsi="宋体" w:cs="宋体" w:hint="eastAsia"/>
          <w:sz w:val="24"/>
        </w:rPr>
        <w:t xml:space="preserve">零售业  </w:t>
      </w:r>
      <w:r>
        <w:rPr>
          <w:rFonts w:ascii="宋体" w:eastAsia="宋体" w:hAnsi="宋体" w:cs="宋体" w:hint="eastAsia"/>
          <w:color w:val="333333"/>
          <w:kern w:val="0"/>
          <w:sz w:val="24"/>
          <w:szCs w:val="24"/>
        </w:rPr>
        <w:t>□</w:t>
      </w:r>
      <w:r>
        <w:rPr>
          <w:rFonts w:ascii="宋体" w:eastAsia="宋体" w:hAnsi="宋体" w:cs="宋体" w:hint="eastAsia"/>
          <w:sz w:val="24"/>
        </w:rPr>
        <w:t xml:space="preserve">交通运输业  </w:t>
      </w:r>
      <w:r>
        <w:rPr>
          <w:rFonts w:ascii="宋体" w:eastAsia="宋体" w:hAnsi="宋体" w:cs="宋体" w:hint="eastAsia"/>
          <w:color w:val="333333"/>
          <w:kern w:val="0"/>
          <w:sz w:val="24"/>
          <w:szCs w:val="24"/>
        </w:rPr>
        <w:t>□</w:t>
      </w:r>
      <w:r>
        <w:rPr>
          <w:rFonts w:ascii="宋体" w:eastAsia="宋体" w:hAnsi="宋体" w:cs="宋体" w:hint="eastAsia"/>
          <w:sz w:val="24"/>
        </w:rPr>
        <w:t xml:space="preserve">仓储业  </w:t>
      </w:r>
      <w:r>
        <w:rPr>
          <w:rFonts w:ascii="宋体" w:eastAsia="宋体" w:hAnsi="宋体" w:cs="宋体" w:hint="eastAsia"/>
          <w:color w:val="333333"/>
          <w:kern w:val="0"/>
          <w:sz w:val="24"/>
          <w:szCs w:val="24"/>
        </w:rPr>
        <w:t>□</w:t>
      </w:r>
      <w:r>
        <w:rPr>
          <w:rFonts w:ascii="宋体" w:eastAsia="宋体" w:hAnsi="宋体" w:cs="宋体" w:hint="eastAsia"/>
          <w:sz w:val="24"/>
        </w:rPr>
        <w:t xml:space="preserve">邮政业  </w:t>
      </w:r>
      <w:r>
        <w:rPr>
          <w:rFonts w:ascii="宋体" w:eastAsia="宋体" w:hAnsi="宋体" w:cs="宋体" w:hint="eastAsia"/>
          <w:color w:val="333333"/>
          <w:kern w:val="0"/>
          <w:sz w:val="24"/>
          <w:szCs w:val="24"/>
        </w:rPr>
        <w:t>□</w:t>
      </w:r>
      <w:r>
        <w:rPr>
          <w:rFonts w:ascii="宋体" w:eastAsia="宋体" w:hAnsi="宋体" w:cs="宋体" w:hint="eastAsia"/>
          <w:sz w:val="24"/>
        </w:rPr>
        <w:t xml:space="preserve">住宿业  </w:t>
      </w:r>
      <w:r>
        <w:rPr>
          <w:rFonts w:ascii="宋体" w:eastAsia="宋体" w:hAnsi="宋体" w:cs="宋体" w:hint="eastAsia"/>
          <w:color w:val="333333"/>
          <w:kern w:val="0"/>
          <w:sz w:val="24"/>
          <w:szCs w:val="24"/>
        </w:rPr>
        <w:t>□</w:t>
      </w:r>
      <w:r>
        <w:rPr>
          <w:rFonts w:ascii="宋体" w:eastAsia="宋体" w:hAnsi="宋体" w:cs="宋体" w:hint="eastAsia"/>
          <w:sz w:val="24"/>
        </w:rPr>
        <w:t xml:space="preserve">餐饮业  </w:t>
      </w:r>
      <w:r>
        <w:rPr>
          <w:rFonts w:ascii="宋体" w:eastAsia="宋体" w:hAnsi="宋体" w:cs="宋体" w:hint="eastAsia"/>
          <w:color w:val="333333"/>
          <w:kern w:val="0"/>
          <w:sz w:val="24"/>
          <w:szCs w:val="24"/>
        </w:rPr>
        <w:t>□</w:t>
      </w:r>
      <w:r>
        <w:rPr>
          <w:rFonts w:ascii="宋体" w:eastAsia="宋体" w:hAnsi="宋体" w:cs="宋体" w:hint="eastAsia"/>
          <w:sz w:val="24"/>
        </w:rPr>
        <w:t xml:space="preserve">信息传输业  </w:t>
      </w:r>
      <w:r>
        <w:rPr>
          <w:rFonts w:ascii="宋体" w:eastAsia="宋体" w:hAnsi="宋体" w:cs="宋体" w:hint="eastAsia"/>
          <w:color w:val="333333"/>
          <w:kern w:val="0"/>
          <w:sz w:val="24"/>
          <w:szCs w:val="24"/>
        </w:rPr>
        <w:t>□</w:t>
      </w:r>
      <w:r>
        <w:rPr>
          <w:rFonts w:ascii="宋体" w:eastAsia="宋体" w:hAnsi="宋体" w:cs="宋体" w:hint="eastAsia"/>
          <w:sz w:val="24"/>
        </w:rPr>
        <w:t xml:space="preserve">软件和信息技术服务业  </w:t>
      </w:r>
      <w:r>
        <w:rPr>
          <w:rFonts w:ascii="宋体" w:eastAsia="宋体" w:hAnsi="宋体" w:cs="宋体" w:hint="eastAsia"/>
          <w:color w:val="333333"/>
          <w:kern w:val="0"/>
          <w:sz w:val="24"/>
          <w:szCs w:val="24"/>
        </w:rPr>
        <w:t>□</w:t>
      </w:r>
      <w:r>
        <w:rPr>
          <w:rFonts w:ascii="宋体" w:eastAsia="宋体" w:hAnsi="宋体" w:cs="宋体" w:hint="eastAsia"/>
          <w:sz w:val="24"/>
        </w:rPr>
        <w:t xml:space="preserve">房地产开发经营  </w:t>
      </w:r>
      <w:r>
        <w:rPr>
          <w:rFonts w:ascii="宋体" w:eastAsia="宋体" w:hAnsi="宋体" w:cs="宋体" w:hint="eastAsia"/>
          <w:color w:val="333333"/>
          <w:kern w:val="0"/>
          <w:sz w:val="24"/>
          <w:szCs w:val="24"/>
        </w:rPr>
        <w:t>□</w:t>
      </w:r>
      <w:r>
        <w:rPr>
          <w:rFonts w:ascii="宋体" w:eastAsia="宋体" w:hAnsi="宋体" w:cs="宋体" w:hint="eastAsia"/>
          <w:sz w:val="24"/>
        </w:rPr>
        <w:t xml:space="preserve">物业管理  </w:t>
      </w:r>
      <w:r>
        <w:rPr>
          <w:rFonts w:ascii="宋体" w:eastAsia="宋体" w:hAnsi="宋体" w:cs="宋体" w:hint="eastAsia"/>
          <w:color w:val="333333"/>
          <w:kern w:val="0"/>
          <w:sz w:val="24"/>
          <w:szCs w:val="24"/>
        </w:rPr>
        <w:t>□</w:t>
      </w:r>
      <w:r>
        <w:rPr>
          <w:rFonts w:ascii="宋体" w:eastAsia="宋体" w:hAnsi="宋体" w:cs="宋体" w:hint="eastAsia"/>
          <w:sz w:val="24"/>
        </w:rPr>
        <w:t xml:space="preserve">租赁和商务服务业  </w:t>
      </w:r>
      <w:r>
        <w:rPr>
          <w:rFonts w:ascii="宋体" w:eastAsia="宋体" w:hAnsi="宋体" w:cs="宋体" w:hint="eastAsia"/>
          <w:color w:val="333333"/>
          <w:kern w:val="0"/>
          <w:sz w:val="24"/>
          <w:szCs w:val="24"/>
        </w:rPr>
        <w:t>□</w:t>
      </w:r>
      <w:r>
        <w:rPr>
          <w:rFonts w:ascii="宋体" w:eastAsia="宋体" w:hAnsi="宋体" w:cs="宋体" w:hint="eastAsia"/>
          <w:sz w:val="24"/>
        </w:rPr>
        <w:t>其他未列明行业</w:t>
      </w:r>
    </w:p>
    <w:p w14:paraId="5BCE05F6" w14:textId="77777777" w:rsidR="000E702C" w:rsidRDefault="008C3382">
      <w:pPr>
        <w:widowControl/>
        <w:shd w:val="clear" w:color="auto" w:fill="FFFFFF"/>
        <w:spacing w:line="400" w:lineRule="exact"/>
        <w:ind w:firstLine="420"/>
        <w:rPr>
          <w:rFonts w:ascii="宋体" w:eastAsia="宋体" w:hAnsi="宋体" w:cs="宋体"/>
          <w:color w:val="333333"/>
          <w:kern w:val="0"/>
          <w:sz w:val="24"/>
          <w:szCs w:val="24"/>
        </w:rPr>
      </w:pPr>
      <w:r>
        <w:rPr>
          <w:rFonts w:ascii="宋体" w:eastAsia="宋体" w:hAnsi="宋体" w:cs="宋体" w:hint="eastAsia"/>
          <w:sz w:val="24"/>
        </w:rPr>
        <w:t>节能：</w:t>
      </w:r>
      <w:r>
        <w:rPr>
          <w:rFonts w:ascii="宋体" w:eastAsia="宋体" w:hAnsi="宋体" w:cs="宋体" w:hint="eastAsia"/>
          <w:color w:val="333333"/>
          <w:kern w:val="0"/>
          <w:sz w:val="24"/>
          <w:szCs w:val="24"/>
        </w:rPr>
        <w:t xml:space="preserve">□是   ☑否            </w:t>
      </w:r>
      <w:r>
        <w:rPr>
          <w:rFonts w:ascii="宋体" w:eastAsia="宋体" w:hAnsi="宋体" w:cs="宋体" w:hint="eastAsia"/>
          <w:sz w:val="24"/>
        </w:rPr>
        <w:t>环保：</w:t>
      </w:r>
      <w:r>
        <w:rPr>
          <w:rFonts w:ascii="宋体" w:eastAsia="宋体" w:hAnsi="宋体" w:cs="宋体" w:hint="eastAsia"/>
          <w:color w:val="333333"/>
          <w:kern w:val="0"/>
          <w:sz w:val="24"/>
          <w:szCs w:val="24"/>
        </w:rPr>
        <w:t>□是   ☑否</w:t>
      </w:r>
    </w:p>
    <w:p w14:paraId="09C79F83" w14:textId="77777777" w:rsidR="000E702C" w:rsidRDefault="008C3382">
      <w:pPr>
        <w:widowControl/>
        <w:shd w:val="clear" w:color="auto" w:fill="FFFFFF"/>
        <w:spacing w:line="400" w:lineRule="exact"/>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属于核心产品：□是   ☑否</w:t>
      </w:r>
    </w:p>
    <w:p w14:paraId="4A3F22B5"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功能和质量要求 ：</w:t>
      </w:r>
    </w:p>
    <w:p w14:paraId="7323437B"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循环用水，节约水资源。 特制的流体消声器，减少水中气体，使真空度更高；减少气液摩擦，降低噪声。</w:t>
      </w:r>
    </w:p>
    <w:p w14:paraId="2AE0BBB3"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双抽头、双表显，可单独或并联使用。耐酸、碱溶剂腐蚀。</w:t>
      </w:r>
    </w:p>
    <w:p w14:paraId="0A8D78CE" w14:textId="77777777" w:rsidR="000E702C" w:rsidRDefault="000E702C">
      <w:pPr>
        <w:pStyle w:val="a0"/>
      </w:pPr>
    </w:p>
    <w:p w14:paraId="706021D8" w14:textId="77777777" w:rsidR="000E702C" w:rsidRDefault="008C3382">
      <w:pPr>
        <w:widowControl/>
        <w:shd w:val="clear" w:color="auto" w:fill="FFFFFF"/>
        <w:spacing w:line="400" w:lineRule="exact"/>
        <w:ind w:firstLine="420"/>
        <w:rPr>
          <w:rFonts w:ascii="宋体" w:eastAsia="宋体" w:hAnsi="宋体" w:cs="宋体"/>
        </w:rPr>
      </w:pPr>
      <w:r>
        <w:rPr>
          <w:rFonts w:ascii="宋体" w:eastAsia="宋体" w:hAnsi="宋体" w:cs="宋体" w:hint="eastAsia"/>
          <w:sz w:val="24"/>
        </w:rPr>
        <w:t>品目信息十九</w:t>
      </w:r>
    </w:p>
    <w:p w14:paraId="32FF3F59" w14:textId="77777777" w:rsidR="000E702C" w:rsidRDefault="008C3382">
      <w:pPr>
        <w:widowControl/>
        <w:shd w:val="clear" w:color="auto" w:fill="FFFFFF"/>
        <w:spacing w:line="400" w:lineRule="exact"/>
        <w:ind w:firstLine="420"/>
        <w:rPr>
          <w:rFonts w:ascii="宋体" w:eastAsia="宋体" w:hAnsi="宋体" w:cs="宋体"/>
          <w:color w:val="FF0000"/>
          <w:sz w:val="24"/>
        </w:rPr>
      </w:pPr>
      <w:r>
        <w:rPr>
          <w:rFonts w:ascii="宋体" w:eastAsia="宋体" w:hAnsi="宋体" w:cs="宋体" w:hint="eastAsia"/>
          <w:color w:val="FF0000"/>
          <w:sz w:val="24"/>
        </w:rPr>
        <w:t xml:space="preserve">标的名称：真空干燥箱       计量单位：台        数量：1     </w:t>
      </w:r>
    </w:p>
    <w:p w14:paraId="052E181F" w14:textId="77777777" w:rsidR="000E702C" w:rsidRDefault="008C3382">
      <w:pPr>
        <w:widowControl/>
        <w:shd w:val="clear" w:color="auto" w:fill="FFFFFF"/>
        <w:spacing w:line="400" w:lineRule="exact"/>
        <w:ind w:firstLine="420"/>
        <w:rPr>
          <w:rFonts w:ascii="宋体" w:eastAsia="宋体" w:hAnsi="宋体" w:cs="宋体"/>
          <w:color w:val="FF0000"/>
          <w:sz w:val="24"/>
        </w:rPr>
      </w:pPr>
      <w:r>
        <w:rPr>
          <w:rFonts w:ascii="宋体" w:eastAsia="宋体" w:hAnsi="宋体" w:cs="宋体" w:hint="eastAsia"/>
          <w:color w:val="FF0000"/>
          <w:sz w:val="24"/>
        </w:rPr>
        <w:t>单价（元）：3500            该品目预算(元)：3500</w:t>
      </w:r>
    </w:p>
    <w:p w14:paraId="5460081F" w14:textId="77777777" w:rsidR="000E702C" w:rsidRDefault="008C3382">
      <w:pPr>
        <w:widowControl/>
        <w:shd w:val="clear" w:color="auto" w:fill="FFFFFF"/>
        <w:spacing w:line="400" w:lineRule="exact"/>
        <w:ind w:firstLine="420"/>
        <w:rPr>
          <w:rFonts w:ascii="宋体" w:eastAsia="宋体" w:hAnsi="宋体" w:cs="宋体"/>
          <w:sz w:val="24"/>
        </w:rPr>
      </w:pPr>
      <w:r>
        <w:rPr>
          <w:rFonts w:ascii="宋体" w:eastAsia="宋体" w:hAnsi="宋体" w:cs="宋体" w:hint="eastAsia"/>
          <w:sz w:val="24"/>
        </w:rPr>
        <w:lastRenderedPageBreak/>
        <w:t>所属行业：</w:t>
      </w:r>
      <w:r>
        <w:rPr>
          <w:rFonts w:ascii="宋体" w:eastAsia="宋体" w:hAnsi="宋体" w:cs="宋体" w:hint="eastAsia"/>
          <w:color w:val="333333"/>
          <w:kern w:val="0"/>
          <w:sz w:val="24"/>
          <w:szCs w:val="24"/>
        </w:rPr>
        <w:t>□</w:t>
      </w:r>
      <w:r>
        <w:rPr>
          <w:rFonts w:ascii="宋体" w:eastAsia="宋体" w:hAnsi="宋体" w:cs="宋体" w:hint="eastAsia"/>
          <w:sz w:val="24"/>
        </w:rPr>
        <w:t xml:space="preserve">农、林、牧、渔业　　</w:t>
      </w:r>
      <w:r>
        <w:rPr>
          <w:rFonts w:ascii="宋体" w:eastAsia="宋体" w:hAnsi="宋体" w:cs="宋体" w:hint="eastAsia"/>
          <w:color w:val="333333"/>
          <w:kern w:val="0"/>
          <w:sz w:val="24"/>
          <w:szCs w:val="24"/>
        </w:rPr>
        <w:t>☑</w:t>
      </w:r>
      <w:r>
        <w:rPr>
          <w:rFonts w:ascii="宋体" w:eastAsia="宋体" w:hAnsi="宋体" w:cs="宋体" w:hint="eastAsia"/>
          <w:sz w:val="24"/>
        </w:rPr>
        <w:t xml:space="preserve">工业   </w:t>
      </w:r>
      <w:r>
        <w:rPr>
          <w:rFonts w:ascii="宋体" w:eastAsia="宋体" w:hAnsi="宋体" w:cs="宋体" w:hint="eastAsia"/>
          <w:color w:val="333333"/>
          <w:kern w:val="0"/>
          <w:sz w:val="24"/>
          <w:szCs w:val="24"/>
        </w:rPr>
        <w:t>□</w:t>
      </w:r>
      <w:r>
        <w:rPr>
          <w:rFonts w:ascii="宋体" w:eastAsia="宋体" w:hAnsi="宋体" w:cs="宋体" w:hint="eastAsia"/>
          <w:sz w:val="24"/>
        </w:rPr>
        <w:t xml:space="preserve">建筑业  </w:t>
      </w:r>
      <w:r>
        <w:rPr>
          <w:rFonts w:ascii="宋体" w:eastAsia="宋体" w:hAnsi="宋体" w:cs="宋体" w:hint="eastAsia"/>
          <w:color w:val="333333"/>
          <w:kern w:val="0"/>
          <w:sz w:val="24"/>
          <w:szCs w:val="24"/>
        </w:rPr>
        <w:t>□</w:t>
      </w:r>
      <w:r>
        <w:rPr>
          <w:rFonts w:ascii="宋体" w:eastAsia="宋体" w:hAnsi="宋体" w:cs="宋体" w:hint="eastAsia"/>
          <w:sz w:val="24"/>
        </w:rPr>
        <w:t xml:space="preserve">批发业  </w:t>
      </w:r>
      <w:r>
        <w:rPr>
          <w:rFonts w:ascii="宋体" w:eastAsia="宋体" w:hAnsi="宋体" w:cs="宋体" w:hint="eastAsia"/>
          <w:color w:val="333333"/>
          <w:kern w:val="0"/>
          <w:sz w:val="24"/>
          <w:szCs w:val="24"/>
        </w:rPr>
        <w:t>□</w:t>
      </w:r>
      <w:r>
        <w:rPr>
          <w:rFonts w:ascii="宋体" w:eastAsia="宋体" w:hAnsi="宋体" w:cs="宋体" w:hint="eastAsia"/>
          <w:sz w:val="24"/>
        </w:rPr>
        <w:t xml:space="preserve">零售业  </w:t>
      </w:r>
      <w:r>
        <w:rPr>
          <w:rFonts w:ascii="宋体" w:eastAsia="宋体" w:hAnsi="宋体" w:cs="宋体" w:hint="eastAsia"/>
          <w:color w:val="333333"/>
          <w:kern w:val="0"/>
          <w:sz w:val="24"/>
          <w:szCs w:val="24"/>
        </w:rPr>
        <w:t>□</w:t>
      </w:r>
      <w:r>
        <w:rPr>
          <w:rFonts w:ascii="宋体" w:eastAsia="宋体" w:hAnsi="宋体" w:cs="宋体" w:hint="eastAsia"/>
          <w:sz w:val="24"/>
        </w:rPr>
        <w:t xml:space="preserve">交通运输业  </w:t>
      </w:r>
      <w:r>
        <w:rPr>
          <w:rFonts w:ascii="宋体" w:eastAsia="宋体" w:hAnsi="宋体" w:cs="宋体" w:hint="eastAsia"/>
          <w:color w:val="333333"/>
          <w:kern w:val="0"/>
          <w:sz w:val="24"/>
          <w:szCs w:val="24"/>
        </w:rPr>
        <w:t>□</w:t>
      </w:r>
      <w:r>
        <w:rPr>
          <w:rFonts w:ascii="宋体" w:eastAsia="宋体" w:hAnsi="宋体" w:cs="宋体" w:hint="eastAsia"/>
          <w:sz w:val="24"/>
        </w:rPr>
        <w:t xml:space="preserve">仓储业  </w:t>
      </w:r>
      <w:r>
        <w:rPr>
          <w:rFonts w:ascii="宋体" w:eastAsia="宋体" w:hAnsi="宋体" w:cs="宋体" w:hint="eastAsia"/>
          <w:color w:val="333333"/>
          <w:kern w:val="0"/>
          <w:sz w:val="24"/>
          <w:szCs w:val="24"/>
        </w:rPr>
        <w:t>□</w:t>
      </w:r>
      <w:r>
        <w:rPr>
          <w:rFonts w:ascii="宋体" w:eastAsia="宋体" w:hAnsi="宋体" w:cs="宋体" w:hint="eastAsia"/>
          <w:sz w:val="24"/>
        </w:rPr>
        <w:t xml:space="preserve">邮政业  </w:t>
      </w:r>
      <w:r>
        <w:rPr>
          <w:rFonts w:ascii="宋体" w:eastAsia="宋体" w:hAnsi="宋体" w:cs="宋体" w:hint="eastAsia"/>
          <w:color w:val="333333"/>
          <w:kern w:val="0"/>
          <w:sz w:val="24"/>
          <w:szCs w:val="24"/>
        </w:rPr>
        <w:t>□</w:t>
      </w:r>
      <w:r>
        <w:rPr>
          <w:rFonts w:ascii="宋体" w:eastAsia="宋体" w:hAnsi="宋体" w:cs="宋体" w:hint="eastAsia"/>
          <w:sz w:val="24"/>
        </w:rPr>
        <w:t xml:space="preserve">住宿业  </w:t>
      </w:r>
      <w:r>
        <w:rPr>
          <w:rFonts w:ascii="宋体" w:eastAsia="宋体" w:hAnsi="宋体" w:cs="宋体" w:hint="eastAsia"/>
          <w:color w:val="333333"/>
          <w:kern w:val="0"/>
          <w:sz w:val="24"/>
          <w:szCs w:val="24"/>
        </w:rPr>
        <w:t>□</w:t>
      </w:r>
      <w:r>
        <w:rPr>
          <w:rFonts w:ascii="宋体" w:eastAsia="宋体" w:hAnsi="宋体" w:cs="宋体" w:hint="eastAsia"/>
          <w:sz w:val="24"/>
        </w:rPr>
        <w:t xml:space="preserve">餐饮业  </w:t>
      </w:r>
      <w:r>
        <w:rPr>
          <w:rFonts w:ascii="宋体" w:eastAsia="宋体" w:hAnsi="宋体" w:cs="宋体" w:hint="eastAsia"/>
          <w:color w:val="333333"/>
          <w:kern w:val="0"/>
          <w:sz w:val="24"/>
          <w:szCs w:val="24"/>
        </w:rPr>
        <w:t>□</w:t>
      </w:r>
      <w:r>
        <w:rPr>
          <w:rFonts w:ascii="宋体" w:eastAsia="宋体" w:hAnsi="宋体" w:cs="宋体" w:hint="eastAsia"/>
          <w:sz w:val="24"/>
        </w:rPr>
        <w:t xml:space="preserve">信息传输业  </w:t>
      </w:r>
      <w:r>
        <w:rPr>
          <w:rFonts w:ascii="宋体" w:eastAsia="宋体" w:hAnsi="宋体" w:cs="宋体" w:hint="eastAsia"/>
          <w:color w:val="333333"/>
          <w:kern w:val="0"/>
          <w:sz w:val="24"/>
          <w:szCs w:val="24"/>
        </w:rPr>
        <w:t>□</w:t>
      </w:r>
      <w:r>
        <w:rPr>
          <w:rFonts w:ascii="宋体" w:eastAsia="宋体" w:hAnsi="宋体" w:cs="宋体" w:hint="eastAsia"/>
          <w:sz w:val="24"/>
        </w:rPr>
        <w:t xml:space="preserve">软件和信息技术服务业  </w:t>
      </w:r>
      <w:r>
        <w:rPr>
          <w:rFonts w:ascii="宋体" w:eastAsia="宋体" w:hAnsi="宋体" w:cs="宋体" w:hint="eastAsia"/>
          <w:color w:val="333333"/>
          <w:kern w:val="0"/>
          <w:sz w:val="24"/>
          <w:szCs w:val="24"/>
        </w:rPr>
        <w:t>□</w:t>
      </w:r>
      <w:r>
        <w:rPr>
          <w:rFonts w:ascii="宋体" w:eastAsia="宋体" w:hAnsi="宋体" w:cs="宋体" w:hint="eastAsia"/>
          <w:sz w:val="24"/>
        </w:rPr>
        <w:t xml:space="preserve">房地产开发经营  </w:t>
      </w:r>
      <w:r>
        <w:rPr>
          <w:rFonts w:ascii="宋体" w:eastAsia="宋体" w:hAnsi="宋体" w:cs="宋体" w:hint="eastAsia"/>
          <w:color w:val="333333"/>
          <w:kern w:val="0"/>
          <w:sz w:val="24"/>
          <w:szCs w:val="24"/>
        </w:rPr>
        <w:t>□</w:t>
      </w:r>
      <w:r>
        <w:rPr>
          <w:rFonts w:ascii="宋体" w:eastAsia="宋体" w:hAnsi="宋体" w:cs="宋体" w:hint="eastAsia"/>
          <w:sz w:val="24"/>
        </w:rPr>
        <w:t xml:space="preserve">物业管理  </w:t>
      </w:r>
      <w:r>
        <w:rPr>
          <w:rFonts w:ascii="宋体" w:eastAsia="宋体" w:hAnsi="宋体" w:cs="宋体" w:hint="eastAsia"/>
          <w:color w:val="333333"/>
          <w:kern w:val="0"/>
          <w:sz w:val="24"/>
          <w:szCs w:val="24"/>
        </w:rPr>
        <w:t>□</w:t>
      </w:r>
      <w:r>
        <w:rPr>
          <w:rFonts w:ascii="宋体" w:eastAsia="宋体" w:hAnsi="宋体" w:cs="宋体" w:hint="eastAsia"/>
          <w:sz w:val="24"/>
        </w:rPr>
        <w:t xml:space="preserve">租赁和商务服务业  </w:t>
      </w:r>
      <w:r>
        <w:rPr>
          <w:rFonts w:ascii="宋体" w:eastAsia="宋体" w:hAnsi="宋体" w:cs="宋体" w:hint="eastAsia"/>
          <w:color w:val="333333"/>
          <w:kern w:val="0"/>
          <w:sz w:val="24"/>
          <w:szCs w:val="24"/>
        </w:rPr>
        <w:t>□</w:t>
      </w:r>
      <w:r>
        <w:rPr>
          <w:rFonts w:ascii="宋体" w:eastAsia="宋体" w:hAnsi="宋体" w:cs="宋体" w:hint="eastAsia"/>
          <w:sz w:val="24"/>
        </w:rPr>
        <w:t>其他未列明行业</w:t>
      </w:r>
    </w:p>
    <w:p w14:paraId="03246335" w14:textId="77777777" w:rsidR="000E702C" w:rsidRDefault="008C3382">
      <w:pPr>
        <w:widowControl/>
        <w:shd w:val="clear" w:color="auto" w:fill="FFFFFF"/>
        <w:spacing w:line="400" w:lineRule="exact"/>
        <w:ind w:firstLine="420"/>
        <w:rPr>
          <w:rFonts w:ascii="宋体" w:eastAsia="宋体" w:hAnsi="宋体" w:cs="宋体"/>
          <w:color w:val="333333"/>
          <w:kern w:val="0"/>
          <w:sz w:val="24"/>
          <w:szCs w:val="24"/>
        </w:rPr>
      </w:pPr>
      <w:r>
        <w:rPr>
          <w:rFonts w:ascii="宋体" w:eastAsia="宋体" w:hAnsi="宋体" w:cs="宋体" w:hint="eastAsia"/>
          <w:sz w:val="24"/>
        </w:rPr>
        <w:t>节能：</w:t>
      </w:r>
      <w:r>
        <w:rPr>
          <w:rFonts w:ascii="宋体" w:eastAsia="宋体" w:hAnsi="宋体" w:cs="宋体" w:hint="eastAsia"/>
          <w:color w:val="333333"/>
          <w:kern w:val="0"/>
          <w:sz w:val="24"/>
          <w:szCs w:val="24"/>
        </w:rPr>
        <w:t xml:space="preserve">□是   ☑否            </w:t>
      </w:r>
      <w:r>
        <w:rPr>
          <w:rFonts w:ascii="宋体" w:eastAsia="宋体" w:hAnsi="宋体" w:cs="宋体" w:hint="eastAsia"/>
          <w:sz w:val="24"/>
        </w:rPr>
        <w:t>环保：</w:t>
      </w:r>
      <w:r>
        <w:rPr>
          <w:rFonts w:ascii="宋体" w:eastAsia="宋体" w:hAnsi="宋体" w:cs="宋体" w:hint="eastAsia"/>
          <w:color w:val="333333"/>
          <w:kern w:val="0"/>
          <w:sz w:val="24"/>
          <w:szCs w:val="24"/>
        </w:rPr>
        <w:t>□是   ☑否</w:t>
      </w:r>
    </w:p>
    <w:p w14:paraId="25FEA8D8" w14:textId="77777777" w:rsidR="000E702C" w:rsidRDefault="008C3382">
      <w:pPr>
        <w:widowControl/>
        <w:shd w:val="clear" w:color="auto" w:fill="FFFFFF"/>
        <w:spacing w:line="400" w:lineRule="exact"/>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属于核心产品：□是   ☑否</w:t>
      </w:r>
    </w:p>
    <w:p w14:paraId="35A02FFA"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功能和质量要求 ：</w:t>
      </w:r>
    </w:p>
    <w:p w14:paraId="5D5D5B91" w14:textId="77777777" w:rsidR="000E702C" w:rsidRDefault="008C3382">
      <w:pPr>
        <w:widowControl/>
        <w:shd w:val="clear" w:color="auto" w:fill="FFFFFF"/>
        <w:spacing w:line="400" w:lineRule="exact"/>
        <w:ind w:firstLine="420"/>
        <w:rPr>
          <w:rFonts w:ascii="宋体" w:eastAsia="宋体" w:hAnsi="宋体" w:cs="宋体"/>
          <w:sz w:val="24"/>
        </w:rPr>
      </w:pPr>
      <w:r>
        <w:rPr>
          <w:rFonts w:ascii="宋体" w:eastAsia="宋体" w:hAnsi="宋体" w:cs="宋体" w:hint="eastAsia"/>
          <w:sz w:val="24"/>
        </w:rPr>
        <w:t>长方体工作室，使有效容积达到最大，箱门闭合松紧能调节，整体成型的硅橡胶门封圈，确保箱内高真空度，带定时功能的数显微电脑温度控制器，控温精确可靠。</w:t>
      </w:r>
    </w:p>
    <w:p w14:paraId="618EAA08" w14:textId="77777777" w:rsidR="000E702C" w:rsidRDefault="000E702C">
      <w:pPr>
        <w:spacing w:line="400" w:lineRule="exact"/>
        <w:rPr>
          <w:rFonts w:ascii="宋体" w:eastAsia="宋体" w:hAnsi="宋体" w:cs="宋体"/>
        </w:rPr>
      </w:pPr>
    </w:p>
    <w:p w14:paraId="391DE560" w14:textId="77777777" w:rsidR="000E702C" w:rsidRDefault="008C3382">
      <w:pPr>
        <w:widowControl/>
        <w:shd w:val="clear" w:color="auto" w:fill="FFFFFF"/>
        <w:spacing w:line="400" w:lineRule="exact"/>
        <w:ind w:firstLine="420"/>
        <w:rPr>
          <w:rFonts w:ascii="宋体" w:eastAsia="宋体" w:hAnsi="宋体" w:cs="宋体"/>
        </w:rPr>
      </w:pPr>
      <w:r>
        <w:rPr>
          <w:rFonts w:ascii="宋体" w:eastAsia="宋体" w:hAnsi="宋体" w:cs="宋体" w:hint="eastAsia"/>
          <w:sz w:val="24"/>
        </w:rPr>
        <w:t>品目信息二十</w:t>
      </w:r>
    </w:p>
    <w:p w14:paraId="4AF56000" w14:textId="77777777" w:rsidR="000E702C" w:rsidRDefault="008C3382">
      <w:pPr>
        <w:widowControl/>
        <w:shd w:val="clear" w:color="auto" w:fill="FFFFFF"/>
        <w:spacing w:line="400" w:lineRule="exact"/>
        <w:ind w:firstLine="420"/>
        <w:rPr>
          <w:rFonts w:ascii="宋体" w:eastAsia="宋体" w:hAnsi="宋体" w:cs="宋体"/>
          <w:color w:val="FF0000"/>
          <w:sz w:val="24"/>
        </w:rPr>
      </w:pPr>
      <w:r>
        <w:rPr>
          <w:rFonts w:ascii="宋体" w:eastAsia="宋体" w:hAnsi="宋体" w:cs="宋体" w:hint="eastAsia"/>
          <w:color w:val="FF0000"/>
          <w:sz w:val="24"/>
        </w:rPr>
        <w:t xml:space="preserve">标的名称：智能抽空真空泵      计量单位：台        数量：1     </w:t>
      </w:r>
    </w:p>
    <w:p w14:paraId="4270CED2" w14:textId="77777777" w:rsidR="000E702C" w:rsidRDefault="008C3382">
      <w:pPr>
        <w:widowControl/>
        <w:shd w:val="clear" w:color="auto" w:fill="FFFFFF"/>
        <w:spacing w:line="400" w:lineRule="exact"/>
        <w:ind w:firstLine="420"/>
        <w:rPr>
          <w:rFonts w:ascii="宋体" w:eastAsia="宋体" w:hAnsi="宋体" w:cs="宋体"/>
          <w:color w:val="FF0000"/>
          <w:sz w:val="24"/>
        </w:rPr>
      </w:pPr>
      <w:r>
        <w:rPr>
          <w:rFonts w:ascii="宋体" w:eastAsia="宋体" w:hAnsi="宋体" w:cs="宋体" w:hint="eastAsia"/>
          <w:color w:val="FF0000"/>
          <w:sz w:val="24"/>
        </w:rPr>
        <w:t>单价（元）：1500            该品目预算(元)：1500</w:t>
      </w:r>
    </w:p>
    <w:p w14:paraId="7CBB1A90" w14:textId="77777777" w:rsidR="000E702C" w:rsidRDefault="008C3382">
      <w:pPr>
        <w:widowControl/>
        <w:shd w:val="clear" w:color="auto" w:fill="FFFFFF"/>
        <w:spacing w:line="400" w:lineRule="exact"/>
        <w:ind w:firstLine="420"/>
        <w:rPr>
          <w:rFonts w:ascii="宋体" w:eastAsia="宋体" w:hAnsi="宋体" w:cs="宋体"/>
          <w:sz w:val="24"/>
        </w:rPr>
      </w:pPr>
      <w:r>
        <w:rPr>
          <w:rFonts w:ascii="宋体" w:eastAsia="宋体" w:hAnsi="宋体" w:cs="宋体" w:hint="eastAsia"/>
          <w:sz w:val="24"/>
        </w:rPr>
        <w:t>所属行业：</w:t>
      </w:r>
      <w:r>
        <w:rPr>
          <w:rFonts w:ascii="宋体" w:eastAsia="宋体" w:hAnsi="宋体" w:cs="宋体" w:hint="eastAsia"/>
          <w:color w:val="333333"/>
          <w:kern w:val="0"/>
          <w:sz w:val="24"/>
          <w:szCs w:val="24"/>
        </w:rPr>
        <w:t>□</w:t>
      </w:r>
      <w:r>
        <w:rPr>
          <w:rFonts w:ascii="宋体" w:eastAsia="宋体" w:hAnsi="宋体" w:cs="宋体" w:hint="eastAsia"/>
          <w:sz w:val="24"/>
        </w:rPr>
        <w:t xml:space="preserve">农、林、牧、渔业　　</w:t>
      </w:r>
      <w:r>
        <w:rPr>
          <w:rFonts w:ascii="宋体" w:eastAsia="宋体" w:hAnsi="宋体" w:cs="宋体" w:hint="eastAsia"/>
          <w:color w:val="333333"/>
          <w:kern w:val="0"/>
          <w:sz w:val="24"/>
          <w:szCs w:val="24"/>
        </w:rPr>
        <w:t>☑</w:t>
      </w:r>
      <w:r>
        <w:rPr>
          <w:rFonts w:ascii="宋体" w:eastAsia="宋体" w:hAnsi="宋体" w:cs="宋体" w:hint="eastAsia"/>
          <w:sz w:val="24"/>
        </w:rPr>
        <w:t xml:space="preserve">工业   </w:t>
      </w:r>
      <w:r>
        <w:rPr>
          <w:rFonts w:ascii="宋体" w:eastAsia="宋体" w:hAnsi="宋体" w:cs="宋体" w:hint="eastAsia"/>
          <w:color w:val="333333"/>
          <w:kern w:val="0"/>
          <w:sz w:val="24"/>
          <w:szCs w:val="24"/>
        </w:rPr>
        <w:t>□</w:t>
      </w:r>
      <w:r>
        <w:rPr>
          <w:rFonts w:ascii="宋体" w:eastAsia="宋体" w:hAnsi="宋体" w:cs="宋体" w:hint="eastAsia"/>
          <w:sz w:val="24"/>
        </w:rPr>
        <w:t xml:space="preserve">建筑业  </w:t>
      </w:r>
      <w:r>
        <w:rPr>
          <w:rFonts w:ascii="宋体" w:eastAsia="宋体" w:hAnsi="宋体" w:cs="宋体" w:hint="eastAsia"/>
          <w:color w:val="333333"/>
          <w:kern w:val="0"/>
          <w:sz w:val="24"/>
          <w:szCs w:val="24"/>
        </w:rPr>
        <w:t>□</w:t>
      </w:r>
      <w:r>
        <w:rPr>
          <w:rFonts w:ascii="宋体" w:eastAsia="宋体" w:hAnsi="宋体" w:cs="宋体" w:hint="eastAsia"/>
          <w:sz w:val="24"/>
        </w:rPr>
        <w:t xml:space="preserve">批发业  </w:t>
      </w:r>
      <w:r>
        <w:rPr>
          <w:rFonts w:ascii="宋体" w:eastAsia="宋体" w:hAnsi="宋体" w:cs="宋体" w:hint="eastAsia"/>
          <w:color w:val="333333"/>
          <w:kern w:val="0"/>
          <w:sz w:val="24"/>
          <w:szCs w:val="24"/>
        </w:rPr>
        <w:t>□</w:t>
      </w:r>
      <w:r>
        <w:rPr>
          <w:rFonts w:ascii="宋体" w:eastAsia="宋体" w:hAnsi="宋体" w:cs="宋体" w:hint="eastAsia"/>
          <w:sz w:val="24"/>
        </w:rPr>
        <w:t xml:space="preserve">零售业  </w:t>
      </w:r>
      <w:r>
        <w:rPr>
          <w:rFonts w:ascii="宋体" w:eastAsia="宋体" w:hAnsi="宋体" w:cs="宋体" w:hint="eastAsia"/>
          <w:color w:val="333333"/>
          <w:kern w:val="0"/>
          <w:sz w:val="24"/>
          <w:szCs w:val="24"/>
        </w:rPr>
        <w:t>□</w:t>
      </w:r>
      <w:r>
        <w:rPr>
          <w:rFonts w:ascii="宋体" w:eastAsia="宋体" w:hAnsi="宋体" w:cs="宋体" w:hint="eastAsia"/>
          <w:sz w:val="24"/>
        </w:rPr>
        <w:t xml:space="preserve">交通运输业  </w:t>
      </w:r>
      <w:r>
        <w:rPr>
          <w:rFonts w:ascii="宋体" w:eastAsia="宋体" w:hAnsi="宋体" w:cs="宋体" w:hint="eastAsia"/>
          <w:color w:val="333333"/>
          <w:kern w:val="0"/>
          <w:sz w:val="24"/>
          <w:szCs w:val="24"/>
        </w:rPr>
        <w:t>□</w:t>
      </w:r>
      <w:r>
        <w:rPr>
          <w:rFonts w:ascii="宋体" w:eastAsia="宋体" w:hAnsi="宋体" w:cs="宋体" w:hint="eastAsia"/>
          <w:sz w:val="24"/>
        </w:rPr>
        <w:t xml:space="preserve">仓储业  </w:t>
      </w:r>
      <w:r>
        <w:rPr>
          <w:rFonts w:ascii="宋体" w:eastAsia="宋体" w:hAnsi="宋体" w:cs="宋体" w:hint="eastAsia"/>
          <w:color w:val="333333"/>
          <w:kern w:val="0"/>
          <w:sz w:val="24"/>
          <w:szCs w:val="24"/>
        </w:rPr>
        <w:t>□</w:t>
      </w:r>
      <w:r>
        <w:rPr>
          <w:rFonts w:ascii="宋体" w:eastAsia="宋体" w:hAnsi="宋体" w:cs="宋体" w:hint="eastAsia"/>
          <w:sz w:val="24"/>
        </w:rPr>
        <w:t xml:space="preserve">邮政业  </w:t>
      </w:r>
      <w:r>
        <w:rPr>
          <w:rFonts w:ascii="宋体" w:eastAsia="宋体" w:hAnsi="宋体" w:cs="宋体" w:hint="eastAsia"/>
          <w:color w:val="333333"/>
          <w:kern w:val="0"/>
          <w:sz w:val="24"/>
          <w:szCs w:val="24"/>
        </w:rPr>
        <w:t>□</w:t>
      </w:r>
      <w:r>
        <w:rPr>
          <w:rFonts w:ascii="宋体" w:eastAsia="宋体" w:hAnsi="宋体" w:cs="宋体" w:hint="eastAsia"/>
          <w:sz w:val="24"/>
        </w:rPr>
        <w:t xml:space="preserve">住宿业  </w:t>
      </w:r>
      <w:r>
        <w:rPr>
          <w:rFonts w:ascii="宋体" w:eastAsia="宋体" w:hAnsi="宋体" w:cs="宋体" w:hint="eastAsia"/>
          <w:color w:val="333333"/>
          <w:kern w:val="0"/>
          <w:sz w:val="24"/>
          <w:szCs w:val="24"/>
        </w:rPr>
        <w:t>□</w:t>
      </w:r>
      <w:r>
        <w:rPr>
          <w:rFonts w:ascii="宋体" w:eastAsia="宋体" w:hAnsi="宋体" w:cs="宋体" w:hint="eastAsia"/>
          <w:sz w:val="24"/>
        </w:rPr>
        <w:t xml:space="preserve">餐饮业  </w:t>
      </w:r>
      <w:r>
        <w:rPr>
          <w:rFonts w:ascii="宋体" w:eastAsia="宋体" w:hAnsi="宋体" w:cs="宋体" w:hint="eastAsia"/>
          <w:color w:val="333333"/>
          <w:kern w:val="0"/>
          <w:sz w:val="24"/>
          <w:szCs w:val="24"/>
        </w:rPr>
        <w:t>□</w:t>
      </w:r>
      <w:r>
        <w:rPr>
          <w:rFonts w:ascii="宋体" w:eastAsia="宋体" w:hAnsi="宋体" w:cs="宋体" w:hint="eastAsia"/>
          <w:sz w:val="24"/>
        </w:rPr>
        <w:t xml:space="preserve">信息传输业  </w:t>
      </w:r>
      <w:r>
        <w:rPr>
          <w:rFonts w:ascii="宋体" w:eastAsia="宋体" w:hAnsi="宋体" w:cs="宋体" w:hint="eastAsia"/>
          <w:color w:val="333333"/>
          <w:kern w:val="0"/>
          <w:sz w:val="24"/>
          <w:szCs w:val="24"/>
        </w:rPr>
        <w:t>□</w:t>
      </w:r>
      <w:r>
        <w:rPr>
          <w:rFonts w:ascii="宋体" w:eastAsia="宋体" w:hAnsi="宋体" w:cs="宋体" w:hint="eastAsia"/>
          <w:sz w:val="24"/>
        </w:rPr>
        <w:t xml:space="preserve">软件和信息技术服务业  </w:t>
      </w:r>
      <w:r>
        <w:rPr>
          <w:rFonts w:ascii="宋体" w:eastAsia="宋体" w:hAnsi="宋体" w:cs="宋体" w:hint="eastAsia"/>
          <w:color w:val="333333"/>
          <w:kern w:val="0"/>
          <w:sz w:val="24"/>
          <w:szCs w:val="24"/>
        </w:rPr>
        <w:t>□</w:t>
      </w:r>
      <w:r>
        <w:rPr>
          <w:rFonts w:ascii="宋体" w:eastAsia="宋体" w:hAnsi="宋体" w:cs="宋体" w:hint="eastAsia"/>
          <w:sz w:val="24"/>
        </w:rPr>
        <w:t xml:space="preserve">房地产开发经营  </w:t>
      </w:r>
      <w:r>
        <w:rPr>
          <w:rFonts w:ascii="宋体" w:eastAsia="宋体" w:hAnsi="宋体" w:cs="宋体" w:hint="eastAsia"/>
          <w:color w:val="333333"/>
          <w:kern w:val="0"/>
          <w:sz w:val="24"/>
          <w:szCs w:val="24"/>
        </w:rPr>
        <w:t>□</w:t>
      </w:r>
      <w:r>
        <w:rPr>
          <w:rFonts w:ascii="宋体" w:eastAsia="宋体" w:hAnsi="宋体" w:cs="宋体" w:hint="eastAsia"/>
          <w:sz w:val="24"/>
        </w:rPr>
        <w:t xml:space="preserve">物业管理  </w:t>
      </w:r>
      <w:r>
        <w:rPr>
          <w:rFonts w:ascii="宋体" w:eastAsia="宋体" w:hAnsi="宋体" w:cs="宋体" w:hint="eastAsia"/>
          <w:color w:val="333333"/>
          <w:kern w:val="0"/>
          <w:sz w:val="24"/>
          <w:szCs w:val="24"/>
        </w:rPr>
        <w:t>□</w:t>
      </w:r>
      <w:r>
        <w:rPr>
          <w:rFonts w:ascii="宋体" w:eastAsia="宋体" w:hAnsi="宋体" w:cs="宋体" w:hint="eastAsia"/>
          <w:sz w:val="24"/>
        </w:rPr>
        <w:t xml:space="preserve">租赁和商务服务业  </w:t>
      </w:r>
      <w:r>
        <w:rPr>
          <w:rFonts w:ascii="宋体" w:eastAsia="宋体" w:hAnsi="宋体" w:cs="宋体" w:hint="eastAsia"/>
          <w:color w:val="333333"/>
          <w:kern w:val="0"/>
          <w:sz w:val="24"/>
          <w:szCs w:val="24"/>
        </w:rPr>
        <w:t>□</w:t>
      </w:r>
      <w:r>
        <w:rPr>
          <w:rFonts w:ascii="宋体" w:eastAsia="宋体" w:hAnsi="宋体" w:cs="宋体" w:hint="eastAsia"/>
          <w:sz w:val="24"/>
        </w:rPr>
        <w:t>其他未列明行业</w:t>
      </w:r>
    </w:p>
    <w:p w14:paraId="30F70312" w14:textId="77777777" w:rsidR="000E702C" w:rsidRDefault="008C3382">
      <w:pPr>
        <w:widowControl/>
        <w:shd w:val="clear" w:color="auto" w:fill="FFFFFF"/>
        <w:spacing w:line="400" w:lineRule="exact"/>
        <w:ind w:firstLine="420"/>
        <w:rPr>
          <w:rFonts w:ascii="宋体" w:eastAsia="宋体" w:hAnsi="宋体" w:cs="宋体"/>
          <w:color w:val="333333"/>
          <w:kern w:val="0"/>
          <w:sz w:val="24"/>
          <w:szCs w:val="24"/>
        </w:rPr>
      </w:pPr>
      <w:r>
        <w:rPr>
          <w:rFonts w:ascii="宋体" w:eastAsia="宋体" w:hAnsi="宋体" w:cs="宋体" w:hint="eastAsia"/>
          <w:sz w:val="24"/>
        </w:rPr>
        <w:t>节能：</w:t>
      </w:r>
      <w:r>
        <w:rPr>
          <w:rFonts w:ascii="宋体" w:eastAsia="宋体" w:hAnsi="宋体" w:cs="宋体" w:hint="eastAsia"/>
          <w:color w:val="333333"/>
          <w:kern w:val="0"/>
          <w:sz w:val="24"/>
          <w:szCs w:val="24"/>
        </w:rPr>
        <w:t xml:space="preserve">□是   ☑否            </w:t>
      </w:r>
      <w:r>
        <w:rPr>
          <w:rFonts w:ascii="宋体" w:eastAsia="宋体" w:hAnsi="宋体" w:cs="宋体" w:hint="eastAsia"/>
          <w:sz w:val="24"/>
        </w:rPr>
        <w:t>环保：</w:t>
      </w:r>
      <w:r>
        <w:rPr>
          <w:rFonts w:ascii="宋体" w:eastAsia="宋体" w:hAnsi="宋体" w:cs="宋体" w:hint="eastAsia"/>
          <w:color w:val="333333"/>
          <w:kern w:val="0"/>
          <w:sz w:val="24"/>
          <w:szCs w:val="24"/>
        </w:rPr>
        <w:t>□是   ☑否</w:t>
      </w:r>
    </w:p>
    <w:p w14:paraId="0F3D8DA7"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属于核心产品：□是   ☑否</w:t>
      </w:r>
    </w:p>
    <w:p w14:paraId="476FF76A"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功能和质量要求 ：</w:t>
      </w:r>
    </w:p>
    <w:p w14:paraId="2D737CBE" w14:textId="77777777" w:rsidR="000E702C" w:rsidRDefault="008C3382">
      <w:pPr>
        <w:widowControl/>
        <w:shd w:val="clear" w:color="auto" w:fill="FFFFFF"/>
        <w:spacing w:line="400" w:lineRule="exact"/>
        <w:ind w:firstLine="420"/>
        <w:rPr>
          <w:rFonts w:ascii="宋体" w:eastAsia="宋体" w:hAnsi="宋体" w:cs="宋体"/>
          <w:sz w:val="24"/>
        </w:rPr>
      </w:pPr>
      <w:r>
        <w:rPr>
          <w:rFonts w:ascii="宋体" w:eastAsia="宋体" w:hAnsi="宋体" w:cs="宋体" w:hint="eastAsia"/>
          <w:sz w:val="24"/>
        </w:rPr>
        <w:t>内置高可靠性电磁阀，变频电机技术，嵌入式真空表，整体式双级结构。</w:t>
      </w:r>
    </w:p>
    <w:p w14:paraId="428559B1" w14:textId="77777777" w:rsidR="000E702C" w:rsidRDefault="000E702C">
      <w:pPr>
        <w:pStyle w:val="a0"/>
      </w:pPr>
    </w:p>
    <w:p w14:paraId="10CEBEE2" w14:textId="77777777" w:rsidR="000E702C" w:rsidRDefault="008C3382">
      <w:pPr>
        <w:widowControl/>
        <w:shd w:val="clear" w:color="auto" w:fill="FFFFFF"/>
        <w:spacing w:line="400" w:lineRule="exact"/>
        <w:ind w:firstLine="420"/>
        <w:rPr>
          <w:rFonts w:ascii="宋体" w:eastAsia="宋体" w:hAnsi="宋体" w:cs="宋体"/>
        </w:rPr>
      </w:pPr>
      <w:r>
        <w:rPr>
          <w:rFonts w:ascii="宋体" w:eastAsia="宋体" w:hAnsi="宋体" w:cs="宋体" w:hint="eastAsia"/>
          <w:sz w:val="24"/>
        </w:rPr>
        <w:t>品目信息二十一</w:t>
      </w:r>
    </w:p>
    <w:p w14:paraId="667DA6F0" w14:textId="77777777" w:rsidR="000E702C" w:rsidRDefault="008C3382">
      <w:pPr>
        <w:widowControl/>
        <w:shd w:val="clear" w:color="auto" w:fill="FFFFFF"/>
        <w:spacing w:line="400" w:lineRule="exact"/>
        <w:ind w:firstLine="420"/>
        <w:rPr>
          <w:rFonts w:ascii="宋体" w:eastAsia="宋体" w:hAnsi="宋体" w:cs="宋体"/>
          <w:color w:val="FF0000"/>
          <w:sz w:val="24"/>
        </w:rPr>
      </w:pPr>
      <w:r>
        <w:rPr>
          <w:rFonts w:ascii="宋体" w:eastAsia="宋体" w:hAnsi="宋体" w:cs="宋体" w:hint="eastAsia"/>
          <w:color w:val="FF0000"/>
          <w:sz w:val="24"/>
        </w:rPr>
        <w:t xml:space="preserve">标的名称：智能型磁力搅拌器       计量单位：台        数量：1    </w:t>
      </w:r>
    </w:p>
    <w:p w14:paraId="7D7A1FEC" w14:textId="77777777" w:rsidR="000E702C" w:rsidRDefault="008C3382">
      <w:pPr>
        <w:widowControl/>
        <w:shd w:val="clear" w:color="auto" w:fill="FFFFFF"/>
        <w:spacing w:line="400" w:lineRule="exact"/>
        <w:ind w:firstLine="420"/>
        <w:rPr>
          <w:rFonts w:ascii="宋体" w:eastAsia="宋体" w:hAnsi="宋体" w:cs="宋体"/>
          <w:color w:val="FF0000"/>
          <w:sz w:val="24"/>
        </w:rPr>
      </w:pPr>
      <w:r>
        <w:rPr>
          <w:rFonts w:ascii="宋体" w:eastAsia="宋体" w:hAnsi="宋体" w:cs="宋体" w:hint="eastAsia"/>
          <w:color w:val="FF0000"/>
          <w:sz w:val="24"/>
        </w:rPr>
        <w:t>单价（元）：7500            该品目预算(元)：7500</w:t>
      </w:r>
    </w:p>
    <w:p w14:paraId="51279FAA" w14:textId="77777777" w:rsidR="000E702C" w:rsidRDefault="008C3382">
      <w:pPr>
        <w:widowControl/>
        <w:shd w:val="clear" w:color="auto" w:fill="FFFFFF"/>
        <w:spacing w:line="400" w:lineRule="exact"/>
        <w:ind w:firstLine="420"/>
        <w:rPr>
          <w:rFonts w:ascii="宋体" w:eastAsia="宋体" w:hAnsi="宋体" w:cs="宋体"/>
          <w:sz w:val="24"/>
        </w:rPr>
      </w:pPr>
      <w:r>
        <w:rPr>
          <w:rFonts w:ascii="宋体" w:eastAsia="宋体" w:hAnsi="宋体" w:cs="宋体" w:hint="eastAsia"/>
          <w:sz w:val="24"/>
        </w:rPr>
        <w:t>所属行业：</w:t>
      </w:r>
      <w:r>
        <w:rPr>
          <w:rFonts w:ascii="宋体" w:eastAsia="宋体" w:hAnsi="宋体" w:cs="宋体" w:hint="eastAsia"/>
          <w:color w:val="333333"/>
          <w:kern w:val="0"/>
          <w:sz w:val="24"/>
          <w:szCs w:val="24"/>
        </w:rPr>
        <w:t>□</w:t>
      </w:r>
      <w:r>
        <w:rPr>
          <w:rFonts w:ascii="宋体" w:eastAsia="宋体" w:hAnsi="宋体" w:cs="宋体" w:hint="eastAsia"/>
          <w:sz w:val="24"/>
        </w:rPr>
        <w:t xml:space="preserve">农、林、牧、渔业　　</w:t>
      </w:r>
      <w:r>
        <w:rPr>
          <w:rFonts w:ascii="宋体" w:eastAsia="宋体" w:hAnsi="宋体" w:cs="宋体" w:hint="eastAsia"/>
          <w:color w:val="333333"/>
          <w:kern w:val="0"/>
          <w:sz w:val="24"/>
          <w:szCs w:val="24"/>
        </w:rPr>
        <w:t>☑</w:t>
      </w:r>
      <w:r>
        <w:rPr>
          <w:rFonts w:ascii="宋体" w:eastAsia="宋体" w:hAnsi="宋体" w:cs="宋体" w:hint="eastAsia"/>
          <w:sz w:val="24"/>
        </w:rPr>
        <w:t xml:space="preserve">工业   </w:t>
      </w:r>
      <w:r>
        <w:rPr>
          <w:rFonts w:ascii="宋体" w:eastAsia="宋体" w:hAnsi="宋体" w:cs="宋体" w:hint="eastAsia"/>
          <w:color w:val="333333"/>
          <w:kern w:val="0"/>
          <w:sz w:val="24"/>
          <w:szCs w:val="24"/>
        </w:rPr>
        <w:t>□</w:t>
      </w:r>
      <w:r>
        <w:rPr>
          <w:rFonts w:ascii="宋体" w:eastAsia="宋体" w:hAnsi="宋体" w:cs="宋体" w:hint="eastAsia"/>
          <w:sz w:val="24"/>
        </w:rPr>
        <w:t xml:space="preserve">建筑业  </w:t>
      </w:r>
      <w:r>
        <w:rPr>
          <w:rFonts w:ascii="宋体" w:eastAsia="宋体" w:hAnsi="宋体" w:cs="宋体" w:hint="eastAsia"/>
          <w:color w:val="333333"/>
          <w:kern w:val="0"/>
          <w:sz w:val="24"/>
          <w:szCs w:val="24"/>
        </w:rPr>
        <w:t>□</w:t>
      </w:r>
      <w:r>
        <w:rPr>
          <w:rFonts w:ascii="宋体" w:eastAsia="宋体" w:hAnsi="宋体" w:cs="宋体" w:hint="eastAsia"/>
          <w:sz w:val="24"/>
        </w:rPr>
        <w:t xml:space="preserve">批发业  </w:t>
      </w:r>
      <w:r>
        <w:rPr>
          <w:rFonts w:ascii="宋体" w:eastAsia="宋体" w:hAnsi="宋体" w:cs="宋体" w:hint="eastAsia"/>
          <w:color w:val="333333"/>
          <w:kern w:val="0"/>
          <w:sz w:val="24"/>
          <w:szCs w:val="24"/>
        </w:rPr>
        <w:t>□</w:t>
      </w:r>
      <w:r>
        <w:rPr>
          <w:rFonts w:ascii="宋体" w:eastAsia="宋体" w:hAnsi="宋体" w:cs="宋体" w:hint="eastAsia"/>
          <w:sz w:val="24"/>
        </w:rPr>
        <w:t xml:space="preserve">零售业  </w:t>
      </w:r>
      <w:r>
        <w:rPr>
          <w:rFonts w:ascii="宋体" w:eastAsia="宋体" w:hAnsi="宋体" w:cs="宋体" w:hint="eastAsia"/>
          <w:color w:val="333333"/>
          <w:kern w:val="0"/>
          <w:sz w:val="24"/>
          <w:szCs w:val="24"/>
        </w:rPr>
        <w:t>□</w:t>
      </w:r>
      <w:r>
        <w:rPr>
          <w:rFonts w:ascii="宋体" w:eastAsia="宋体" w:hAnsi="宋体" w:cs="宋体" w:hint="eastAsia"/>
          <w:sz w:val="24"/>
        </w:rPr>
        <w:t xml:space="preserve">交通运输业  </w:t>
      </w:r>
      <w:r>
        <w:rPr>
          <w:rFonts w:ascii="宋体" w:eastAsia="宋体" w:hAnsi="宋体" w:cs="宋体" w:hint="eastAsia"/>
          <w:color w:val="333333"/>
          <w:kern w:val="0"/>
          <w:sz w:val="24"/>
          <w:szCs w:val="24"/>
        </w:rPr>
        <w:t>□</w:t>
      </w:r>
      <w:r>
        <w:rPr>
          <w:rFonts w:ascii="宋体" w:eastAsia="宋体" w:hAnsi="宋体" w:cs="宋体" w:hint="eastAsia"/>
          <w:sz w:val="24"/>
        </w:rPr>
        <w:t xml:space="preserve">仓储业  </w:t>
      </w:r>
      <w:r>
        <w:rPr>
          <w:rFonts w:ascii="宋体" w:eastAsia="宋体" w:hAnsi="宋体" w:cs="宋体" w:hint="eastAsia"/>
          <w:color w:val="333333"/>
          <w:kern w:val="0"/>
          <w:sz w:val="24"/>
          <w:szCs w:val="24"/>
        </w:rPr>
        <w:t>□</w:t>
      </w:r>
      <w:r>
        <w:rPr>
          <w:rFonts w:ascii="宋体" w:eastAsia="宋体" w:hAnsi="宋体" w:cs="宋体" w:hint="eastAsia"/>
          <w:sz w:val="24"/>
        </w:rPr>
        <w:t xml:space="preserve">邮政业  </w:t>
      </w:r>
      <w:r>
        <w:rPr>
          <w:rFonts w:ascii="宋体" w:eastAsia="宋体" w:hAnsi="宋体" w:cs="宋体" w:hint="eastAsia"/>
          <w:color w:val="333333"/>
          <w:kern w:val="0"/>
          <w:sz w:val="24"/>
          <w:szCs w:val="24"/>
        </w:rPr>
        <w:t>□</w:t>
      </w:r>
      <w:r>
        <w:rPr>
          <w:rFonts w:ascii="宋体" w:eastAsia="宋体" w:hAnsi="宋体" w:cs="宋体" w:hint="eastAsia"/>
          <w:sz w:val="24"/>
        </w:rPr>
        <w:t xml:space="preserve">住宿业  </w:t>
      </w:r>
      <w:r>
        <w:rPr>
          <w:rFonts w:ascii="宋体" w:eastAsia="宋体" w:hAnsi="宋体" w:cs="宋体" w:hint="eastAsia"/>
          <w:color w:val="333333"/>
          <w:kern w:val="0"/>
          <w:sz w:val="24"/>
          <w:szCs w:val="24"/>
        </w:rPr>
        <w:t>□</w:t>
      </w:r>
      <w:r>
        <w:rPr>
          <w:rFonts w:ascii="宋体" w:eastAsia="宋体" w:hAnsi="宋体" w:cs="宋体" w:hint="eastAsia"/>
          <w:sz w:val="24"/>
        </w:rPr>
        <w:t xml:space="preserve">餐饮业  </w:t>
      </w:r>
      <w:r>
        <w:rPr>
          <w:rFonts w:ascii="宋体" w:eastAsia="宋体" w:hAnsi="宋体" w:cs="宋体" w:hint="eastAsia"/>
          <w:color w:val="333333"/>
          <w:kern w:val="0"/>
          <w:sz w:val="24"/>
          <w:szCs w:val="24"/>
        </w:rPr>
        <w:t>□</w:t>
      </w:r>
      <w:r>
        <w:rPr>
          <w:rFonts w:ascii="宋体" w:eastAsia="宋体" w:hAnsi="宋体" w:cs="宋体" w:hint="eastAsia"/>
          <w:sz w:val="24"/>
        </w:rPr>
        <w:t xml:space="preserve">信息传输业  </w:t>
      </w:r>
      <w:r>
        <w:rPr>
          <w:rFonts w:ascii="宋体" w:eastAsia="宋体" w:hAnsi="宋体" w:cs="宋体" w:hint="eastAsia"/>
          <w:color w:val="333333"/>
          <w:kern w:val="0"/>
          <w:sz w:val="24"/>
          <w:szCs w:val="24"/>
        </w:rPr>
        <w:t>□</w:t>
      </w:r>
      <w:r>
        <w:rPr>
          <w:rFonts w:ascii="宋体" w:eastAsia="宋体" w:hAnsi="宋体" w:cs="宋体" w:hint="eastAsia"/>
          <w:sz w:val="24"/>
        </w:rPr>
        <w:t xml:space="preserve">软件和信息技术服务业  </w:t>
      </w:r>
      <w:r>
        <w:rPr>
          <w:rFonts w:ascii="宋体" w:eastAsia="宋体" w:hAnsi="宋体" w:cs="宋体" w:hint="eastAsia"/>
          <w:color w:val="333333"/>
          <w:kern w:val="0"/>
          <w:sz w:val="24"/>
          <w:szCs w:val="24"/>
        </w:rPr>
        <w:t>□</w:t>
      </w:r>
      <w:r>
        <w:rPr>
          <w:rFonts w:ascii="宋体" w:eastAsia="宋体" w:hAnsi="宋体" w:cs="宋体" w:hint="eastAsia"/>
          <w:sz w:val="24"/>
        </w:rPr>
        <w:t xml:space="preserve">房地产开发经营  </w:t>
      </w:r>
      <w:r>
        <w:rPr>
          <w:rFonts w:ascii="宋体" w:eastAsia="宋体" w:hAnsi="宋体" w:cs="宋体" w:hint="eastAsia"/>
          <w:color w:val="333333"/>
          <w:kern w:val="0"/>
          <w:sz w:val="24"/>
          <w:szCs w:val="24"/>
        </w:rPr>
        <w:t>□</w:t>
      </w:r>
      <w:r>
        <w:rPr>
          <w:rFonts w:ascii="宋体" w:eastAsia="宋体" w:hAnsi="宋体" w:cs="宋体" w:hint="eastAsia"/>
          <w:sz w:val="24"/>
        </w:rPr>
        <w:t xml:space="preserve">物业管理  </w:t>
      </w:r>
      <w:r>
        <w:rPr>
          <w:rFonts w:ascii="宋体" w:eastAsia="宋体" w:hAnsi="宋体" w:cs="宋体" w:hint="eastAsia"/>
          <w:color w:val="333333"/>
          <w:kern w:val="0"/>
          <w:sz w:val="24"/>
          <w:szCs w:val="24"/>
        </w:rPr>
        <w:t>□</w:t>
      </w:r>
      <w:r>
        <w:rPr>
          <w:rFonts w:ascii="宋体" w:eastAsia="宋体" w:hAnsi="宋体" w:cs="宋体" w:hint="eastAsia"/>
          <w:sz w:val="24"/>
        </w:rPr>
        <w:t xml:space="preserve">租赁和商务服务业  </w:t>
      </w:r>
      <w:r>
        <w:rPr>
          <w:rFonts w:ascii="宋体" w:eastAsia="宋体" w:hAnsi="宋体" w:cs="宋体" w:hint="eastAsia"/>
          <w:color w:val="333333"/>
          <w:kern w:val="0"/>
          <w:sz w:val="24"/>
          <w:szCs w:val="24"/>
        </w:rPr>
        <w:t>□</w:t>
      </w:r>
      <w:r>
        <w:rPr>
          <w:rFonts w:ascii="宋体" w:eastAsia="宋体" w:hAnsi="宋体" w:cs="宋体" w:hint="eastAsia"/>
          <w:sz w:val="24"/>
        </w:rPr>
        <w:t>其他未列明行业</w:t>
      </w:r>
    </w:p>
    <w:p w14:paraId="78250B34" w14:textId="77777777" w:rsidR="000E702C" w:rsidRDefault="008C3382">
      <w:pPr>
        <w:widowControl/>
        <w:shd w:val="clear" w:color="auto" w:fill="FFFFFF"/>
        <w:spacing w:line="400" w:lineRule="exact"/>
        <w:ind w:firstLine="420"/>
        <w:rPr>
          <w:rFonts w:ascii="宋体" w:eastAsia="宋体" w:hAnsi="宋体" w:cs="宋体"/>
          <w:color w:val="333333"/>
          <w:kern w:val="0"/>
          <w:sz w:val="24"/>
          <w:szCs w:val="24"/>
        </w:rPr>
      </w:pPr>
      <w:r>
        <w:rPr>
          <w:rFonts w:ascii="宋体" w:eastAsia="宋体" w:hAnsi="宋体" w:cs="宋体" w:hint="eastAsia"/>
          <w:sz w:val="24"/>
        </w:rPr>
        <w:t>节能：</w:t>
      </w:r>
      <w:r>
        <w:rPr>
          <w:rFonts w:ascii="宋体" w:eastAsia="宋体" w:hAnsi="宋体" w:cs="宋体" w:hint="eastAsia"/>
          <w:color w:val="333333"/>
          <w:kern w:val="0"/>
          <w:sz w:val="24"/>
          <w:szCs w:val="24"/>
        </w:rPr>
        <w:t xml:space="preserve">□是   ☑否            </w:t>
      </w:r>
      <w:r>
        <w:rPr>
          <w:rFonts w:ascii="宋体" w:eastAsia="宋体" w:hAnsi="宋体" w:cs="宋体" w:hint="eastAsia"/>
          <w:sz w:val="24"/>
        </w:rPr>
        <w:t>环保：</w:t>
      </w:r>
      <w:r>
        <w:rPr>
          <w:rFonts w:ascii="宋体" w:eastAsia="宋体" w:hAnsi="宋体" w:cs="宋体" w:hint="eastAsia"/>
          <w:color w:val="333333"/>
          <w:kern w:val="0"/>
          <w:sz w:val="24"/>
          <w:szCs w:val="24"/>
        </w:rPr>
        <w:t>□是   ☑否</w:t>
      </w:r>
    </w:p>
    <w:p w14:paraId="402BD0E9" w14:textId="77777777" w:rsidR="000E702C" w:rsidRDefault="008C3382">
      <w:pPr>
        <w:widowControl/>
        <w:shd w:val="clear" w:color="auto" w:fill="FFFFFF"/>
        <w:spacing w:line="400" w:lineRule="exact"/>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属于核心产品：□是   ☑否</w:t>
      </w:r>
    </w:p>
    <w:p w14:paraId="6BFA60C5"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功能和质量要求 ：</w:t>
      </w:r>
    </w:p>
    <w:p w14:paraId="7F5F5581"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控温显示精度0.1℃.温度波动度±2℃.带压力安全装置，压力显示装置。</w:t>
      </w:r>
    </w:p>
    <w:p w14:paraId="07604475"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磁力搅拌转速15-1800转/分钟</w:t>
      </w:r>
    </w:p>
    <w:p w14:paraId="132EE318" w14:textId="77777777" w:rsidR="000E702C" w:rsidRDefault="000E702C">
      <w:pPr>
        <w:spacing w:line="400" w:lineRule="exact"/>
        <w:rPr>
          <w:rFonts w:ascii="宋体" w:eastAsia="宋体" w:hAnsi="宋体" w:cs="宋体"/>
        </w:rPr>
      </w:pPr>
    </w:p>
    <w:p w14:paraId="08CAD81A" w14:textId="77777777" w:rsidR="000E702C" w:rsidRDefault="008C3382">
      <w:pPr>
        <w:widowControl/>
        <w:shd w:val="clear" w:color="auto" w:fill="FFFFFF"/>
        <w:spacing w:line="400" w:lineRule="exact"/>
        <w:ind w:firstLine="420"/>
        <w:rPr>
          <w:rFonts w:ascii="宋体" w:eastAsia="宋体" w:hAnsi="宋体" w:cs="宋体"/>
        </w:rPr>
      </w:pPr>
      <w:r>
        <w:rPr>
          <w:rFonts w:ascii="宋体" w:eastAsia="宋体" w:hAnsi="宋体" w:cs="宋体" w:hint="eastAsia"/>
          <w:sz w:val="24"/>
        </w:rPr>
        <w:t>品目信息二十二</w:t>
      </w:r>
    </w:p>
    <w:p w14:paraId="68D122C0" w14:textId="77777777" w:rsidR="000E702C" w:rsidRDefault="008C3382">
      <w:pPr>
        <w:widowControl/>
        <w:shd w:val="clear" w:color="auto" w:fill="FFFFFF"/>
        <w:spacing w:line="400" w:lineRule="exact"/>
        <w:ind w:firstLine="420"/>
        <w:rPr>
          <w:rFonts w:ascii="宋体" w:eastAsia="宋体" w:hAnsi="宋体" w:cs="宋体"/>
          <w:color w:val="FF0000"/>
          <w:sz w:val="24"/>
        </w:rPr>
      </w:pPr>
      <w:r>
        <w:rPr>
          <w:rFonts w:ascii="宋体" w:eastAsia="宋体" w:hAnsi="宋体" w:cs="宋体" w:hint="eastAsia"/>
          <w:color w:val="FF0000"/>
          <w:sz w:val="24"/>
        </w:rPr>
        <w:t xml:space="preserve">标的名称：红外热像仪      计量单位：台        数量：1    </w:t>
      </w:r>
    </w:p>
    <w:p w14:paraId="3A2F20A1" w14:textId="77777777" w:rsidR="000E702C" w:rsidRDefault="008C3382">
      <w:pPr>
        <w:widowControl/>
        <w:shd w:val="clear" w:color="auto" w:fill="FFFFFF"/>
        <w:spacing w:line="400" w:lineRule="exact"/>
        <w:ind w:firstLine="420"/>
        <w:rPr>
          <w:rFonts w:ascii="宋体" w:eastAsia="宋体" w:hAnsi="宋体" w:cs="宋体"/>
          <w:color w:val="FF0000"/>
          <w:sz w:val="24"/>
        </w:rPr>
      </w:pPr>
      <w:r>
        <w:rPr>
          <w:rFonts w:ascii="宋体" w:eastAsia="宋体" w:hAnsi="宋体" w:cs="宋体" w:hint="eastAsia"/>
          <w:color w:val="FF0000"/>
          <w:sz w:val="24"/>
        </w:rPr>
        <w:t xml:space="preserve">单价（元）：60000           该品目预算(元)：60000     </w:t>
      </w:r>
    </w:p>
    <w:p w14:paraId="3D038426" w14:textId="77777777" w:rsidR="000E702C" w:rsidRDefault="008C3382">
      <w:pPr>
        <w:widowControl/>
        <w:shd w:val="clear" w:color="auto" w:fill="FFFFFF"/>
        <w:spacing w:line="400" w:lineRule="exact"/>
        <w:ind w:firstLine="420"/>
        <w:rPr>
          <w:rFonts w:ascii="宋体" w:eastAsia="宋体" w:hAnsi="宋体" w:cs="宋体"/>
          <w:sz w:val="24"/>
        </w:rPr>
      </w:pPr>
      <w:r>
        <w:rPr>
          <w:rFonts w:ascii="宋体" w:eastAsia="宋体" w:hAnsi="宋体" w:cs="宋体" w:hint="eastAsia"/>
          <w:sz w:val="24"/>
        </w:rPr>
        <w:t>所属行业：</w:t>
      </w:r>
      <w:r>
        <w:rPr>
          <w:rFonts w:ascii="宋体" w:eastAsia="宋体" w:hAnsi="宋体" w:cs="宋体" w:hint="eastAsia"/>
          <w:color w:val="333333"/>
          <w:kern w:val="0"/>
          <w:sz w:val="24"/>
          <w:szCs w:val="24"/>
        </w:rPr>
        <w:t>□</w:t>
      </w:r>
      <w:r>
        <w:rPr>
          <w:rFonts w:ascii="宋体" w:eastAsia="宋体" w:hAnsi="宋体" w:cs="宋体" w:hint="eastAsia"/>
          <w:sz w:val="24"/>
        </w:rPr>
        <w:t xml:space="preserve">农、林、牧、渔业　　</w:t>
      </w:r>
      <w:r>
        <w:rPr>
          <w:rFonts w:ascii="宋体" w:eastAsia="宋体" w:hAnsi="宋体" w:cs="宋体" w:hint="eastAsia"/>
          <w:color w:val="333333"/>
          <w:kern w:val="0"/>
          <w:sz w:val="24"/>
          <w:szCs w:val="24"/>
        </w:rPr>
        <w:t>☑</w:t>
      </w:r>
      <w:r>
        <w:rPr>
          <w:rFonts w:ascii="宋体" w:eastAsia="宋体" w:hAnsi="宋体" w:cs="宋体" w:hint="eastAsia"/>
          <w:sz w:val="24"/>
        </w:rPr>
        <w:t xml:space="preserve">工业   </w:t>
      </w:r>
      <w:r>
        <w:rPr>
          <w:rFonts w:ascii="宋体" w:eastAsia="宋体" w:hAnsi="宋体" w:cs="宋体" w:hint="eastAsia"/>
          <w:color w:val="333333"/>
          <w:kern w:val="0"/>
          <w:sz w:val="24"/>
          <w:szCs w:val="24"/>
        </w:rPr>
        <w:t>□</w:t>
      </w:r>
      <w:r>
        <w:rPr>
          <w:rFonts w:ascii="宋体" w:eastAsia="宋体" w:hAnsi="宋体" w:cs="宋体" w:hint="eastAsia"/>
          <w:sz w:val="24"/>
        </w:rPr>
        <w:t xml:space="preserve">建筑业  </w:t>
      </w:r>
      <w:r>
        <w:rPr>
          <w:rFonts w:ascii="宋体" w:eastAsia="宋体" w:hAnsi="宋体" w:cs="宋体" w:hint="eastAsia"/>
          <w:color w:val="333333"/>
          <w:kern w:val="0"/>
          <w:sz w:val="24"/>
          <w:szCs w:val="24"/>
        </w:rPr>
        <w:t>□</w:t>
      </w:r>
      <w:r>
        <w:rPr>
          <w:rFonts w:ascii="宋体" w:eastAsia="宋体" w:hAnsi="宋体" w:cs="宋体" w:hint="eastAsia"/>
          <w:sz w:val="24"/>
        </w:rPr>
        <w:t xml:space="preserve">批发业  </w:t>
      </w:r>
      <w:r>
        <w:rPr>
          <w:rFonts w:ascii="宋体" w:eastAsia="宋体" w:hAnsi="宋体" w:cs="宋体" w:hint="eastAsia"/>
          <w:color w:val="333333"/>
          <w:kern w:val="0"/>
          <w:sz w:val="24"/>
          <w:szCs w:val="24"/>
        </w:rPr>
        <w:t>□</w:t>
      </w:r>
      <w:r>
        <w:rPr>
          <w:rFonts w:ascii="宋体" w:eastAsia="宋体" w:hAnsi="宋体" w:cs="宋体" w:hint="eastAsia"/>
          <w:sz w:val="24"/>
        </w:rPr>
        <w:t xml:space="preserve">零售业  </w:t>
      </w:r>
      <w:r>
        <w:rPr>
          <w:rFonts w:ascii="宋体" w:eastAsia="宋体" w:hAnsi="宋体" w:cs="宋体" w:hint="eastAsia"/>
          <w:color w:val="333333"/>
          <w:kern w:val="0"/>
          <w:sz w:val="24"/>
          <w:szCs w:val="24"/>
        </w:rPr>
        <w:t>□</w:t>
      </w:r>
      <w:r>
        <w:rPr>
          <w:rFonts w:ascii="宋体" w:eastAsia="宋体" w:hAnsi="宋体" w:cs="宋体" w:hint="eastAsia"/>
          <w:sz w:val="24"/>
        </w:rPr>
        <w:t xml:space="preserve">交通运输业  </w:t>
      </w:r>
      <w:r>
        <w:rPr>
          <w:rFonts w:ascii="宋体" w:eastAsia="宋体" w:hAnsi="宋体" w:cs="宋体" w:hint="eastAsia"/>
          <w:color w:val="333333"/>
          <w:kern w:val="0"/>
          <w:sz w:val="24"/>
          <w:szCs w:val="24"/>
        </w:rPr>
        <w:t>□</w:t>
      </w:r>
      <w:r>
        <w:rPr>
          <w:rFonts w:ascii="宋体" w:eastAsia="宋体" w:hAnsi="宋体" w:cs="宋体" w:hint="eastAsia"/>
          <w:sz w:val="24"/>
        </w:rPr>
        <w:t xml:space="preserve">仓储业  </w:t>
      </w:r>
      <w:r>
        <w:rPr>
          <w:rFonts w:ascii="宋体" w:eastAsia="宋体" w:hAnsi="宋体" w:cs="宋体" w:hint="eastAsia"/>
          <w:color w:val="333333"/>
          <w:kern w:val="0"/>
          <w:sz w:val="24"/>
          <w:szCs w:val="24"/>
        </w:rPr>
        <w:t>□</w:t>
      </w:r>
      <w:r>
        <w:rPr>
          <w:rFonts w:ascii="宋体" w:eastAsia="宋体" w:hAnsi="宋体" w:cs="宋体" w:hint="eastAsia"/>
          <w:sz w:val="24"/>
        </w:rPr>
        <w:t xml:space="preserve">邮政业  </w:t>
      </w:r>
      <w:r>
        <w:rPr>
          <w:rFonts w:ascii="宋体" w:eastAsia="宋体" w:hAnsi="宋体" w:cs="宋体" w:hint="eastAsia"/>
          <w:color w:val="333333"/>
          <w:kern w:val="0"/>
          <w:sz w:val="24"/>
          <w:szCs w:val="24"/>
        </w:rPr>
        <w:t>□</w:t>
      </w:r>
      <w:r>
        <w:rPr>
          <w:rFonts w:ascii="宋体" w:eastAsia="宋体" w:hAnsi="宋体" w:cs="宋体" w:hint="eastAsia"/>
          <w:sz w:val="24"/>
        </w:rPr>
        <w:t xml:space="preserve">住宿业  </w:t>
      </w:r>
      <w:r>
        <w:rPr>
          <w:rFonts w:ascii="宋体" w:eastAsia="宋体" w:hAnsi="宋体" w:cs="宋体" w:hint="eastAsia"/>
          <w:color w:val="333333"/>
          <w:kern w:val="0"/>
          <w:sz w:val="24"/>
          <w:szCs w:val="24"/>
        </w:rPr>
        <w:t>□</w:t>
      </w:r>
      <w:r>
        <w:rPr>
          <w:rFonts w:ascii="宋体" w:eastAsia="宋体" w:hAnsi="宋体" w:cs="宋体" w:hint="eastAsia"/>
          <w:sz w:val="24"/>
        </w:rPr>
        <w:t xml:space="preserve">餐饮业  </w:t>
      </w:r>
      <w:r>
        <w:rPr>
          <w:rFonts w:ascii="宋体" w:eastAsia="宋体" w:hAnsi="宋体" w:cs="宋体" w:hint="eastAsia"/>
          <w:color w:val="333333"/>
          <w:kern w:val="0"/>
          <w:sz w:val="24"/>
          <w:szCs w:val="24"/>
        </w:rPr>
        <w:t>□</w:t>
      </w:r>
      <w:r>
        <w:rPr>
          <w:rFonts w:ascii="宋体" w:eastAsia="宋体" w:hAnsi="宋体" w:cs="宋体" w:hint="eastAsia"/>
          <w:sz w:val="24"/>
        </w:rPr>
        <w:t xml:space="preserve">信息传输业  </w:t>
      </w:r>
      <w:r>
        <w:rPr>
          <w:rFonts w:ascii="宋体" w:eastAsia="宋体" w:hAnsi="宋体" w:cs="宋体" w:hint="eastAsia"/>
          <w:color w:val="333333"/>
          <w:kern w:val="0"/>
          <w:sz w:val="24"/>
          <w:szCs w:val="24"/>
        </w:rPr>
        <w:t>□</w:t>
      </w:r>
      <w:r>
        <w:rPr>
          <w:rFonts w:ascii="宋体" w:eastAsia="宋体" w:hAnsi="宋体" w:cs="宋体" w:hint="eastAsia"/>
          <w:sz w:val="24"/>
        </w:rPr>
        <w:t xml:space="preserve">软件和信息技术服务业  </w:t>
      </w:r>
      <w:r>
        <w:rPr>
          <w:rFonts w:ascii="宋体" w:eastAsia="宋体" w:hAnsi="宋体" w:cs="宋体" w:hint="eastAsia"/>
          <w:color w:val="333333"/>
          <w:kern w:val="0"/>
          <w:sz w:val="24"/>
          <w:szCs w:val="24"/>
        </w:rPr>
        <w:t>□</w:t>
      </w:r>
      <w:r>
        <w:rPr>
          <w:rFonts w:ascii="宋体" w:eastAsia="宋体" w:hAnsi="宋体" w:cs="宋体" w:hint="eastAsia"/>
          <w:sz w:val="24"/>
        </w:rPr>
        <w:t xml:space="preserve">房地产开发经营  </w:t>
      </w:r>
      <w:r>
        <w:rPr>
          <w:rFonts w:ascii="宋体" w:eastAsia="宋体" w:hAnsi="宋体" w:cs="宋体" w:hint="eastAsia"/>
          <w:color w:val="333333"/>
          <w:kern w:val="0"/>
          <w:sz w:val="24"/>
          <w:szCs w:val="24"/>
        </w:rPr>
        <w:t>□</w:t>
      </w:r>
      <w:r>
        <w:rPr>
          <w:rFonts w:ascii="宋体" w:eastAsia="宋体" w:hAnsi="宋体" w:cs="宋体" w:hint="eastAsia"/>
          <w:sz w:val="24"/>
        </w:rPr>
        <w:t xml:space="preserve">物业管理  </w:t>
      </w:r>
      <w:r>
        <w:rPr>
          <w:rFonts w:ascii="宋体" w:eastAsia="宋体" w:hAnsi="宋体" w:cs="宋体" w:hint="eastAsia"/>
          <w:color w:val="333333"/>
          <w:kern w:val="0"/>
          <w:sz w:val="24"/>
          <w:szCs w:val="24"/>
        </w:rPr>
        <w:t>□</w:t>
      </w:r>
      <w:r>
        <w:rPr>
          <w:rFonts w:ascii="宋体" w:eastAsia="宋体" w:hAnsi="宋体" w:cs="宋体" w:hint="eastAsia"/>
          <w:sz w:val="24"/>
        </w:rPr>
        <w:t xml:space="preserve">租赁和商务服务业  </w:t>
      </w:r>
      <w:r>
        <w:rPr>
          <w:rFonts w:ascii="宋体" w:eastAsia="宋体" w:hAnsi="宋体" w:cs="宋体" w:hint="eastAsia"/>
          <w:color w:val="333333"/>
          <w:kern w:val="0"/>
          <w:sz w:val="24"/>
          <w:szCs w:val="24"/>
        </w:rPr>
        <w:t>□</w:t>
      </w:r>
      <w:r>
        <w:rPr>
          <w:rFonts w:ascii="宋体" w:eastAsia="宋体" w:hAnsi="宋体" w:cs="宋体" w:hint="eastAsia"/>
          <w:sz w:val="24"/>
        </w:rPr>
        <w:t>其他未列明行业</w:t>
      </w:r>
    </w:p>
    <w:p w14:paraId="4AF18078" w14:textId="77777777" w:rsidR="000E702C" w:rsidRDefault="008C3382">
      <w:pPr>
        <w:widowControl/>
        <w:shd w:val="clear" w:color="auto" w:fill="FFFFFF"/>
        <w:spacing w:line="400" w:lineRule="exact"/>
        <w:ind w:firstLine="420"/>
        <w:rPr>
          <w:rFonts w:ascii="宋体" w:eastAsia="宋体" w:hAnsi="宋体" w:cs="宋体"/>
          <w:color w:val="333333"/>
          <w:kern w:val="0"/>
          <w:sz w:val="24"/>
          <w:szCs w:val="24"/>
        </w:rPr>
      </w:pPr>
      <w:r>
        <w:rPr>
          <w:rFonts w:ascii="宋体" w:eastAsia="宋体" w:hAnsi="宋体" w:cs="宋体" w:hint="eastAsia"/>
          <w:sz w:val="24"/>
        </w:rPr>
        <w:t>节能：</w:t>
      </w:r>
      <w:r>
        <w:rPr>
          <w:rFonts w:ascii="宋体" w:eastAsia="宋体" w:hAnsi="宋体" w:cs="宋体" w:hint="eastAsia"/>
          <w:color w:val="333333"/>
          <w:kern w:val="0"/>
          <w:sz w:val="24"/>
          <w:szCs w:val="24"/>
        </w:rPr>
        <w:t xml:space="preserve">□是   ☑否            </w:t>
      </w:r>
      <w:r>
        <w:rPr>
          <w:rFonts w:ascii="宋体" w:eastAsia="宋体" w:hAnsi="宋体" w:cs="宋体" w:hint="eastAsia"/>
          <w:sz w:val="24"/>
        </w:rPr>
        <w:t>环保：</w:t>
      </w:r>
      <w:r>
        <w:rPr>
          <w:rFonts w:ascii="宋体" w:eastAsia="宋体" w:hAnsi="宋体" w:cs="宋体" w:hint="eastAsia"/>
          <w:color w:val="333333"/>
          <w:kern w:val="0"/>
          <w:sz w:val="24"/>
          <w:szCs w:val="24"/>
        </w:rPr>
        <w:t>□是   ☑否</w:t>
      </w:r>
    </w:p>
    <w:p w14:paraId="2DDA4D31" w14:textId="77777777" w:rsidR="000E702C" w:rsidRDefault="008C3382">
      <w:pPr>
        <w:widowControl/>
        <w:shd w:val="clear" w:color="auto" w:fill="FFFFFF"/>
        <w:spacing w:line="400" w:lineRule="exact"/>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属于核心产品：□是   ☑否</w:t>
      </w:r>
    </w:p>
    <w:p w14:paraId="2AD02339"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功能和质量要求 ：</w:t>
      </w:r>
    </w:p>
    <w:p w14:paraId="0DE4140E"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可互换、自动校准的镜头</w:t>
      </w:r>
    </w:p>
    <w:p w14:paraId="01E22878"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长焦、标准和广角镜头，快速扫描大型目标，发现机器故障迹象，并安全地检查电气系统。</w:t>
      </w:r>
    </w:p>
    <w:p w14:paraId="5C372CBA" w14:textId="77777777" w:rsidR="000E702C" w:rsidRDefault="008C3382">
      <w:pPr>
        <w:widowControl/>
        <w:shd w:val="clear" w:color="auto" w:fill="FFFFFF"/>
        <w:spacing w:line="400" w:lineRule="exact"/>
        <w:ind w:firstLineChars="200" w:firstLine="480"/>
        <w:rPr>
          <w:rFonts w:ascii="宋体" w:eastAsia="宋体" w:hAnsi="宋体" w:cs="宋体"/>
          <w:sz w:val="24"/>
        </w:rPr>
      </w:pPr>
      <w:r>
        <w:rPr>
          <w:rFonts w:ascii="宋体" w:eastAsia="宋体" w:hAnsi="宋体" w:cs="宋体" w:hint="eastAsia"/>
          <w:sz w:val="24"/>
        </w:rPr>
        <w:t>提高图像对比度，加快故障诊断</w:t>
      </w:r>
    </w:p>
    <w:p w14:paraId="4BBBD10F" w14:textId="77777777" w:rsidR="000E702C" w:rsidRDefault="008C3382">
      <w:pPr>
        <w:widowControl/>
        <w:shd w:val="clear" w:color="auto" w:fill="FFFFFF"/>
        <w:spacing w:line="400" w:lineRule="exact"/>
        <w:ind w:firstLine="420"/>
        <w:rPr>
          <w:rFonts w:ascii="宋体" w:eastAsia="宋体" w:hAnsi="宋体" w:cs="宋体"/>
          <w:sz w:val="24"/>
        </w:rPr>
      </w:pPr>
      <w:r>
        <w:rPr>
          <w:rFonts w:ascii="宋体" w:eastAsia="宋体" w:hAnsi="宋体" w:cs="宋体" w:hint="eastAsia"/>
          <w:sz w:val="24"/>
        </w:rPr>
        <w:t>使用FLIR单触式电平/跨度，能够快速提高图像对比度并突出强调可能存在电气或机械故障的位置。</w:t>
      </w:r>
    </w:p>
    <w:p w14:paraId="7F501618" w14:textId="77777777" w:rsidR="000E702C" w:rsidRDefault="008C3382">
      <w:pPr>
        <w:widowControl/>
        <w:shd w:val="clear" w:color="auto" w:fill="FFFFFF"/>
        <w:spacing w:line="400" w:lineRule="exact"/>
        <w:ind w:firstLine="420"/>
        <w:rPr>
          <w:rFonts w:ascii="宋体" w:eastAsia="宋体" w:hAnsi="宋体" w:cs="宋体"/>
          <w:sz w:val="24"/>
        </w:rPr>
      </w:pPr>
      <w:r>
        <w:rPr>
          <w:rFonts w:ascii="宋体" w:eastAsia="宋体" w:hAnsi="宋体" w:cs="宋体" w:hint="eastAsia"/>
          <w:sz w:val="24"/>
        </w:rPr>
        <w:t>流畅的报告功能</w:t>
      </w:r>
    </w:p>
    <w:p w14:paraId="3E6C9B44" w14:textId="77777777" w:rsidR="000E702C" w:rsidRDefault="000E702C">
      <w:pPr>
        <w:pStyle w:val="a0"/>
        <w:spacing w:line="400" w:lineRule="exact"/>
      </w:pPr>
    </w:p>
    <w:p w14:paraId="678D65FA" w14:textId="77777777" w:rsidR="000E702C" w:rsidRDefault="008C3382">
      <w:pPr>
        <w:widowControl/>
        <w:shd w:val="clear" w:color="auto" w:fill="FFFFFF"/>
        <w:spacing w:line="480" w:lineRule="auto"/>
        <w:ind w:firstLine="420"/>
        <w:rPr>
          <w:rFonts w:ascii="宋体" w:eastAsia="宋体" w:hAnsi="宋体" w:cs="宋体"/>
          <w:color w:val="FF0000"/>
          <w:kern w:val="0"/>
          <w:sz w:val="24"/>
          <w:szCs w:val="24"/>
        </w:rPr>
      </w:pPr>
      <w:r>
        <w:rPr>
          <w:rFonts w:ascii="宋体" w:eastAsia="宋体" w:hAnsi="宋体" w:cs="宋体" w:hint="eastAsia"/>
          <w:color w:val="FF0000"/>
          <w:kern w:val="0"/>
          <w:sz w:val="24"/>
          <w:szCs w:val="24"/>
        </w:rPr>
        <w:t>（五）执行政府采购促进中小企业发展的相关政策</w:t>
      </w:r>
    </w:p>
    <w:p w14:paraId="368E25B3" w14:textId="77777777" w:rsidR="000E702C" w:rsidRDefault="008C3382">
      <w:pPr>
        <w:widowControl/>
        <w:shd w:val="clear" w:color="auto" w:fill="FFFFFF"/>
        <w:spacing w:line="440" w:lineRule="exact"/>
        <w:ind w:firstLine="840"/>
        <w:rPr>
          <w:rFonts w:ascii="宋体" w:eastAsia="宋体" w:hAnsi="宋体" w:cs="宋体"/>
          <w:kern w:val="0"/>
          <w:sz w:val="24"/>
          <w:szCs w:val="24"/>
        </w:rPr>
      </w:pPr>
      <w:r>
        <w:rPr>
          <w:rFonts w:ascii="宋体" w:eastAsia="宋体" w:hAnsi="宋体" w:cs="宋体" w:hint="eastAsia"/>
          <w:kern w:val="0"/>
          <w:sz w:val="24"/>
          <w:szCs w:val="24"/>
        </w:rPr>
        <w:t>1.□专门面向中小企业采购 ☑不专门面向中小企业采购</w:t>
      </w:r>
    </w:p>
    <w:p w14:paraId="064923DD" w14:textId="77777777" w:rsidR="000E702C" w:rsidRDefault="008C3382">
      <w:pPr>
        <w:widowControl/>
        <w:shd w:val="clear" w:color="auto" w:fill="FFFFFF"/>
        <w:spacing w:line="440" w:lineRule="exact"/>
        <w:ind w:firstLine="840"/>
        <w:rPr>
          <w:rFonts w:ascii="宋体" w:eastAsia="宋体" w:hAnsi="宋体" w:cs="宋体"/>
          <w:kern w:val="0"/>
          <w:sz w:val="24"/>
          <w:szCs w:val="24"/>
        </w:rPr>
      </w:pPr>
      <w:r>
        <w:rPr>
          <w:rFonts w:ascii="宋体" w:eastAsia="宋体" w:hAnsi="宋体" w:cs="宋体" w:hint="eastAsia"/>
          <w:kern w:val="0"/>
          <w:sz w:val="24"/>
          <w:szCs w:val="24"/>
        </w:rPr>
        <w:t>面向的企业规模：□中小企业 □小微企业</w:t>
      </w:r>
    </w:p>
    <w:p w14:paraId="3EF194F9" w14:textId="77777777" w:rsidR="000E702C" w:rsidRDefault="008C3382">
      <w:pPr>
        <w:widowControl/>
        <w:shd w:val="clear" w:color="auto" w:fill="FFFFFF"/>
        <w:spacing w:line="440" w:lineRule="exact"/>
        <w:ind w:leftChars="150" w:left="315" w:firstLineChars="200" w:firstLine="480"/>
        <w:rPr>
          <w:rFonts w:ascii="宋体" w:eastAsia="宋体" w:hAnsi="宋体" w:cs="宋体"/>
          <w:kern w:val="0"/>
          <w:sz w:val="24"/>
          <w:szCs w:val="24"/>
        </w:rPr>
      </w:pPr>
      <w:r>
        <w:rPr>
          <w:rFonts w:ascii="宋体" w:eastAsia="宋体" w:hAnsi="宋体" w:cs="宋体" w:hint="eastAsia"/>
          <w:kern w:val="0"/>
          <w:sz w:val="24"/>
          <w:szCs w:val="24"/>
        </w:rPr>
        <w:t>预留形式：□项目整体预留  □设置专门采购包  □以联合体形式参加  □要求合同分包</w:t>
      </w:r>
    </w:p>
    <w:p w14:paraId="54ECFD6E" w14:textId="77777777" w:rsidR="000E702C" w:rsidRDefault="008C3382">
      <w:pPr>
        <w:widowControl/>
        <w:shd w:val="clear" w:color="auto" w:fill="FFFFFF"/>
        <w:spacing w:line="440" w:lineRule="exact"/>
        <w:ind w:firstLine="840"/>
        <w:rPr>
          <w:rFonts w:ascii="宋体" w:eastAsia="宋体" w:hAnsi="宋体" w:cs="宋体"/>
          <w:kern w:val="0"/>
          <w:sz w:val="24"/>
          <w:szCs w:val="24"/>
        </w:rPr>
      </w:pPr>
      <w:r>
        <w:rPr>
          <w:rFonts w:ascii="宋体" w:eastAsia="宋体" w:hAnsi="宋体" w:cs="宋体" w:hint="eastAsia"/>
          <w:kern w:val="0"/>
          <w:sz w:val="24"/>
          <w:szCs w:val="24"/>
        </w:rPr>
        <w:t>预留比例：    %</w:t>
      </w:r>
    </w:p>
    <w:p w14:paraId="22C35129" w14:textId="77777777" w:rsidR="000E702C" w:rsidRDefault="008C3382">
      <w:pPr>
        <w:widowControl/>
        <w:shd w:val="clear" w:color="auto" w:fill="FFFFFF"/>
        <w:spacing w:line="440" w:lineRule="exact"/>
        <w:ind w:firstLineChars="350" w:firstLine="840"/>
        <w:rPr>
          <w:rFonts w:ascii="宋体" w:eastAsia="宋体" w:hAnsi="宋体" w:cs="宋体"/>
          <w:kern w:val="0"/>
          <w:sz w:val="24"/>
          <w:szCs w:val="24"/>
        </w:rPr>
      </w:pPr>
      <w:r>
        <w:rPr>
          <w:rFonts w:ascii="宋体" w:eastAsia="宋体" w:hAnsi="宋体" w:cs="宋体" w:hint="eastAsia"/>
          <w:kern w:val="0"/>
          <w:sz w:val="24"/>
          <w:szCs w:val="24"/>
        </w:rPr>
        <w:t>不专门面向的原因：</w:t>
      </w:r>
    </w:p>
    <w:p w14:paraId="3A0D5076" w14:textId="77777777" w:rsidR="000E702C" w:rsidRDefault="008C3382">
      <w:pPr>
        <w:widowControl/>
        <w:shd w:val="clear" w:color="auto" w:fill="FFFFFF"/>
        <w:spacing w:line="440" w:lineRule="exact"/>
        <w:ind w:firstLine="840"/>
        <w:rPr>
          <w:rFonts w:ascii="宋体" w:eastAsia="宋体" w:hAnsi="宋体" w:cs="宋体"/>
          <w:kern w:val="0"/>
          <w:sz w:val="24"/>
          <w:szCs w:val="24"/>
        </w:rPr>
      </w:pPr>
      <w:r>
        <w:rPr>
          <w:rFonts w:ascii="宋体" w:eastAsia="宋体" w:hAnsi="宋体" w:cs="宋体" w:hint="eastAsia"/>
          <w:kern w:val="0"/>
          <w:sz w:val="24"/>
          <w:szCs w:val="24"/>
        </w:rPr>
        <w:t>□法律法规和国家有关政策明确规定优先或者应当面向事业单位、社会组织等非企业主体采购的</w:t>
      </w:r>
    </w:p>
    <w:p w14:paraId="2BD48C0B" w14:textId="77777777" w:rsidR="000E702C" w:rsidRDefault="008C3382">
      <w:pPr>
        <w:widowControl/>
        <w:shd w:val="clear" w:color="auto" w:fill="FFFFFF"/>
        <w:spacing w:line="440" w:lineRule="exact"/>
        <w:ind w:firstLine="840"/>
        <w:rPr>
          <w:rFonts w:ascii="宋体" w:eastAsia="宋体" w:hAnsi="宋体" w:cs="宋体"/>
          <w:kern w:val="0"/>
          <w:sz w:val="24"/>
          <w:szCs w:val="24"/>
        </w:rPr>
      </w:pPr>
      <w:r>
        <w:rPr>
          <w:rFonts w:ascii="宋体" w:eastAsia="宋体" w:hAnsi="宋体" w:cs="宋体" w:hint="eastAsia"/>
          <w:kern w:val="0"/>
          <w:sz w:val="24"/>
          <w:szCs w:val="24"/>
        </w:rPr>
        <w:t>☑因确需使用不可替代的专利、专有技术，基础设施限制，或者提供特定公共服务等原因，只能从中小企业之外的供应商处采购的</w:t>
      </w:r>
    </w:p>
    <w:p w14:paraId="140D5F49" w14:textId="77777777" w:rsidR="000E702C" w:rsidRDefault="008C3382">
      <w:pPr>
        <w:widowControl/>
        <w:shd w:val="clear" w:color="auto" w:fill="FFFFFF"/>
        <w:spacing w:line="440" w:lineRule="exact"/>
        <w:ind w:firstLine="840"/>
        <w:rPr>
          <w:rFonts w:ascii="宋体" w:eastAsia="宋体" w:hAnsi="宋体" w:cs="宋体"/>
          <w:kern w:val="0"/>
          <w:sz w:val="24"/>
          <w:szCs w:val="24"/>
        </w:rPr>
      </w:pPr>
      <w:r>
        <w:rPr>
          <w:rFonts w:ascii="宋体" w:eastAsia="宋体" w:hAnsi="宋体" w:cs="宋体" w:hint="eastAsia"/>
          <w:kern w:val="0"/>
          <w:sz w:val="24"/>
          <w:szCs w:val="24"/>
        </w:rPr>
        <w:lastRenderedPageBreak/>
        <w:t>☑按照本办法规定预留采购份额无法确保充分供应、充分竞争，或者存在可能影响政府采购目标实现的情形</w:t>
      </w:r>
    </w:p>
    <w:p w14:paraId="600D2C77" w14:textId="77777777" w:rsidR="000E702C" w:rsidRDefault="008C3382">
      <w:pPr>
        <w:widowControl/>
        <w:shd w:val="clear" w:color="auto" w:fill="FFFFFF"/>
        <w:spacing w:line="440" w:lineRule="exact"/>
        <w:ind w:firstLine="840"/>
        <w:rPr>
          <w:rFonts w:ascii="宋体" w:eastAsia="宋体" w:hAnsi="宋体" w:cs="宋体"/>
          <w:kern w:val="0"/>
          <w:sz w:val="24"/>
          <w:szCs w:val="24"/>
        </w:rPr>
      </w:pPr>
      <w:r>
        <w:rPr>
          <w:rFonts w:ascii="宋体" w:eastAsia="宋体" w:hAnsi="宋体" w:cs="宋体" w:hint="eastAsia"/>
          <w:kern w:val="0"/>
          <w:sz w:val="24"/>
          <w:szCs w:val="24"/>
        </w:rPr>
        <w:t>□框架协议采购项目</w:t>
      </w:r>
    </w:p>
    <w:p w14:paraId="746FACDD" w14:textId="77777777" w:rsidR="000E702C" w:rsidRDefault="008C3382">
      <w:pPr>
        <w:widowControl/>
        <w:shd w:val="clear" w:color="auto" w:fill="FFFFFF"/>
        <w:spacing w:line="440" w:lineRule="exact"/>
        <w:ind w:firstLine="840"/>
        <w:rPr>
          <w:rFonts w:ascii="宋体" w:eastAsia="宋体" w:hAnsi="宋体" w:cs="宋体"/>
          <w:kern w:val="0"/>
          <w:sz w:val="24"/>
          <w:szCs w:val="24"/>
        </w:rPr>
      </w:pPr>
      <w:r>
        <w:rPr>
          <w:rFonts w:ascii="宋体" w:eastAsia="宋体" w:hAnsi="宋体" w:cs="宋体" w:hint="eastAsia"/>
          <w:kern w:val="0"/>
          <w:sz w:val="24"/>
          <w:szCs w:val="24"/>
        </w:rPr>
        <w:t>□省级以上人民政府财政部门规定的其他情形</w:t>
      </w:r>
    </w:p>
    <w:p w14:paraId="7B47A01B" w14:textId="77777777" w:rsidR="000E702C" w:rsidRDefault="008C3382">
      <w:pPr>
        <w:widowControl/>
        <w:shd w:val="clear" w:color="auto" w:fill="FFFFFF"/>
        <w:spacing w:line="440" w:lineRule="exact"/>
        <w:ind w:firstLine="840"/>
        <w:rPr>
          <w:rFonts w:ascii="宋体" w:eastAsia="宋体" w:hAnsi="宋体" w:cs="宋体"/>
          <w:color w:val="333333"/>
          <w:kern w:val="0"/>
          <w:sz w:val="24"/>
          <w:szCs w:val="24"/>
        </w:rPr>
      </w:pPr>
      <w:r>
        <w:rPr>
          <w:rFonts w:ascii="宋体" w:eastAsia="宋体" w:hAnsi="宋体" w:cs="宋体" w:hint="eastAsia"/>
          <w:i/>
          <w:iCs/>
          <w:color w:val="333333"/>
          <w:kern w:val="0"/>
          <w:sz w:val="24"/>
          <w:szCs w:val="24"/>
        </w:rPr>
        <w:t>注：监狱企业和残疾人福利单位视同小微企业。</w:t>
      </w:r>
    </w:p>
    <w:p w14:paraId="05D61589" w14:textId="77777777" w:rsidR="000E702C" w:rsidRDefault="008C3382">
      <w:pPr>
        <w:widowControl/>
        <w:shd w:val="clear" w:color="auto" w:fill="FFFFFF"/>
        <w:spacing w:line="440" w:lineRule="exact"/>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（六）是否采购环境标识产品：是□ 否☑</w:t>
      </w:r>
    </w:p>
    <w:p w14:paraId="0104E7A3" w14:textId="77777777" w:rsidR="000E702C" w:rsidRDefault="008C3382">
      <w:pPr>
        <w:widowControl/>
        <w:shd w:val="clear" w:color="auto" w:fill="FFFFFF"/>
        <w:spacing w:line="440" w:lineRule="exact"/>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（七）是否采购节能产品：是□ 否☑</w:t>
      </w:r>
    </w:p>
    <w:p w14:paraId="34371AE7" w14:textId="77777777" w:rsidR="000E702C" w:rsidRDefault="008C3382">
      <w:pPr>
        <w:widowControl/>
        <w:shd w:val="clear" w:color="auto" w:fill="FFFFFF"/>
        <w:spacing w:line="440" w:lineRule="exact"/>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（八）项目的采购标的是否包含进口产品：是□ 否☑</w:t>
      </w:r>
    </w:p>
    <w:p w14:paraId="410FDCB9" w14:textId="77777777" w:rsidR="000E702C" w:rsidRDefault="008C3382">
      <w:pPr>
        <w:spacing w:line="440" w:lineRule="exact"/>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（九）采购标的是否属于政府购买服务：是□（填以下信息）  否</w:t>
      </w:r>
      <w:r>
        <w:rPr>
          <w:rFonts w:ascii="宋体" w:eastAsia="宋体" w:hAnsi="宋体" w:cs="宋体" w:hint="eastAsia"/>
          <w:color w:val="333333"/>
          <w:kern w:val="0"/>
          <w:sz w:val="24"/>
          <w:szCs w:val="24"/>
        </w:rPr>
        <w:sym w:font="Wingdings" w:char="00FE"/>
      </w:r>
    </w:p>
    <w:p w14:paraId="18936B28" w14:textId="77777777" w:rsidR="000E702C" w:rsidRDefault="008C3382">
      <w:pPr>
        <w:spacing w:line="440" w:lineRule="exact"/>
        <w:ind w:firstLineChars="250" w:firstLine="600"/>
        <w:rPr>
          <w:rFonts w:ascii="宋体" w:eastAsia="宋体" w:hAnsi="宋体" w:cs="宋体"/>
          <w:color w:val="333333"/>
          <w:kern w:val="0"/>
          <w:sz w:val="24"/>
          <w:szCs w:val="24"/>
        </w:rPr>
      </w:pPr>
      <w:r>
        <w:rPr>
          <w:rFonts w:ascii="宋体" w:eastAsia="宋体" w:hAnsi="宋体" w:cs="宋体" w:hint="eastAsia"/>
          <w:color w:val="333333"/>
          <w:kern w:val="0"/>
          <w:sz w:val="24"/>
          <w:szCs w:val="24"/>
        </w:rPr>
        <w:t>政府购买服务的分类：□政府履职所需辅助性服务 □政府向社会公众提供的公共服务</w:t>
      </w:r>
    </w:p>
    <w:p w14:paraId="6A829354" w14:textId="77777777" w:rsidR="000E702C" w:rsidRDefault="008C3382">
      <w:pPr>
        <w:widowControl/>
        <w:shd w:val="clear" w:color="auto" w:fill="FFFFFF"/>
        <w:spacing w:line="440" w:lineRule="exact"/>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（十）是否属于政务信息系统项目：是□  否</w:t>
      </w:r>
      <w:r>
        <w:rPr>
          <w:rFonts w:ascii="宋体" w:eastAsia="宋体" w:hAnsi="宋体" w:cs="宋体" w:hint="eastAsia"/>
          <w:color w:val="333333"/>
          <w:kern w:val="0"/>
          <w:sz w:val="24"/>
          <w:szCs w:val="24"/>
        </w:rPr>
        <w:sym w:font="Wingdings" w:char="F0FE"/>
      </w:r>
    </w:p>
    <w:p w14:paraId="2E5AE764" w14:textId="77777777" w:rsidR="000E702C" w:rsidRDefault="008C3382">
      <w:pPr>
        <w:widowControl/>
        <w:shd w:val="clear" w:color="auto" w:fill="FFFFFF"/>
        <w:spacing w:line="440" w:lineRule="exact"/>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（十一）是否属于高校、科研院所的科研仪器设备采购：是☑  否</w:t>
      </w:r>
      <w:r>
        <w:rPr>
          <w:rFonts w:ascii="宋体" w:eastAsia="宋体" w:hAnsi="宋体" w:cs="宋体" w:hint="eastAsia"/>
          <w:color w:val="333333"/>
          <w:kern w:val="0"/>
          <w:sz w:val="24"/>
          <w:szCs w:val="24"/>
        </w:rPr>
        <w:sym w:font="Wingdings" w:char="00A8"/>
      </w:r>
    </w:p>
    <w:p w14:paraId="706BB40D" w14:textId="77777777" w:rsidR="000E702C" w:rsidRDefault="008C3382">
      <w:pPr>
        <w:widowControl/>
        <w:shd w:val="clear" w:color="auto" w:fill="FFFFFF"/>
        <w:spacing w:line="440" w:lineRule="exact"/>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（十二）是否属于PPP项目：是□ 否</w:t>
      </w:r>
      <w:r>
        <w:rPr>
          <w:rFonts w:ascii="宋体" w:eastAsia="宋体" w:hAnsi="宋体" w:cs="宋体" w:hint="eastAsia"/>
          <w:color w:val="333333"/>
          <w:kern w:val="0"/>
          <w:sz w:val="24"/>
          <w:szCs w:val="24"/>
        </w:rPr>
        <w:sym w:font="Wingdings" w:char="F0FE"/>
      </w:r>
    </w:p>
    <w:p w14:paraId="6EE756EC" w14:textId="77777777" w:rsidR="000E702C" w:rsidRDefault="000E702C">
      <w:pPr>
        <w:pStyle w:val="a0"/>
        <w:spacing w:after="0" w:line="440" w:lineRule="exact"/>
        <w:rPr>
          <w:rFonts w:ascii="宋体" w:eastAsia="宋体" w:hAnsi="宋体" w:cs="宋体"/>
          <w:kern w:val="0"/>
          <w:sz w:val="24"/>
          <w:szCs w:val="24"/>
        </w:rPr>
      </w:pPr>
    </w:p>
    <w:p w14:paraId="3BFE93D8" w14:textId="77777777" w:rsidR="000E702C" w:rsidRDefault="000E702C">
      <w:pPr>
        <w:rPr>
          <w:rFonts w:ascii="宋体" w:eastAsia="宋体" w:hAnsi="宋体" w:cs="宋体"/>
          <w:kern w:val="0"/>
          <w:sz w:val="24"/>
          <w:szCs w:val="24"/>
        </w:rPr>
      </w:pPr>
    </w:p>
    <w:p w14:paraId="307AA5E7" w14:textId="77777777" w:rsidR="000E702C" w:rsidRDefault="000E702C">
      <w:pPr>
        <w:pStyle w:val="a0"/>
        <w:rPr>
          <w:rFonts w:ascii="宋体" w:eastAsia="宋体" w:hAnsi="宋体" w:cs="宋体"/>
          <w:kern w:val="0"/>
          <w:sz w:val="24"/>
          <w:szCs w:val="24"/>
        </w:rPr>
      </w:pPr>
    </w:p>
    <w:p w14:paraId="6C3B5FFD" w14:textId="77777777" w:rsidR="000E702C" w:rsidRDefault="000E702C"/>
    <w:p w14:paraId="3CDE5B48" w14:textId="77777777" w:rsidR="000E702C" w:rsidRDefault="008C3382">
      <w:pPr>
        <w:widowControl/>
        <w:shd w:val="clear" w:color="auto" w:fill="FFFFFF"/>
        <w:spacing w:line="480" w:lineRule="auto"/>
        <w:outlineLvl w:val="2"/>
        <w:rPr>
          <w:rFonts w:ascii="宋体" w:eastAsia="宋体" w:hAnsi="宋体" w:cs="宋体"/>
          <w:b/>
          <w:bCs/>
          <w:color w:val="333333"/>
          <w:kern w:val="0"/>
          <w:sz w:val="27"/>
          <w:szCs w:val="27"/>
        </w:rPr>
      </w:pPr>
      <w:r>
        <w:rPr>
          <w:rFonts w:ascii="宋体" w:eastAsia="宋体" w:hAnsi="宋体" w:cs="宋体" w:hint="eastAsia"/>
          <w:b/>
          <w:bCs/>
          <w:color w:val="333333"/>
          <w:kern w:val="0"/>
          <w:sz w:val="27"/>
          <w:szCs w:val="27"/>
        </w:rPr>
        <w:t>四、项目需求及分包情况、采购标的</w:t>
      </w:r>
    </w:p>
    <w:p w14:paraId="3960A210" w14:textId="77777777" w:rsidR="000E702C" w:rsidRDefault="008C3382">
      <w:pPr>
        <w:widowControl/>
        <w:shd w:val="clear" w:color="auto" w:fill="FFFFFF"/>
        <w:spacing w:line="480" w:lineRule="auto"/>
        <w:ind w:firstLine="420"/>
        <w:outlineLvl w:val="4"/>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t>供应商</w:t>
      </w:r>
      <w:r>
        <w:rPr>
          <w:rFonts w:ascii="宋体" w:eastAsia="宋体" w:hAnsi="宋体" w:cs="宋体"/>
          <w:bCs/>
          <w:color w:val="333333"/>
          <w:kern w:val="0"/>
          <w:sz w:val="24"/>
          <w:szCs w:val="24"/>
        </w:rPr>
        <w:t>一般资格要求：</w:t>
      </w:r>
    </w:p>
    <w:p w14:paraId="4B360F89" w14:textId="77777777" w:rsidR="000E702C" w:rsidRDefault="000E702C">
      <w:pPr>
        <w:pStyle w:val="a0"/>
        <w:rPr>
          <w:rFonts w:ascii="宋体" w:eastAsia="宋体" w:hAnsi="宋体" w:cs="宋体"/>
          <w:bCs/>
          <w:color w:val="333333"/>
          <w:kern w:val="0"/>
          <w:sz w:val="24"/>
          <w:szCs w:val="24"/>
        </w:rPr>
      </w:pPr>
    </w:p>
    <w:tbl>
      <w:tblPr>
        <w:tblpPr w:leftFromText="180" w:rightFromText="180" w:vertAnchor="page" w:horzAnchor="page" w:tblpX="687" w:tblpY="2991"/>
        <w:tblW w:w="9631" w:type="dxa"/>
        <w:shd w:val="clear" w:color="auto" w:fill="FFFFFF"/>
        <w:tblCellMar>
          <w:left w:w="0" w:type="dxa"/>
          <w:right w:w="0" w:type="dxa"/>
        </w:tblCellMar>
        <w:tblLook w:val="04A0" w:firstRow="1" w:lastRow="0" w:firstColumn="1" w:lastColumn="0" w:noHBand="0" w:noVBand="1"/>
      </w:tblPr>
      <w:tblGrid>
        <w:gridCol w:w="851"/>
        <w:gridCol w:w="3514"/>
        <w:gridCol w:w="5266"/>
      </w:tblGrid>
      <w:tr w:rsidR="000E702C" w14:paraId="7D659DF6" w14:textId="77777777">
        <w:trPr>
          <w:trHeight w:val="480"/>
          <w:tblHeader/>
        </w:trPr>
        <w:tc>
          <w:tcPr>
            <w:tcW w:w="851"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14:paraId="73FEDECC" w14:textId="77777777" w:rsidR="000E702C" w:rsidRDefault="008C3382">
            <w:pPr>
              <w:widowControl/>
              <w:spacing w:line="360" w:lineRule="atLeast"/>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lastRenderedPageBreak/>
              <w:t>序号</w:t>
            </w:r>
          </w:p>
        </w:tc>
        <w:tc>
          <w:tcPr>
            <w:tcW w:w="3514"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14:paraId="13B624C2" w14:textId="77777777" w:rsidR="000E702C" w:rsidRDefault="008C3382">
            <w:pPr>
              <w:widowControl/>
              <w:spacing w:line="360" w:lineRule="atLeast"/>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资格要求名称</w:t>
            </w:r>
          </w:p>
        </w:tc>
        <w:tc>
          <w:tcPr>
            <w:tcW w:w="5266"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14:paraId="4DACE8A3" w14:textId="77777777" w:rsidR="000E702C" w:rsidRDefault="008C3382">
            <w:pPr>
              <w:widowControl/>
              <w:spacing w:line="360" w:lineRule="atLeast"/>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资格要求详细说明</w:t>
            </w:r>
          </w:p>
        </w:tc>
      </w:tr>
      <w:tr w:rsidR="000E702C" w14:paraId="2ADA8F73" w14:textId="77777777">
        <w:trPr>
          <w:trHeight w:val="480"/>
        </w:trPr>
        <w:tc>
          <w:tcPr>
            <w:tcW w:w="851"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E69E406" w14:textId="77777777" w:rsidR="000E702C" w:rsidRDefault="008C338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w:t>
            </w:r>
          </w:p>
        </w:tc>
        <w:tc>
          <w:tcPr>
            <w:tcW w:w="3514"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7F5D852E" w14:textId="77777777" w:rsidR="000E702C" w:rsidRDefault="008C338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投标人应具有独立承担民事责任的能力</w:t>
            </w:r>
          </w:p>
        </w:tc>
        <w:tc>
          <w:tcPr>
            <w:tcW w:w="5266"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41CB2F18" w14:textId="77777777" w:rsidR="000E702C" w:rsidRDefault="008C338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rsidR="000E702C" w14:paraId="54C6EE27" w14:textId="77777777">
        <w:trPr>
          <w:trHeight w:val="480"/>
        </w:trPr>
        <w:tc>
          <w:tcPr>
            <w:tcW w:w="851"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1DBDFF8D" w14:textId="77777777" w:rsidR="000E702C" w:rsidRDefault="008C338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2</w:t>
            </w:r>
          </w:p>
        </w:tc>
        <w:tc>
          <w:tcPr>
            <w:tcW w:w="3514"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1D0196B9" w14:textId="77777777" w:rsidR="000E702C" w:rsidRDefault="008C3382">
            <w:pPr>
              <w:widowControl/>
              <w:wordWrap w:val="0"/>
              <w:jc w:val="left"/>
              <w:rPr>
                <w:rFonts w:ascii="宋体" w:eastAsia="宋体" w:hAnsi="宋体" w:cs="宋体"/>
                <w:kern w:val="0"/>
                <w:sz w:val="24"/>
                <w:szCs w:val="24"/>
              </w:rPr>
            </w:pPr>
            <w:r>
              <w:rPr>
                <w:rFonts w:ascii="宋体" w:eastAsia="宋体" w:hAnsi="宋体" w:cs="宋体" w:hint="eastAsia"/>
                <w:kern w:val="0"/>
                <w:sz w:val="24"/>
                <w:szCs w:val="24"/>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5266"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0FFEA28" w14:textId="77777777" w:rsidR="000E702C" w:rsidRDefault="008C338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rsidR="000E702C" w14:paraId="11C9C88C" w14:textId="77777777">
        <w:trPr>
          <w:trHeight w:val="480"/>
        </w:trPr>
        <w:tc>
          <w:tcPr>
            <w:tcW w:w="851"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EAB1E0A" w14:textId="77777777" w:rsidR="000E702C" w:rsidRDefault="008C338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3</w:t>
            </w:r>
          </w:p>
        </w:tc>
        <w:tc>
          <w:tcPr>
            <w:tcW w:w="3514"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5AC579A" w14:textId="77777777" w:rsidR="000E702C" w:rsidRDefault="008C338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未被列入失信被执行人、重大税收违法案件当事人名单、政府采购严重违法失信行为记录名单</w:t>
            </w:r>
          </w:p>
        </w:tc>
        <w:tc>
          <w:tcPr>
            <w:tcW w:w="5266"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2FA96D10" w14:textId="77777777" w:rsidR="000E702C" w:rsidRDefault="008C338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rsidR="000E702C" w14:paraId="5B947FB4" w14:textId="77777777">
        <w:trPr>
          <w:trHeight w:val="480"/>
        </w:trPr>
        <w:tc>
          <w:tcPr>
            <w:tcW w:w="851"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051F4C26" w14:textId="77777777" w:rsidR="000E702C" w:rsidRDefault="008C338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4</w:t>
            </w:r>
          </w:p>
        </w:tc>
        <w:tc>
          <w:tcPr>
            <w:tcW w:w="3514"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1CB90481" w14:textId="77777777" w:rsidR="000E702C" w:rsidRDefault="008C338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未处于被行政部门禁止参与政府采购活动的期限内</w:t>
            </w:r>
          </w:p>
        </w:tc>
        <w:tc>
          <w:tcPr>
            <w:tcW w:w="5266"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00EE9345" w14:textId="77777777" w:rsidR="000E702C" w:rsidRDefault="008C338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投标人未处于被行政部门禁止参与政府采购活动的期限内。 【说明：①投标人按招标文件要</w:t>
            </w:r>
            <w:r>
              <w:rPr>
                <w:rFonts w:ascii="宋体" w:eastAsia="宋体" w:hAnsi="宋体" w:cs="宋体" w:hint="eastAsia"/>
                <w:kern w:val="0"/>
                <w:sz w:val="24"/>
                <w:szCs w:val="24"/>
              </w:rPr>
              <w:lastRenderedPageBreak/>
              <w:t>求提供书面声明材料；②投标人未处于被行政部门禁止参与政府采购活动的期限内。】</w:t>
            </w:r>
          </w:p>
        </w:tc>
      </w:tr>
      <w:tr w:rsidR="000E702C" w14:paraId="69EB180F" w14:textId="77777777">
        <w:trPr>
          <w:trHeight w:val="480"/>
        </w:trPr>
        <w:tc>
          <w:tcPr>
            <w:tcW w:w="851"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AF3FAB9" w14:textId="77777777" w:rsidR="000E702C" w:rsidRDefault="008C338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lastRenderedPageBreak/>
              <w:t>5</w:t>
            </w:r>
          </w:p>
        </w:tc>
        <w:tc>
          <w:tcPr>
            <w:tcW w:w="3514"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2CE68AD0" w14:textId="77777777" w:rsidR="000E702C" w:rsidRDefault="008C338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行贿犯罪记录</w:t>
            </w:r>
          </w:p>
        </w:tc>
        <w:tc>
          <w:tcPr>
            <w:tcW w:w="5266"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23680DEE" w14:textId="77777777" w:rsidR="000E702C" w:rsidRDefault="008C338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rsidR="000E702C" w14:paraId="68E9372B" w14:textId="77777777">
        <w:trPr>
          <w:trHeight w:val="480"/>
        </w:trPr>
        <w:tc>
          <w:tcPr>
            <w:tcW w:w="851"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7B06E4EB" w14:textId="77777777" w:rsidR="000E702C" w:rsidRDefault="008C338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6</w:t>
            </w:r>
          </w:p>
        </w:tc>
        <w:tc>
          <w:tcPr>
            <w:tcW w:w="3514"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5288F3AC" w14:textId="77777777" w:rsidR="000E702C" w:rsidRDefault="008C338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单位负责人为同一人或者存在直接控股、管理关系的不同供应商，不得参加同一项目的投标</w:t>
            </w:r>
          </w:p>
        </w:tc>
        <w:tc>
          <w:tcPr>
            <w:tcW w:w="5266"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AF8E154" w14:textId="77777777" w:rsidR="000E702C" w:rsidRDefault="008C338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0E702C" w14:paraId="63B8C8BC" w14:textId="77777777">
        <w:trPr>
          <w:trHeight w:val="480"/>
        </w:trPr>
        <w:tc>
          <w:tcPr>
            <w:tcW w:w="851"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55F65CF0" w14:textId="77777777" w:rsidR="000E702C" w:rsidRDefault="008C338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7</w:t>
            </w:r>
          </w:p>
        </w:tc>
        <w:tc>
          <w:tcPr>
            <w:tcW w:w="3514"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75847BD" w14:textId="77777777" w:rsidR="000E702C" w:rsidRDefault="008C338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投标文件签章</w:t>
            </w:r>
          </w:p>
        </w:tc>
        <w:tc>
          <w:tcPr>
            <w:tcW w:w="5266"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40C514B9" w14:textId="77777777" w:rsidR="000E702C" w:rsidRDefault="008C338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投标文件加盖有投标人（法定名称）电子签章。【说明：无须提供证明材料，上传空白页即可，不对本项上传的材料作资格审查】</w:t>
            </w:r>
          </w:p>
        </w:tc>
      </w:tr>
      <w:tr w:rsidR="000E702C" w14:paraId="7E410404" w14:textId="77777777">
        <w:trPr>
          <w:trHeight w:val="480"/>
        </w:trPr>
        <w:tc>
          <w:tcPr>
            <w:tcW w:w="851"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42F9B1BC" w14:textId="77777777" w:rsidR="000E702C" w:rsidRDefault="008C338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8</w:t>
            </w:r>
          </w:p>
        </w:tc>
        <w:tc>
          <w:tcPr>
            <w:tcW w:w="3514"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0024402F" w14:textId="77777777" w:rsidR="000E702C" w:rsidRDefault="008C338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投标文件资格响应文件的语言</w:t>
            </w:r>
          </w:p>
        </w:tc>
        <w:tc>
          <w:tcPr>
            <w:tcW w:w="5266"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09BEF81C" w14:textId="77777777" w:rsidR="000E702C" w:rsidRDefault="008C338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语言符合招标文件的要求。 【说明：投标人无须提供证明材料，上传空白页即可，不对本项上传的材料作资格审查】</w:t>
            </w:r>
          </w:p>
        </w:tc>
      </w:tr>
      <w:tr w:rsidR="000E702C" w14:paraId="12574EAD" w14:textId="77777777">
        <w:trPr>
          <w:trHeight w:val="480"/>
        </w:trPr>
        <w:tc>
          <w:tcPr>
            <w:tcW w:w="851"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1F43FE5D" w14:textId="77777777" w:rsidR="000E702C" w:rsidRDefault="008C338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9</w:t>
            </w:r>
          </w:p>
        </w:tc>
        <w:tc>
          <w:tcPr>
            <w:tcW w:w="3514"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0E81F627" w14:textId="77777777" w:rsidR="000E702C" w:rsidRDefault="008C338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法律、行政法规规定的其他条件</w:t>
            </w:r>
          </w:p>
        </w:tc>
        <w:tc>
          <w:tcPr>
            <w:tcW w:w="5266"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2ACCEAC5" w14:textId="77777777" w:rsidR="000E702C" w:rsidRDefault="008C338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采购人对法律、行政法规规定的其他条件无其他特殊要求，投标人可不提供证明材料。 【说明：投标人无须提供证明材料，上传空白页即可，不对本项上传的材料作资格审查】</w:t>
            </w:r>
          </w:p>
        </w:tc>
      </w:tr>
      <w:tr w:rsidR="000E702C" w14:paraId="69C95A5A" w14:textId="77777777">
        <w:trPr>
          <w:trHeight w:val="480"/>
        </w:trPr>
        <w:tc>
          <w:tcPr>
            <w:tcW w:w="851"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A7204C9" w14:textId="77777777" w:rsidR="000E702C" w:rsidRDefault="008C338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10</w:t>
            </w:r>
          </w:p>
        </w:tc>
        <w:tc>
          <w:tcPr>
            <w:tcW w:w="3514"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432E66DD" w14:textId="77777777" w:rsidR="000E702C" w:rsidRDefault="008C338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不属于国家相关法律法规规定的其他禁止参加投标的情形</w:t>
            </w:r>
          </w:p>
        </w:tc>
        <w:tc>
          <w:tcPr>
            <w:tcW w:w="5266"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62D0FF0" w14:textId="77777777" w:rsidR="000E702C" w:rsidRDefault="008C338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14:paraId="6C9C2BAC" w14:textId="77777777" w:rsidR="000E702C" w:rsidRDefault="000E702C"/>
    <w:p w14:paraId="3E4464CA" w14:textId="77777777" w:rsidR="000E702C" w:rsidRDefault="000E702C">
      <w:pPr>
        <w:widowControl/>
        <w:shd w:val="clear" w:color="auto" w:fill="FFFFFF"/>
        <w:spacing w:line="480" w:lineRule="auto"/>
        <w:ind w:firstLine="420"/>
        <w:outlineLvl w:val="4"/>
        <w:rPr>
          <w:rFonts w:ascii="宋体" w:eastAsia="宋体" w:hAnsi="宋体" w:cs="宋体"/>
          <w:bCs/>
          <w:color w:val="FF0000"/>
          <w:kern w:val="0"/>
          <w:sz w:val="24"/>
          <w:szCs w:val="24"/>
        </w:rPr>
      </w:pPr>
    </w:p>
    <w:p w14:paraId="60DB643C" w14:textId="77777777" w:rsidR="000E702C" w:rsidRDefault="008C3382">
      <w:pPr>
        <w:widowControl/>
        <w:shd w:val="clear" w:color="auto" w:fill="FFFFFF"/>
        <w:spacing w:line="480" w:lineRule="auto"/>
        <w:ind w:firstLine="420"/>
        <w:outlineLvl w:val="4"/>
        <w:rPr>
          <w:rFonts w:ascii="宋体" w:eastAsia="宋体" w:hAnsi="宋体" w:cs="宋体"/>
          <w:bCs/>
          <w:color w:val="FF0000"/>
          <w:kern w:val="0"/>
          <w:sz w:val="24"/>
          <w:szCs w:val="24"/>
        </w:rPr>
      </w:pPr>
      <w:r>
        <w:rPr>
          <w:rFonts w:ascii="宋体" w:eastAsia="宋体" w:hAnsi="宋体" w:cs="宋体" w:hint="eastAsia"/>
          <w:bCs/>
          <w:color w:val="FF0000"/>
          <w:kern w:val="0"/>
          <w:sz w:val="24"/>
          <w:szCs w:val="24"/>
        </w:rPr>
        <w:t>供应商特殊资格要求（如有）：</w:t>
      </w:r>
    </w:p>
    <w:tbl>
      <w:tblPr>
        <w:tblStyle w:val="ab"/>
        <w:tblW w:w="10915" w:type="dxa"/>
        <w:tblInd w:w="-1281" w:type="dxa"/>
        <w:tblLook w:val="04A0" w:firstRow="1" w:lastRow="0" w:firstColumn="1" w:lastColumn="0" w:noHBand="0" w:noVBand="1"/>
      </w:tblPr>
      <w:tblGrid>
        <w:gridCol w:w="709"/>
        <w:gridCol w:w="4678"/>
        <w:gridCol w:w="5528"/>
      </w:tblGrid>
      <w:tr w:rsidR="000E702C" w14:paraId="2CD10D6F" w14:textId="77777777">
        <w:tc>
          <w:tcPr>
            <w:tcW w:w="709" w:type="dxa"/>
          </w:tcPr>
          <w:p w14:paraId="5BA13D3E" w14:textId="77777777" w:rsidR="000E702C" w:rsidRDefault="008C3382">
            <w:pPr>
              <w:widowControl/>
              <w:spacing w:line="480" w:lineRule="auto"/>
              <w:outlineLvl w:val="4"/>
              <w:rPr>
                <w:rFonts w:ascii="宋体" w:eastAsia="宋体" w:hAnsi="宋体" w:cs="宋体"/>
                <w:bCs/>
                <w:color w:val="333333"/>
                <w:kern w:val="0"/>
                <w:sz w:val="24"/>
                <w:szCs w:val="24"/>
              </w:rPr>
            </w:pPr>
            <w:r>
              <w:rPr>
                <w:rFonts w:ascii="宋体" w:eastAsia="宋体" w:hAnsi="宋体" w:cs="宋体"/>
                <w:b/>
                <w:bCs/>
                <w:kern w:val="0"/>
                <w:sz w:val="24"/>
                <w:szCs w:val="24"/>
              </w:rPr>
              <w:t>序号</w:t>
            </w:r>
          </w:p>
        </w:tc>
        <w:tc>
          <w:tcPr>
            <w:tcW w:w="4678" w:type="dxa"/>
          </w:tcPr>
          <w:p w14:paraId="53B75F7F" w14:textId="77777777" w:rsidR="000E702C" w:rsidRDefault="008C3382">
            <w:pPr>
              <w:widowControl/>
              <w:spacing w:line="480" w:lineRule="auto"/>
              <w:jc w:val="center"/>
              <w:outlineLvl w:val="4"/>
              <w:rPr>
                <w:rFonts w:ascii="宋体" w:eastAsia="宋体" w:hAnsi="宋体" w:cs="宋体"/>
                <w:bCs/>
                <w:color w:val="333333"/>
                <w:kern w:val="0"/>
                <w:sz w:val="24"/>
                <w:szCs w:val="24"/>
              </w:rPr>
            </w:pPr>
            <w:r>
              <w:rPr>
                <w:rFonts w:ascii="宋体" w:eastAsia="宋体" w:hAnsi="宋体" w:cs="宋体"/>
                <w:b/>
                <w:bCs/>
                <w:kern w:val="0"/>
                <w:sz w:val="24"/>
                <w:szCs w:val="24"/>
              </w:rPr>
              <w:t>资格要求名称</w:t>
            </w:r>
          </w:p>
        </w:tc>
        <w:tc>
          <w:tcPr>
            <w:tcW w:w="5528" w:type="dxa"/>
          </w:tcPr>
          <w:p w14:paraId="3CD75B29" w14:textId="77777777" w:rsidR="000E702C" w:rsidRDefault="008C3382">
            <w:pPr>
              <w:widowControl/>
              <w:spacing w:line="480" w:lineRule="auto"/>
              <w:jc w:val="center"/>
              <w:outlineLvl w:val="4"/>
              <w:rPr>
                <w:rFonts w:ascii="宋体" w:eastAsia="宋体" w:hAnsi="宋体" w:cs="宋体"/>
                <w:bCs/>
                <w:color w:val="333333"/>
                <w:kern w:val="0"/>
                <w:sz w:val="24"/>
                <w:szCs w:val="24"/>
              </w:rPr>
            </w:pPr>
            <w:r>
              <w:rPr>
                <w:rFonts w:ascii="宋体" w:eastAsia="宋体" w:hAnsi="宋体" w:cs="宋体"/>
                <w:b/>
                <w:bCs/>
                <w:kern w:val="0"/>
                <w:sz w:val="24"/>
                <w:szCs w:val="24"/>
              </w:rPr>
              <w:t>资格要求详细说明</w:t>
            </w:r>
          </w:p>
        </w:tc>
      </w:tr>
      <w:tr w:rsidR="000E702C" w14:paraId="6E86AB93" w14:textId="77777777">
        <w:tc>
          <w:tcPr>
            <w:tcW w:w="709" w:type="dxa"/>
          </w:tcPr>
          <w:p w14:paraId="6AFD377C" w14:textId="77777777" w:rsidR="000E702C" w:rsidRDefault="000E702C">
            <w:pPr>
              <w:widowControl/>
              <w:spacing w:line="480" w:lineRule="auto"/>
              <w:outlineLvl w:val="4"/>
              <w:rPr>
                <w:rFonts w:ascii="宋体" w:eastAsia="宋体" w:hAnsi="宋体" w:cs="宋体"/>
                <w:bCs/>
                <w:color w:val="333333"/>
                <w:kern w:val="0"/>
                <w:sz w:val="24"/>
                <w:szCs w:val="24"/>
              </w:rPr>
            </w:pPr>
          </w:p>
        </w:tc>
        <w:tc>
          <w:tcPr>
            <w:tcW w:w="4678" w:type="dxa"/>
          </w:tcPr>
          <w:p w14:paraId="0F4679ED" w14:textId="77777777" w:rsidR="000E702C" w:rsidRDefault="000E702C">
            <w:pPr>
              <w:widowControl/>
              <w:spacing w:line="480" w:lineRule="auto"/>
              <w:outlineLvl w:val="4"/>
              <w:rPr>
                <w:rFonts w:ascii="宋体" w:eastAsia="宋体" w:hAnsi="宋体" w:cs="宋体"/>
                <w:bCs/>
                <w:color w:val="333333"/>
                <w:kern w:val="0"/>
                <w:sz w:val="24"/>
                <w:szCs w:val="24"/>
              </w:rPr>
            </w:pPr>
          </w:p>
        </w:tc>
        <w:tc>
          <w:tcPr>
            <w:tcW w:w="5528" w:type="dxa"/>
          </w:tcPr>
          <w:p w14:paraId="1DC01F8A" w14:textId="77777777" w:rsidR="000E702C" w:rsidRDefault="000E702C">
            <w:pPr>
              <w:widowControl/>
              <w:spacing w:line="480" w:lineRule="auto"/>
              <w:outlineLvl w:val="4"/>
              <w:rPr>
                <w:rFonts w:ascii="宋体" w:eastAsia="宋体" w:hAnsi="宋体" w:cs="宋体"/>
                <w:bCs/>
                <w:color w:val="333333"/>
                <w:kern w:val="0"/>
                <w:sz w:val="24"/>
                <w:szCs w:val="24"/>
              </w:rPr>
            </w:pPr>
          </w:p>
        </w:tc>
      </w:tr>
    </w:tbl>
    <w:p w14:paraId="3F711A51" w14:textId="77777777" w:rsidR="000E702C" w:rsidRDefault="000E702C">
      <w:pPr>
        <w:widowControl/>
        <w:shd w:val="clear" w:color="auto" w:fill="FFFFFF"/>
        <w:spacing w:line="480" w:lineRule="auto"/>
        <w:ind w:firstLine="420"/>
        <w:outlineLvl w:val="4"/>
        <w:rPr>
          <w:rFonts w:ascii="宋体" w:eastAsia="宋体" w:hAnsi="宋体" w:cs="宋体"/>
          <w:color w:val="FF0000"/>
          <w:kern w:val="0"/>
          <w:sz w:val="24"/>
          <w:szCs w:val="24"/>
        </w:rPr>
      </w:pPr>
    </w:p>
    <w:p w14:paraId="710B6F43" w14:textId="77777777" w:rsidR="000E702C" w:rsidRDefault="008C3382">
      <w:pPr>
        <w:widowControl/>
        <w:shd w:val="clear" w:color="auto" w:fill="FFFFFF"/>
        <w:spacing w:line="480" w:lineRule="auto"/>
        <w:ind w:firstLine="420"/>
        <w:outlineLvl w:val="4"/>
        <w:rPr>
          <w:rFonts w:ascii="宋体" w:eastAsia="宋体" w:hAnsi="宋体" w:cs="宋体"/>
          <w:color w:val="FF0000"/>
          <w:kern w:val="0"/>
          <w:sz w:val="24"/>
          <w:szCs w:val="24"/>
        </w:rPr>
      </w:pPr>
      <w:r>
        <w:rPr>
          <w:rFonts w:ascii="宋体" w:eastAsia="宋体" w:hAnsi="宋体" w:cs="宋体" w:hint="eastAsia"/>
          <w:color w:val="FF0000"/>
          <w:kern w:val="0"/>
          <w:sz w:val="24"/>
          <w:szCs w:val="24"/>
        </w:rPr>
        <w:t>技术要求与标准：</w:t>
      </w:r>
    </w:p>
    <w:p w14:paraId="5EB85560" w14:textId="77777777" w:rsidR="000E702C" w:rsidRDefault="008C3382">
      <w:pPr>
        <w:widowControl/>
        <w:shd w:val="clear" w:color="auto" w:fill="FFFFFF"/>
        <w:spacing w:line="480" w:lineRule="auto"/>
        <w:ind w:firstLine="420"/>
        <w:outlineLvl w:val="4"/>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t>说明：采购人应当合理设定“★”参数，设置过多容易导致废标；在填写下表时以“★”标明的，在“具体技术（参数）要求”处应当详细明确具体要求。打“▲”号条款为重要技术参数，若有部分“▲”条款未响应或不满足，将导致其响应性评审加重扣分，但不作为无效投标条款。</w:t>
      </w:r>
    </w:p>
    <w:p w14:paraId="60B01D6A" w14:textId="77777777" w:rsidR="000E702C" w:rsidRDefault="000E702C">
      <w:pPr>
        <w:pStyle w:val="a0"/>
      </w:pPr>
    </w:p>
    <w:p w14:paraId="5F6547AB" w14:textId="77777777" w:rsidR="000E702C" w:rsidRDefault="008C3382">
      <w:pPr>
        <w:widowControl/>
        <w:shd w:val="clear" w:color="auto" w:fill="FFFFFF"/>
        <w:spacing w:line="480" w:lineRule="auto"/>
        <w:ind w:firstLine="420"/>
        <w:outlineLvl w:val="4"/>
        <w:rPr>
          <w:rFonts w:ascii="宋体" w:eastAsia="宋体" w:hAnsi="宋体" w:cs="宋体"/>
          <w:b/>
          <w:bCs/>
          <w:color w:val="FF0000"/>
          <w:kern w:val="0"/>
          <w:sz w:val="24"/>
          <w:szCs w:val="24"/>
        </w:rPr>
      </w:pPr>
      <w:r>
        <w:rPr>
          <w:rFonts w:hint="eastAsia"/>
          <w:color w:val="FF0000"/>
          <w:sz w:val="24"/>
        </w:rPr>
        <w:t>品目信息一的</w:t>
      </w:r>
      <w:r>
        <w:rPr>
          <w:color w:val="FF0000"/>
          <w:sz w:val="24"/>
        </w:rPr>
        <w:t>标的参数</w:t>
      </w:r>
      <w:r>
        <w:rPr>
          <w:rFonts w:hint="eastAsia"/>
          <w:color w:val="FF0000"/>
          <w:sz w:val="24"/>
        </w:rPr>
        <w:t>（梯度制备高效液相色谱仪）</w:t>
      </w:r>
      <w:r>
        <w:rPr>
          <w:color w:val="FF0000"/>
          <w:sz w:val="24"/>
        </w:rPr>
        <w:t>：</w:t>
      </w:r>
    </w:p>
    <w:tbl>
      <w:tblPr>
        <w:tblStyle w:val="ab"/>
        <w:tblW w:w="10915" w:type="dxa"/>
        <w:tblInd w:w="-1281" w:type="dxa"/>
        <w:tblLook w:val="04A0" w:firstRow="1" w:lastRow="0" w:firstColumn="1" w:lastColumn="0" w:noHBand="0" w:noVBand="1"/>
      </w:tblPr>
      <w:tblGrid>
        <w:gridCol w:w="1276"/>
        <w:gridCol w:w="851"/>
        <w:gridCol w:w="8788"/>
      </w:tblGrid>
      <w:tr w:rsidR="000E702C" w14:paraId="3E02CFCC" w14:textId="77777777">
        <w:tc>
          <w:tcPr>
            <w:tcW w:w="1276" w:type="dxa"/>
            <w:vAlign w:val="center"/>
          </w:tcPr>
          <w:p w14:paraId="4B7B54FF"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参数性质</w:t>
            </w:r>
          </w:p>
        </w:tc>
        <w:tc>
          <w:tcPr>
            <w:tcW w:w="851" w:type="dxa"/>
            <w:vAlign w:val="center"/>
          </w:tcPr>
          <w:p w14:paraId="5578875D"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序号</w:t>
            </w:r>
          </w:p>
        </w:tc>
        <w:tc>
          <w:tcPr>
            <w:tcW w:w="8788" w:type="dxa"/>
            <w:vAlign w:val="center"/>
          </w:tcPr>
          <w:p w14:paraId="0BEDD4A1"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技术参数与性能指标</w:t>
            </w:r>
          </w:p>
        </w:tc>
      </w:tr>
      <w:tr w:rsidR="000E702C" w14:paraId="25C60B5D" w14:textId="77777777">
        <w:trPr>
          <w:trHeight w:val="90"/>
        </w:trPr>
        <w:tc>
          <w:tcPr>
            <w:tcW w:w="1276" w:type="dxa"/>
            <w:vAlign w:val="center"/>
          </w:tcPr>
          <w:p w14:paraId="0CEA9E81" w14:textId="77777777" w:rsidR="000E702C" w:rsidRDefault="000E702C">
            <w:pPr>
              <w:widowControl/>
              <w:spacing w:line="480" w:lineRule="auto"/>
              <w:jc w:val="center"/>
              <w:rPr>
                <w:rFonts w:ascii="宋体" w:eastAsia="宋体" w:hAnsi="宋体" w:cs="宋体"/>
                <w:color w:val="333333"/>
                <w:kern w:val="0"/>
                <w:szCs w:val="21"/>
              </w:rPr>
            </w:pPr>
          </w:p>
        </w:tc>
        <w:tc>
          <w:tcPr>
            <w:tcW w:w="851" w:type="dxa"/>
            <w:vAlign w:val="center"/>
          </w:tcPr>
          <w:p w14:paraId="1FCF62BA"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w:t>
            </w:r>
          </w:p>
        </w:tc>
        <w:tc>
          <w:tcPr>
            <w:tcW w:w="8788" w:type="dxa"/>
          </w:tcPr>
          <w:p w14:paraId="720B4552" w14:textId="77777777" w:rsidR="000E702C" w:rsidRDefault="008C3382">
            <w:pPr>
              <w:jc w:val="left"/>
              <w:rPr>
                <w:rFonts w:ascii="宋体" w:eastAsia="宋体" w:hAnsi="宋体" w:cs="宋体"/>
                <w:szCs w:val="21"/>
              </w:rPr>
            </w:pPr>
            <w:r>
              <w:rPr>
                <w:rFonts w:ascii="宋体" w:eastAsia="宋体" w:hAnsi="宋体" w:cs="宋体" w:hint="eastAsia"/>
                <w:szCs w:val="21"/>
              </w:rPr>
              <w:t>最大压力：30MPa</w:t>
            </w:r>
          </w:p>
          <w:p w14:paraId="356F4D21" w14:textId="77777777" w:rsidR="000E702C" w:rsidRDefault="008C3382">
            <w:pPr>
              <w:jc w:val="left"/>
              <w:rPr>
                <w:rFonts w:ascii="宋体" w:eastAsia="宋体" w:hAnsi="宋体" w:cs="宋体"/>
                <w:szCs w:val="21"/>
              </w:rPr>
            </w:pPr>
            <w:r>
              <w:rPr>
                <w:rFonts w:ascii="宋体" w:eastAsia="宋体" w:hAnsi="宋体" w:cs="宋体" w:hint="eastAsia"/>
                <w:szCs w:val="21"/>
              </w:rPr>
              <w:t>输液方式：双柱塞串联</w:t>
            </w:r>
          </w:p>
          <w:p w14:paraId="09EECC06" w14:textId="77777777" w:rsidR="000E702C" w:rsidRDefault="008C3382">
            <w:pPr>
              <w:jc w:val="left"/>
              <w:rPr>
                <w:rFonts w:ascii="宋体" w:eastAsia="宋体" w:hAnsi="宋体" w:cs="宋体"/>
                <w:szCs w:val="21"/>
              </w:rPr>
            </w:pPr>
            <w:r>
              <w:rPr>
                <w:rFonts w:ascii="宋体" w:eastAsia="宋体" w:hAnsi="宋体" w:cs="宋体" w:hint="eastAsia"/>
                <w:szCs w:val="21"/>
              </w:rPr>
              <w:t>泵密封性：压力降≤400psi（按国标测试）</w:t>
            </w:r>
          </w:p>
          <w:p w14:paraId="2915BE46" w14:textId="77777777" w:rsidR="000E702C" w:rsidRDefault="008C3382">
            <w:pPr>
              <w:jc w:val="left"/>
              <w:rPr>
                <w:rFonts w:ascii="宋体" w:eastAsia="宋体" w:hAnsi="宋体" w:cs="宋体"/>
                <w:szCs w:val="21"/>
              </w:rPr>
            </w:pPr>
            <w:r>
              <w:rPr>
                <w:rFonts w:ascii="宋体" w:eastAsia="宋体" w:hAnsi="宋体" w:cs="宋体" w:hint="eastAsia"/>
                <w:szCs w:val="21"/>
              </w:rPr>
              <w:t>在线自动清洗：有</w:t>
            </w:r>
          </w:p>
          <w:p w14:paraId="423150D5" w14:textId="77777777" w:rsidR="000E702C" w:rsidRDefault="008C3382">
            <w:pPr>
              <w:jc w:val="left"/>
              <w:rPr>
                <w:rFonts w:ascii="宋体" w:eastAsia="宋体" w:hAnsi="宋体" w:cs="宋体"/>
                <w:szCs w:val="21"/>
              </w:rPr>
            </w:pPr>
            <w:r>
              <w:rPr>
                <w:rFonts w:ascii="宋体" w:eastAsia="宋体" w:hAnsi="宋体" w:cs="宋体" w:hint="eastAsia"/>
                <w:szCs w:val="21"/>
              </w:rPr>
              <w:t>vp功能：有</w:t>
            </w:r>
          </w:p>
          <w:p w14:paraId="78F6C734" w14:textId="77777777" w:rsidR="000E702C" w:rsidRDefault="008C3382">
            <w:pPr>
              <w:jc w:val="left"/>
              <w:rPr>
                <w:rFonts w:ascii="宋体" w:eastAsia="宋体" w:hAnsi="宋体" w:cs="宋体"/>
                <w:szCs w:val="21"/>
              </w:rPr>
            </w:pPr>
            <w:r>
              <w:rPr>
                <w:rFonts w:ascii="宋体" w:eastAsia="宋体" w:hAnsi="宋体" w:cs="宋体" w:hint="eastAsia"/>
                <w:szCs w:val="21"/>
              </w:rPr>
              <w:t>紫外/可见分光检测器</w:t>
            </w:r>
          </w:p>
          <w:p w14:paraId="2E450F33" w14:textId="77777777" w:rsidR="000E702C" w:rsidRDefault="008C3382">
            <w:pPr>
              <w:jc w:val="left"/>
              <w:rPr>
                <w:rFonts w:ascii="宋体" w:eastAsia="宋体" w:hAnsi="宋体" w:cs="宋体"/>
                <w:szCs w:val="21"/>
              </w:rPr>
            </w:pPr>
            <w:r>
              <w:rPr>
                <w:rFonts w:ascii="宋体" w:eastAsia="宋体" w:hAnsi="宋体" w:cs="宋体" w:hint="eastAsia"/>
                <w:szCs w:val="21"/>
              </w:rPr>
              <w:t>可变紫外波长范围：190～700nm，加钨灯可延伸至920nm。</w:t>
            </w:r>
          </w:p>
          <w:p w14:paraId="2A64F45D" w14:textId="77777777" w:rsidR="000E702C" w:rsidRDefault="008C3382">
            <w:pPr>
              <w:jc w:val="left"/>
              <w:rPr>
                <w:rFonts w:ascii="宋体" w:eastAsia="宋体" w:hAnsi="宋体" w:cs="宋体"/>
                <w:szCs w:val="21"/>
              </w:rPr>
            </w:pPr>
            <w:r>
              <w:rPr>
                <w:rFonts w:ascii="宋体" w:eastAsia="宋体" w:hAnsi="宋体" w:cs="宋体" w:hint="eastAsia"/>
                <w:szCs w:val="21"/>
              </w:rPr>
              <w:t>波长精度：≤±1nm</w:t>
            </w:r>
          </w:p>
          <w:p w14:paraId="7DFF6FA5" w14:textId="77777777" w:rsidR="000E702C" w:rsidRDefault="008C3382">
            <w:pPr>
              <w:jc w:val="left"/>
              <w:rPr>
                <w:rFonts w:ascii="宋体" w:eastAsia="宋体" w:hAnsi="宋体" w:cs="宋体"/>
                <w:szCs w:val="21"/>
              </w:rPr>
            </w:pPr>
            <w:r>
              <w:rPr>
                <w:rFonts w:ascii="宋体" w:eastAsia="宋体" w:hAnsi="宋体" w:cs="宋体" w:hint="eastAsia"/>
                <w:szCs w:val="21"/>
              </w:rPr>
              <w:t>波长重复性: ≤0.1 nm</w:t>
            </w:r>
          </w:p>
          <w:p w14:paraId="4B6B014E" w14:textId="77777777" w:rsidR="000E702C" w:rsidRDefault="008C3382">
            <w:pPr>
              <w:jc w:val="left"/>
              <w:rPr>
                <w:rFonts w:ascii="宋体" w:eastAsia="宋体" w:hAnsi="宋体" w:cs="宋体"/>
                <w:szCs w:val="21"/>
              </w:rPr>
            </w:pPr>
            <w:r>
              <w:rPr>
                <w:rFonts w:ascii="宋体" w:eastAsia="宋体" w:hAnsi="宋体" w:cs="宋体" w:hint="eastAsia"/>
                <w:szCs w:val="21"/>
              </w:rPr>
              <w:t>动态噪音：≤0.75×10-5 Au</w:t>
            </w:r>
          </w:p>
          <w:p w14:paraId="631DEA9F" w14:textId="77777777" w:rsidR="000E702C" w:rsidRDefault="008C3382">
            <w:pPr>
              <w:jc w:val="left"/>
              <w:rPr>
                <w:rFonts w:ascii="宋体" w:eastAsia="宋体" w:hAnsi="宋体" w:cs="宋体"/>
                <w:szCs w:val="21"/>
              </w:rPr>
            </w:pPr>
            <w:r>
              <w:rPr>
                <w:rFonts w:ascii="宋体" w:eastAsia="宋体" w:hAnsi="宋体" w:cs="宋体" w:hint="eastAsia"/>
                <w:szCs w:val="21"/>
              </w:rPr>
              <w:t>动态基线漂移：≤1×10-4 Au</w:t>
            </w:r>
          </w:p>
          <w:p w14:paraId="0DBEB513" w14:textId="77777777" w:rsidR="000E702C" w:rsidRDefault="008C3382">
            <w:pPr>
              <w:jc w:val="left"/>
              <w:rPr>
                <w:rFonts w:ascii="宋体" w:eastAsia="宋体" w:hAnsi="宋体" w:cs="宋体"/>
                <w:szCs w:val="21"/>
              </w:rPr>
            </w:pPr>
            <w:r>
              <w:rPr>
                <w:rFonts w:ascii="宋体" w:eastAsia="宋体" w:hAnsi="宋体" w:cs="宋体" w:hint="eastAsia"/>
                <w:szCs w:val="21"/>
              </w:rPr>
              <w:t xml:space="preserve">线性范围： 104 </w:t>
            </w:r>
          </w:p>
          <w:p w14:paraId="68354F2D" w14:textId="77777777" w:rsidR="000E702C" w:rsidRDefault="008C3382">
            <w:pPr>
              <w:jc w:val="left"/>
              <w:rPr>
                <w:rFonts w:ascii="宋体" w:eastAsia="宋体" w:hAnsi="宋体" w:cs="宋体"/>
                <w:szCs w:val="21"/>
              </w:rPr>
            </w:pPr>
            <w:r>
              <w:rPr>
                <w:rFonts w:ascii="宋体" w:eastAsia="宋体" w:hAnsi="宋体" w:cs="宋体" w:hint="eastAsia"/>
                <w:szCs w:val="21"/>
              </w:rPr>
              <w:t>池 体 积 4ul</w:t>
            </w:r>
          </w:p>
          <w:p w14:paraId="602B50CE" w14:textId="77777777" w:rsidR="000E702C" w:rsidRDefault="008C3382">
            <w:pPr>
              <w:jc w:val="left"/>
              <w:rPr>
                <w:rFonts w:ascii="宋体" w:eastAsia="宋体" w:hAnsi="宋体" w:cs="宋体"/>
                <w:szCs w:val="21"/>
              </w:rPr>
            </w:pPr>
            <w:r>
              <w:rPr>
                <w:rFonts w:ascii="宋体" w:eastAsia="宋体" w:hAnsi="宋体" w:cs="宋体" w:hint="eastAsia"/>
                <w:szCs w:val="21"/>
              </w:rPr>
              <w:t>定性重复性：RSD≤0.1%</w:t>
            </w:r>
          </w:p>
          <w:p w14:paraId="78C7D868" w14:textId="77777777" w:rsidR="000E702C" w:rsidRDefault="008C3382">
            <w:pPr>
              <w:jc w:val="left"/>
              <w:rPr>
                <w:rFonts w:ascii="宋体" w:eastAsia="宋体" w:hAnsi="宋体" w:cs="宋体"/>
                <w:color w:val="333333"/>
                <w:kern w:val="0"/>
                <w:szCs w:val="21"/>
              </w:rPr>
            </w:pPr>
            <w:r>
              <w:rPr>
                <w:rFonts w:ascii="宋体" w:eastAsia="宋体" w:hAnsi="宋体" w:cs="宋体" w:hint="eastAsia"/>
                <w:szCs w:val="21"/>
              </w:rPr>
              <w:t>定量重复性：RSD≤0.2%</w:t>
            </w:r>
          </w:p>
        </w:tc>
      </w:tr>
      <w:tr w:rsidR="000E702C" w14:paraId="5F4BB172" w14:textId="77777777">
        <w:tc>
          <w:tcPr>
            <w:tcW w:w="1276" w:type="dxa"/>
            <w:vAlign w:val="center"/>
          </w:tcPr>
          <w:p w14:paraId="39AEB2BF"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bCs/>
                <w:color w:val="333333"/>
                <w:kern w:val="0"/>
                <w:sz w:val="24"/>
                <w:szCs w:val="24"/>
              </w:rPr>
              <w:t>▲</w:t>
            </w:r>
          </w:p>
        </w:tc>
        <w:tc>
          <w:tcPr>
            <w:tcW w:w="851" w:type="dxa"/>
            <w:vAlign w:val="center"/>
          </w:tcPr>
          <w:p w14:paraId="7E0C198E"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2</w:t>
            </w:r>
          </w:p>
        </w:tc>
        <w:tc>
          <w:tcPr>
            <w:tcW w:w="8788" w:type="dxa"/>
          </w:tcPr>
          <w:p w14:paraId="313D6A6D" w14:textId="77777777" w:rsidR="000E702C" w:rsidRDefault="008C3382">
            <w:pPr>
              <w:jc w:val="left"/>
              <w:rPr>
                <w:rFonts w:ascii="宋体" w:eastAsia="宋体" w:hAnsi="宋体" w:cs="宋体"/>
                <w:szCs w:val="21"/>
              </w:rPr>
            </w:pPr>
            <w:r>
              <w:rPr>
                <w:rFonts w:ascii="宋体" w:eastAsia="宋体" w:hAnsi="宋体" w:cs="宋体" w:hint="eastAsia"/>
                <w:szCs w:val="21"/>
              </w:rPr>
              <w:t>色谱工作站</w:t>
            </w:r>
          </w:p>
          <w:p w14:paraId="1C28AB98" w14:textId="77777777" w:rsidR="000E702C" w:rsidRDefault="008C3382">
            <w:pPr>
              <w:jc w:val="left"/>
              <w:rPr>
                <w:rFonts w:ascii="宋体" w:eastAsia="宋体" w:hAnsi="宋体" w:cs="宋体"/>
                <w:color w:val="333333"/>
                <w:kern w:val="0"/>
                <w:szCs w:val="21"/>
              </w:rPr>
            </w:pPr>
            <w:r>
              <w:rPr>
                <w:rFonts w:ascii="宋体" w:eastAsia="宋体" w:hAnsi="宋体" w:cs="宋体" w:hint="eastAsia"/>
                <w:szCs w:val="21"/>
              </w:rPr>
              <w:t xml:space="preserve">工作站符合GMP规范，具有自主版权（提供正版版权证明文件） </w:t>
            </w:r>
          </w:p>
        </w:tc>
      </w:tr>
      <w:tr w:rsidR="000E702C" w14:paraId="4C53D6BB" w14:textId="77777777">
        <w:tc>
          <w:tcPr>
            <w:tcW w:w="1276" w:type="dxa"/>
            <w:vAlign w:val="center"/>
          </w:tcPr>
          <w:p w14:paraId="75E34A56"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bCs/>
                <w:color w:val="333333"/>
                <w:kern w:val="0"/>
                <w:sz w:val="24"/>
                <w:szCs w:val="24"/>
              </w:rPr>
              <w:lastRenderedPageBreak/>
              <w:t>▲</w:t>
            </w:r>
          </w:p>
        </w:tc>
        <w:tc>
          <w:tcPr>
            <w:tcW w:w="851" w:type="dxa"/>
            <w:vAlign w:val="center"/>
          </w:tcPr>
          <w:p w14:paraId="2BA7C2F9"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3</w:t>
            </w:r>
          </w:p>
        </w:tc>
        <w:tc>
          <w:tcPr>
            <w:tcW w:w="8788" w:type="dxa"/>
            <w:vAlign w:val="center"/>
          </w:tcPr>
          <w:p w14:paraId="5DEF9C81" w14:textId="77777777" w:rsidR="000E702C" w:rsidRDefault="008C3382">
            <w:pPr>
              <w:jc w:val="left"/>
              <w:rPr>
                <w:rFonts w:ascii="宋体" w:eastAsia="宋体" w:hAnsi="宋体" w:cs="宋体"/>
                <w:szCs w:val="21"/>
              </w:rPr>
            </w:pPr>
            <w:r>
              <w:rPr>
                <w:rFonts w:ascii="宋体" w:eastAsia="宋体" w:hAnsi="宋体" w:cs="宋体" w:hint="eastAsia"/>
                <w:szCs w:val="21"/>
              </w:rPr>
              <w:t>一键切换中文，英文，日文三种语言（需提供软件截图）</w:t>
            </w:r>
          </w:p>
        </w:tc>
      </w:tr>
      <w:tr w:rsidR="000E702C" w14:paraId="78C5C39A" w14:textId="77777777">
        <w:tc>
          <w:tcPr>
            <w:tcW w:w="1276" w:type="dxa"/>
            <w:vAlign w:val="center"/>
          </w:tcPr>
          <w:p w14:paraId="4761A3EB" w14:textId="77777777" w:rsidR="000E702C" w:rsidRDefault="000E702C">
            <w:pPr>
              <w:widowControl/>
              <w:spacing w:line="480" w:lineRule="auto"/>
              <w:jc w:val="center"/>
              <w:rPr>
                <w:rFonts w:ascii="宋体" w:eastAsia="宋体" w:hAnsi="宋体" w:cs="宋体"/>
                <w:color w:val="333333"/>
                <w:kern w:val="0"/>
                <w:szCs w:val="21"/>
              </w:rPr>
            </w:pPr>
          </w:p>
        </w:tc>
        <w:tc>
          <w:tcPr>
            <w:tcW w:w="851" w:type="dxa"/>
            <w:vAlign w:val="center"/>
          </w:tcPr>
          <w:p w14:paraId="07DA3C00"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4</w:t>
            </w:r>
          </w:p>
        </w:tc>
        <w:tc>
          <w:tcPr>
            <w:tcW w:w="8788" w:type="dxa"/>
          </w:tcPr>
          <w:p w14:paraId="5A3C865E" w14:textId="77777777" w:rsidR="000E702C" w:rsidRDefault="008C3382">
            <w:pPr>
              <w:jc w:val="left"/>
              <w:rPr>
                <w:rFonts w:ascii="宋体" w:eastAsia="宋体" w:hAnsi="宋体" w:cs="宋体"/>
                <w:szCs w:val="21"/>
              </w:rPr>
            </w:pPr>
            <w:r>
              <w:rPr>
                <w:rFonts w:ascii="宋体" w:eastAsia="宋体" w:hAnsi="宋体" w:cs="宋体" w:hint="eastAsia"/>
                <w:szCs w:val="21"/>
              </w:rPr>
              <w:t xml:space="preserve">控制方式：面板按键和上位机软件双重控制，安全有保障       </w:t>
            </w:r>
          </w:p>
          <w:p w14:paraId="5EFBB118" w14:textId="77777777" w:rsidR="000E702C" w:rsidRDefault="008C3382">
            <w:pPr>
              <w:jc w:val="left"/>
              <w:rPr>
                <w:rFonts w:ascii="宋体" w:eastAsia="宋体" w:hAnsi="宋体" w:cs="宋体"/>
                <w:color w:val="333333"/>
                <w:kern w:val="0"/>
                <w:szCs w:val="21"/>
              </w:rPr>
            </w:pPr>
            <w:r>
              <w:rPr>
                <w:rFonts w:ascii="宋体" w:eastAsia="宋体" w:hAnsi="宋体" w:cs="宋体" w:hint="eastAsia"/>
                <w:szCs w:val="21"/>
              </w:rPr>
              <w:t xml:space="preserve">洗脱方式：二元高压梯度洗脱，动态混合 </w:t>
            </w:r>
          </w:p>
        </w:tc>
      </w:tr>
      <w:tr w:rsidR="000E702C" w14:paraId="2CDF6D6A" w14:textId="77777777">
        <w:trPr>
          <w:trHeight w:val="90"/>
        </w:trPr>
        <w:tc>
          <w:tcPr>
            <w:tcW w:w="1276" w:type="dxa"/>
            <w:vAlign w:val="center"/>
          </w:tcPr>
          <w:p w14:paraId="55EDDBA3"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bCs/>
                <w:color w:val="333333"/>
                <w:kern w:val="0"/>
                <w:sz w:val="24"/>
                <w:szCs w:val="24"/>
              </w:rPr>
              <w:t>▲</w:t>
            </w:r>
          </w:p>
        </w:tc>
        <w:tc>
          <w:tcPr>
            <w:tcW w:w="851" w:type="dxa"/>
            <w:vAlign w:val="center"/>
          </w:tcPr>
          <w:p w14:paraId="210FDD40"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5</w:t>
            </w:r>
          </w:p>
        </w:tc>
        <w:tc>
          <w:tcPr>
            <w:tcW w:w="8788" w:type="dxa"/>
          </w:tcPr>
          <w:p w14:paraId="78A79C57" w14:textId="77777777" w:rsidR="000E702C" w:rsidRDefault="008C3382">
            <w:pPr>
              <w:jc w:val="left"/>
              <w:rPr>
                <w:rFonts w:ascii="宋体" w:eastAsia="宋体" w:hAnsi="宋体" w:cs="宋体"/>
                <w:szCs w:val="21"/>
              </w:rPr>
            </w:pPr>
            <w:r>
              <w:rPr>
                <w:rFonts w:ascii="宋体" w:eastAsia="宋体" w:hAnsi="宋体" w:cs="宋体" w:hint="eastAsia"/>
                <w:szCs w:val="21"/>
              </w:rPr>
              <w:t>售后服务</w:t>
            </w:r>
          </w:p>
          <w:p w14:paraId="5125A95E" w14:textId="77777777" w:rsidR="000E702C" w:rsidRDefault="008C3382">
            <w:pPr>
              <w:jc w:val="left"/>
              <w:rPr>
                <w:rFonts w:ascii="宋体" w:eastAsia="宋体" w:hAnsi="宋体" w:cs="宋体"/>
                <w:color w:val="333333"/>
                <w:kern w:val="0"/>
                <w:szCs w:val="21"/>
              </w:rPr>
            </w:pPr>
            <w:r>
              <w:rPr>
                <w:rFonts w:ascii="宋体" w:eastAsia="宋体" w:hAnsi="宋体" w:cs="宋体" w:hint="eastAsia"/>
                <w:szCs w:val="21"/>
              </w:rPr>
              <w:t>在成都有办事处，并有三名以上工程师常驻，需提供相关证明。</w:t>
            </w:r>
          </w:p>
        </w:tc>
      </w:tr>
      <w:tr w:rsidR="000E702C" w14:paraId="2FF0020D" w14:textId="77777777">
        <w:tc>
          <w:tcPr>
            <w:tcW w:w="1276" w:type="dxa"/>
            <w:vAlign w:val="center"/>
          </w:tcPr>
          <w:p w14:paraId="1275556D" w14:textId="77777777" w:rsidR="000E702C" w:rsidRDefault="000E702C">
            <w:pPr>
              <w:widowControl/>
              <w:spacing w:line="480" w:lineRule="auto"/>
              <w:jc w:val="center"/>
              <w:rPr>
                <w:rFonts w:ascii="宋体" w:eastAsia="宋体" w:hAnsi="宋体" w:cs="宋体"/>
                <w:szCs w:val="21"/>
              </w:rPr>
            </w:pPr>
          </w:p>
        </w:tc>
        <w:tc>
          <w:tcPr>
            <w:tcW w:w="851" w:type="dxa"/>
            <w:vAlign w:val="center"/>
          </w:tcPr>
          <w:p w14:paraId="3A5AE8E0"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6</w:t>
            </w:r>
          </w:p>
        </w:tc>
        <w:tc>
          <w:tcPr>
            <w:tcW w:w="8788" w:type="dxa"/>
          </w:tcPr>
          <w:p w14:paraId="4CA4AEA5" w14:textId="77777777" w:rsidR="000E702C" w:rsidRDefault="008C3382">
            <w:pPr>
              <w:jc w:val="left"/>
              <w:rPr>
                <w:rFonts w:ascii="宋体" w:eastAsia="宋体" w:hAnsi="宋体" w:cs="宋体"/>
                <w:szCs w:val="21"/>
              </w:rPr>
            </w:pPr>
            <w:r>
              <w:rPr>
                <w:rFonts w:ascii="宋体" w:eastAsia="宋体" w:hAnsi="宋体" w:cs="宋体" w:hint="eastAsia"/>
                <w:szCs w:val="21"/>
              </w:rPr>
              <w:t>配置</w:t>
            </w:r>
          </w:p>
          <w:p w14:paraId="64CCBE8A" w14:textId="77777777" w:rsidR="000E702C" w:rsidRDefault="008C3382">
            <w:pPr>
              <w:jc w:val="left"/>
              <w:rPr>
                <w:rFonts w:ascii="宋体" w:eastAsia="宋体" w:hAnsi="宋体" w:cs="宋体"/>
                <w:szCs w:val="21"/>
              </w:rPr>
            </w:pPr>
            <w:r>
              <w:rPr>
                <w:rFonts w:ascii="宋体" w:eastAsia="宋体" w:hAnsi="宋体" w:cs="宋体" w:hint="eastAsia"/>
                <w:szCs w:val="21"/>
              </w:rPr>
              <w:t>高压输液泵  2台</w:t>
            </w:r>
          </w:p>
          <w:p w14:paraId="1DB6A2BB" w14:textId="77777777" w:rsidR="000E702C" w:rsidRDefault="008C3382">
            <w:pPr>
              <w:jc w:val="left"/>
              <w:rPr>
                <w:rFonts w:ascii="宋体" w:eastAsia="宋体" w:hAnsi="宋体" w:cs="宋体"/>
                <w:szCs w:val="21"/>
              </w:rPr>
            </w:pPr>
            <w:r>
              <w:rPr>
                <w:rFonts w:ascii="宋体" w:eastAsia="宋体" w:hAnsi="宋体" w:cs="宋体" w:hint="eastAsia"/>
                <w:szCs w:val="21"/>
              </w:rPr>
              <w:t>紫外检测器 1台</w:t>
            </w:r>
          </w:p>
          <w:p w14:paraId="028D974F" w14:textId="77777777" w:rsidR="000E702C" w:rsidRDefault="008C3382">
            <w:pPr>
              <w:jc w:val="left"/>
              <w:rPr>
                <w:rFonts w:ascii="宋体" w:eastAsia="宋体" w:hAnsi="宋体" w:cs="宋体"/>
                <w:szCs w:val="21"/>
              </w:rPr>
            </w:pPr>
            <w:r>
              <w:rPr>
                <w:rFonts w:ascii="宋体" w:eastAsia="宋体" w:hAnsi="宋体" w:cs="宋体" w:hint="eastAsia"/>
                <w:szCs w:val="21"/>
              </w:rPr>
              <w:t>手动进样阀(5ml) 1套</w:t>
            </w:r>
          </w:p>
          <w:p w14:paraId="0CF26E18" w14:textId="77777777" w:rsidR="000E702C" w:rsidRDefault="008C3382">
            <w:pPr>
              <w:jc w:val="left"/>
              <w:rPr>
                <w:rFonts w:ascii="宋体" w:eastAsia="宋体" w:hAnsi="宋体" w:cs="宋体"/>
                <w:szCs w:val="21"/>
              </w:rPr>
            </w:pPr>
            <w:r>
              <w:rPr>
                <w:rFonts w:ascii="宋体" w:eastAsia="宋体" w:hAnsi="宋体" w:cs="宋体" w:hint="eastAsia"/>
                <w:szCs w:val="21"/>
              </w:rPr>
              <w:t>进样阀支架 1个</w:t>
            </w:r>
          </w:p>
          <w:p w14:paraId="4B7651A2" w14:textId="77777777" w:rsidR="000E702C" w:rsidRDefault="008C3382">
            <w:pPr>
              <w:jc w:val="left"/>
              <w:rPr>
                <w:rFonts w:ascii="宋体" w:eastAsia="宋体" w:hAnsi="宋体" w:cs="宋体"/>
                <w:szCs w:val="21"/>
              </w:rPr>
            </w:pPr>
            <w:r>
              <w:rPr>
                <w:rFonts w:ascii="宋体" w:eastAsia="宋体" w:hAnsi="宋体" w:cs="宋体" w:hint="eastAsia"/>
                <w:szCs w:val="21"/>
              </w:rPr>
              <w:t>系统启动维护工具包 1个</w:t>
            </w:r>
          </w:p>
          <w:p w14:paraId="15268631" w14:textId="77777777" w:rsidR="000E702C" w:rsidRDefault="008C3382">
            <w:pPr>
              <w:jc w:val="left"/>
              <w:rPr>
                <w:rFonts w:ascii="宋体" w:eastAsia="宋体" w:hAnsi="宋体" w:cs="宋体"/>
                <w:szCs w:val="21"/>
              </w:rPr>
            </w:pPr>
            <w:r>
              <w:rPr>
                <w:rFonts w:ascii="宋体" w:eastAsia="宋体" w:hAnsi="宋体" w:cs="宋体" w:hint="eastAsia"/>
                <w:szCs w:val="21"/>
              </w:rPr>
              <w:t>平头微量进样10ml  1支</w:t>
            </w:r>
          </w:p>
          <w:p w14:paraId="01F6C1E6" w14:textId="77777777" w:rsidR="000E702C" w:rsidRDefault="008C3382">
            <w:pPr>
              <w:jc w:val="left"/>
              <w:rPr>
                <w:rFonts w:ascii="宋体" w:eastAsia="宋体" w:hAnsi="宋体" w:cs="宋体"/>
                <w:szCs w:val="21"/>
              </w:rPr>
            </w:pPr>
            <w:r>
              <w:rPr>
                <w:rFonts w:ascii="宋体" w:eastAsia="宋体" w:hAnsi="宋体" w:cs="宋体" w:hint="eastAsia"/>
                <w:szCs w:val="21"/>
              </w:rPr>
              <w:t>色谱工作站软件1套</w:t>
            </w:r>
          </w:p>
          <w:p w14:paraId="72793B97" w14:textId="77777777" w:rsidR="000E702C" w:rsidRDefault="008C3382">
            <w:pPr>
              <w:jc w:val="left"/>
              <w:rPr>
                <w:rFonts w:ascii="宋体" w:eastAsia="宋体" w:hAnsi="宋体" w:cs="宋体"/>
                <w:color w:val="333333"/>
                <w:kern w:val="0"/>
                <w:szCs w:val="21"/>
              </w:rPr>
            </w:pPr>
            <w:r>
              <w:rPr>
                <w:rFonts w:ascii="宋体" w:eastAsia="宋体" w:hAnsi="宋体" w:cs="宋体" w:hint="eastAsia"/>
                <w:szCs w:val="21"/>
              </w:rPr>
              <w:t xml:space="preserve">混合器                                         1个 </w:t>
            </w:r>
          </w:p>
        </w:tc>
      </w:tr>
    </w:tbl>
    <w:p w14:paraId="258B7063" w14:textId="77777777" w:rsidR="000E702C" w:rsidRDefault="008C3382">
      <w:pPr>
        <w:widowControl/>
        <w:shd w:val="clear" w:color="auto" w:fill="FFFFFF"/>
        <w:spacing w:line="480" w:lineRule="auto"/>
        <w:ind w:firstLineChars="150" w:firstLine="360"/>
        <w:rPr>
          <w:color w:val="FF0000"/>
          <w:sz w:val="24"/>
        </w:rPr>
      </w:pPr>
      <w:r>
        <w:rPr>
          <w:rFonts w:hint="eastAsia"/>
          <w:color w:val="FF0000"/>
          <w:sz w:val="24"/>
        </w:rPr>
        <w:t>品目信息二的标的参数（微波光波超声波萃取仪</w:t>
      </w:r>
      <w:r>
        <w:rPr>
          <w:rFonts w:hint="eastAsia"/>
          <w:color w:val="FF0000"/>
          <w:sz w:val="24"/>
        </w:rPr>
        <w:t>)</w:t>
      </w:r>
      <w:r>
        <w:rPr>
          <w:rFonts w:hint="eastAsia"/>
          <w:color w:val="FF0000"/>
          <w:sz w:val="24"/>
        </w:rPr>
        <w:t>：</w:t>
      </w:r>
    </w:p>
    <w:tbl>
      <w:tblPr>
        <w:tblStyle w:val="ab"/>
        <w:tblW w:w="10915" w:type="dxa"/>
        <w:tblInd w:w="-1281" w:type="dxa"/>
        <w:tblLook w:val="04A0" w:firstRow="1" w:lastRow="0" w:firstColumn="1" w:lastColumn="0" w:noHBand="0" w:noVBand="1"/>
      </w:tblPr>
      <w:tblGrid>
        <w:gridCol w:w="1276"/>
        <w:gridCol w:w="851"/>
        <w:gridCol w:w="8788"/>
      </w:tblGrid>
      <w:tr w:rsidR="000E702C" w14:paraId="5A6AF4E8" w14:textId="77777777">
        <w:tc>
          <w:tcPr>
            <w:tcW w:w="1276" w:type="dxa"/>
            <w:vAlign w:val="center"/>
          </w:tcPr>
          <w:p w14:paraId="71633A43"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参数性质</w:t>
            </w:r>
          </w:p>
        </w:tc>
        <w:tc>
          <w:tcPr>
            <w:tcW w:w="851" w:type="dxa"/>
            <w:vAlign w:val="center"/>
          </w:tcPr>
          <w:p w14:paraId="06BF144E"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序号</w:t>
            </w:r>
          </w:p>
        </w:tc>
        <w:tc>
          <w:tcPr>
            <w:tcW w:w="8788" w:type="dxa"/>
            <w:vAlign w:val="center"/>
          </w:tcPr>
          <w:p w14:paraId="6B7AA077"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技术参数与性能指标</w:t>
            </w:r>
          </w:p>
        </w:tc>
      </w:tr>
      <w:tr w:rsidR="000E702C" w14:paraId="2444DC6C" w14:textId="77777777">
        <w:tc>
          <w:tcPr>
            <w:tcW w:w="1276" w:type="dxa"/>
            <w:vAlign w:val="center"/>
          </w:tcPr>
          <w:p w14:paraId="544255E7" w14:textId="77777777" w:rsidR="000E702C" w:rsidRDefault="000E702C">
            <w:pPr>
              <w:widowControl/>
              <w:spacing w:line="480" w:lineRule="auto"/>
              <w:jc w:val="center"/>
              <w:rPr>
                <w:rFonts w:ascii="宋体" w:eastAsia="宋体" w:hAnsi="宋体" w:cs="宋体"/>
                <w:color w:val="333333"/>
                <w:kern w:val="0"/>
                <w:szCs w:val="21"/>
              </w:rPr>
            </w:pPr>
          </w:p>
        </w:tc>
        <w:tc>
          <w:tcPr>
            <w:tcW w:w="851" w:type="dxa"/>
            <w:vAlign w:val="center"/>
          </w:tcPr>
          <w:p w14:paraId="0FE64ECB"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w:t>
            </w:r>
          </w:p>
        </w:tc>
        <w:tc>
          <w:tcPr>
            <w:tcW w:w="8788" w:type="dxa"/>
            <w:vAlign w:val="center"/>
          </w:tcPr>
          <w:p w14:paraId="11698D5A" w14:textId="77777777" w:rsidR="000E702C" w:rsidRDefault="008C3382">
            <w:pPr>
              <w:rPr>
                <w:rFonts w:ascii="宋体" w:eastAsia="宋体" w:hAnsi="宋体" w:cs="宋体"/>
                <w:szCs w:val="21"/>
              </w:rPr>
            </w:pPr>
            <w:r>
              <w:rPr>
                <w:rFonts w:ascii="宋体" w:eastAsia="宋体" w:hAnsi="宋体" w:cs="宋体" w:hint="eastAsia"/>
                <w:szCs w:val="21"/>
              </w:rPr>
              <w:t>一、技术及性能要求:</w:t>
            </w:r>
          </w:p>
          <w:p w14:paraId="196073BD" w14:textId="77777777" w:rsidR="000E702C" w:rsidRDefault="008C3382">
            <w:pPr>
              <w:rPr>
                <w:rFonts w:ascii="宋体" w:eastAsia="宋体" w:hAnsi="宋体" w:cs="宋体"/>
                <w:color w:val="333333"/>
                <w:kern w:val="0"/>
                <w:szCs w:val="21"/>
              </w:rPr>
            </w:pPr>
            <w:r>
              <w:rPr>
                <w:rFonts w:ascii="宋体" w:eastAsia="宋体" w:hAnsi="宋体" w:cs="宋体" w:hint="eastAsia"/>
                <w:szCs w:val="21"/>
              </w:rPr>
              <w:t>能任意选择微波、超声波、光波、紫外线、磁力搅拌多种组合方式，样品量最高可达1000mL，时间、温度、功率、转速可调。</w:t>
            </w:r>
          </w:p>
        </w:tc>
      </w:tr>
      <w:tr w:rsidR="000E702C" w14:paraId="31148803" w14:textId="77777777">
        <w:tc>
          <w:tcPr>
            <w:tcW w:w="1276" w:type="dxa"/>
            <w:vAlign w:val="center"/>
          </w:tcPr>
          <w:p w14:paraId="00C8EF02"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bCs/>
                <w:color w:val="333333"/>
                <w:kern w:val="0"/>
                <w:sz w:val="24"/>
                <w:szCs w:val="24"/>
              </w:rPr>
              <w:t>▲</w:t>
            </w:r>
          </w:p>
        </w:tc>
        <w:tc>
          <w:tcPr>
            <w:tcW w:w="851" w:type="dxa"/>
            <w:vAlign w:val="center"/>
          </w:tcPr>
          <w:p w14:paraId="3785D60D"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2</w:t>
            </w:r>
          </w:p>
        </w:tc>
        <w:tc>
          <w:tcPr>
            <w:tcW w:w="8788" w:type="dxa"/>
            <w:vAlign w:val="center"/>
          </w:tcPr>
          <w:p w14:paraId="24717EA7" w14:textId="77777777" w:rsidR="000E702C" w:rsidRDefault="008C3382">
            <w:pPr>
              <w:rPr>
                <w:rFonts w:ascii="宋体" w:eastAsia="宋体" w:hAnsi="宋体" w:cs="宋体"/>
                <w:color w:val="333333"/>
                <w:kern w:val="0"/>
                <w:szCs w:val="21"/>
              </w:rPr>
            </w:pPr>
            <w:r>
              <w:rPr>
                <w:rFonts w:ascii="宋体" w:eastAsia="宋体" w:hAnsi="宋体" w:cs="宋体" w:hint="eastAsia"/>
                <w:szCs w:val="21"/>
              </w:rPr>
              <w:t>微波泄漏量符合国家标准gb/t 26814-2011；用户、管理员二级密码；具有超温和传感器异常保护。</w:t>
            </w:r>
          </w:p>
        </w:tc>
      </w:tr>
      <w:tr w:rsidR="000E702C" w14:paraId="38BDE564" w14:textId="77777777">
        <w:tc>
          <w:tcPr>
            <w:tcW w:w="1276" w:type="dxa"/>
            <w:vAlign w:val="center"/>
          </w:tcPr>
          <w:p w14:paraId="7BB2AF88"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bCs/>
                <w:color w:val="333333"/>
                <w:kern w:val="0"/>
                <w:sz w:val="24"/>
                <w:szCs w:val="24"/>
              </w:rPr>
              <w:t>▲</w:t>
            </w:r>
          </w:p>
        </w:tc>
        <w:tc>
          <w:tcPr>
            <w:tcW w:w="851" w:type="dxa"/>
            <w:vAlign w:val="center"/>
          </w:tcPr>
          <w:p w14:paraId="1104E973"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3</w:t>
            </w:r>
          </w:p>
        </w:tc>
        <w:tc>
          <w:tcPr>
            <w:tcW w:w="8788" w:type="dxa"/>
            <w:vAlign w:val="center"/>
          </w:tcPr>
          <w:p w14:paraId="047C89C4" w14:textId="77777777" w:rsidR="000E702C" w:rsidRDefault="008C3382">
            <w:pPr>
              <w:rPr>
                <w:rFonts w:ascii="宋体" w:eastAsia="宋体" w:hAnsi="宋体" w:cs="宋体"/>
                <w:color w:val="333333"/>
                <w:kern w:val="0"/>
                <w:szCs w:val="21"/>
              </w:rPr>
            </w:pPr>
            <w:r>
              <w:rPr>
                <w:rFonts w:ascii="宋体" w:eastAsia="宋体" w:hAnsi="宋体" w:cs="宋体" w:hint="eastAsia"/>
                <w:szCs w:val="21"/>
              </w:rPr>
              <w:t>具备反映监视器，一体屏带实时视频窗口监控样品反应状态。</w:t>
            </w:r>
          </w:p>
        </w:tc>
      </w:tr>
      <w:tr w:rsidR="000E702C" w14:paraId="2ED25A48" w14:textId="77777777">
        <w:tc>
          <w:tcPr>
            <w:tcW w:w="1276" w:type="dxa"/>
            <w:vAlign w:val="center"/>
          </w:tcPr>
          <w:p w14:paraId="68160837" w14:textId="77777777" w:rsidR="000E702C" w:rsidRDefault="000E702C">
            <w:pPr>
              <w:widowControl/>
              <w:spacing w:line="480" w:lineRule="auto"/>
              <w:jc w:val="center"/>
              <w:rPr>
                <w:rFonts w:ascii="宋体" w:eastAsia="宋体" w:hAnsi="宋体" w:cs="宋体"/>
                <w:color w:val="333333"/>
                <w:kern w:val="0"/>
                <w:szCs w:val="21"/>
              </w:rPr>
            </w:pPr>
          </w:p>
        </w:tc>
        <w:tc>
          <w:tcPr>
            <w:tcW w:w="851" w:type="dxa"/>
            <w:vAlign w:val="center"/>
          </w:tcPr>
          <w:p w14:paraId="30460C7C"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4</w:t>
            </w:r>
          </w:p>
        </w:tc>
        <w:tc>
          <w:tcPr>
            <w:tcW w:w="8788" w:type="dxa"/>
            <w:vAlign w:val="center"/>
          </w:tcPr>
          <w:p w14:paraId="0A59B71C" w14:textId="77777777" w:rsidR="000E702C" w:rsidRDefault="008C3382">
            <w:pPr>
              <w:rPr>
                <w:rFonts w:ascii="宋体" w:eastAsia="宋体" w:hAnsi="宋体" w:cs="宋体"/>
                <w:color w:val="333333"/>
                <w:kern w:val="0"/>
                <w:szCs w:val="21"/>
              </w:rPr>
            </w:pPr>
            <w:r>
              <w:rPr>
                <w:rFonts w:ascii="宋体" w:eastAsia="宋体" w:hAnsi="宋体" w:cs="宋体" w:hint="eastAsia"/>
                <w:szCs w:val="21"/>
              </w:rPr>
              <w:t>可预设200组程序，电脑储存，可直接设置、修改和调用。超声波振荡能量直接作用于容器内样品，声振效率高、能耗低。</w:t>
            </w:r>
          </w:p>
        </w:tc>
      </w:tr>
      <w:tr w:rsidR="000E702C" w14:paraId="43507DDB" w14:textId="77777777">
        <w:tc>
          <w:tcPr>
            <w:tcW w:w="1276" w:type="dxa"/>
            <w:vAlign w:val="center"/>
          </w:tcPr>
          <w:p w14:paraId="56DE3CF8" w14:textId="77777777" w:rsidR="000E702C" w:rsidRDefault="000E702C">
            <w:pPr>
              <w:widowControl/>
              <w:spacing w:line="480" w:lineRule="auto"/>
              <w:jc w:val="center"/>
              <w:rPr>
                <w:rFonts w:ascii="宋体" w:eastAsia="宋体" w:hAnsi="宋体" w:cs="宋体"/>
                <w:color w:val="333333"/>
                <w:kern w:val="0"/>
                <w:szCs w:val="21"/>
              </w:rPr>
            </w:pPr>
          </w:p>
        </w:tc>
        <w:tc>
          <w:tcPr>
            <w:tcW w:w="851" w:type="dxa"/>
            <w:vAlign w:val="center"/>
          </w:tcPr>
          <w:p w14:paraId="26D5D481"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5</w:t>
            </w:r>
          </w:p>
        </w:tc>
        <w:tc>
          <w:tcPr>
            <w:tcW w:w="8788" w:type="dxa"/>
            <w:vAlign w:val="center"/>
          </w:tcPr>
          <w:p w14:paraId="74462D9B" w14:textId="77777777" w:rsidR="000E702C" w:rsidRDefault="008C3382">
            <w:pPr>
              <w:rPr>
                <w:rFonts w:ascii="宋体" w:eastAsia="宋体" w:hAnsi="宋体" w:cs="宋体"/>
                <w:color w:val="333333"/>
                <w:kern w:val="0"/>
                <w:szCs w:val="21"/>
              </w:rPr>
            </w:pPr>
            <w:r>
              <w:rPr>
                <w:rFonts w:ascii="宋体" w:eastAsia="宋体" w:hAnsi="宋体" w:cs="宋体" w:hint="eastAsia"/>
                <w:szCs w:val="21"/>
              </w:rPr>
              <w:t>微波功率：1000W（1%-100%）；微波频率：2450MHz；工作时间：0-999S；微波作用方式：脉冲式连续加热。</w:t>
            </w:r>
          </w:p>
        </w:tc>
      </w:tr>
      <w:tr w:rsidR="000E702C" w14:paraId="055C076B" w14:textId="77777777">
        <w:tc>
          <w:tcPr>
            <w:tcW w:w="1276" w:type="dxa"/>
            <w:vAlign w:val="center"/>
          </w:tcPr>
          <w:p w14:paraId="01F91FCA" w14:textId="77777777" w:rsidR="000E702C" w:rsidRDefault="000E702C">
            <w:pPr>
              <w:widowControl/>
              <w:spacing w:line="480" w:lineRule="auto"/>
              <w:jc w:val="center"/>
              <w:rPr>
                <w:rFonts w:ascii="宋体" w:eastAsia="宋体" w:hAnsi="宋体" w:cs="宋体"/>
                <w:color w:val="333333"/>
                <w:kern w:val="0"/>
                <w:szCs w:val="21"/>
              </w:rPr>
            </w:pPr>
          </w:p>
        </w:tc>
        <w:tc>
          <w:tcPr>
            <w:tcW w:w="851" w:type="dxa"/>
            <w:vAlign w:val="center"/>
          </w:tcPr>
          <w:p w14:paraId="4D454B12"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6</w:t>
            </w:r>
          </w:p>
        </w:tc>
        <w:tc>
          <w:tcPr>
            <w:tcW w:w="8788" w:type="dxa"/>
            <w:vAlign w:val="center"/>
          </w:tcPr>
          <w:p w14:paraId="765DBE57" w14:textId="77777777" w:rsidR="000E702C" w:rsidRDefault="008C3382">
            <w:pPr>
              <w:rPr>
                <w:rFonts w:ascii="宋体" w:eastAsia="宋体" w:hAnsi="宋体" w:cs="宋体"/>
                <w:color w:val="333333"/>
                <w:kern w:val="0"/>
                <w:szCs w:val="21"/>
              </w:rPr>
            </w:pPr>
            <w:r>
              <w:rPr>
                <w:rFonts w:ascii="宋体" w:eastAsia="宋体" w:hAnsi="宋体" w:cs="宋体" w:hint="eastAsia"/>
                <w:szCs w:val="21"/>
              </w:rPr>
              <w:t>光波功率/波长：0-800W/红外段；工作时间：0-999；紫外光功率/波长：50W/365nm。</w:t>
            </w:r>
          </w:p>
        </w:tc>
      </w:tr>
      <w:tr w:rsidR="000E702C" w14:paraId="71279691" w14:textId="77777777">
        <w:tc>
          <w:tcPr>
            <w:tcW w:w="1276" w:type="dxa"/>
            <w:vAlign w:val="center"/>
          </w:tcPr>
          <w:p w14:paraId="3695586E" w14:textId="77777777" w:rsidR="000E702C" w:rsidRDefault="000E702C">
            <w:pPr>
              <w:widowControl/>
              <w:spacing w:line="480" w:lineRule="auto"/>
              <w:jc w:val="center"/>
              <w:rPr>
                <w:rFonts w:ascii="宋体" w:eastAsia="宋体" w:hAnsi="宋体" w:cs="宋体"/>
                <w:color w:val="333333"/>
                <w:kern w:val="0"/>
                <w:szCs w:val="21"/>
              </w:rPr>
            </w:pPr>
          </w:p>
        </w:tc>
        <w:tc>
          <w:tcPr>
            <w:tcW w:w="851" w:type="dxa"/>
            <w:vAlign w:val="center"/>
          </w:tcPr>
          <w:p w14:paraId="1A6E5585"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7</w:t>
            </w:r>
          </w:p>
        </w:tc>
        <w:tc>
          <w:tcPr>
            <w:tcW w:w="8788" w:type="dxa"/>
            <w:vAlign w:val="center"/>
          </w:tcPr>
          <w:p w14:paraId="15D395D4" w14:textId="77777777" w:rsidR="000E702C" w:rsidRDefault="008C3382">
            <w:pPr>
              <w:rPr>
                <w:rFonts w:ascii="宋体" w:eastAsia="宋体" w:hAnsi="宋体" w:cs="宋体"/>
                <w:color w:val="333333"/>
                <w:kern w:val="0"/>
                <w:szCs w:val="21"/>
              </w:rPr>
            </w:pPr>
            <w:r>
              <w:rPr>
                <w:rFonts w:ascii="宋体" w:eastAsia="宋体" w:hAnsi="宋体" w:cs="宋体" w:hint="eastAsia"/>
                <w:szCs w:val="21"/>
              </w:rPr>
              <w:t>超声变幅杆直径：Φ8mm；超声波功率/频率：10-1000W/20-25KHz；超声作用方式：浸入式超声波换能器与容器内物料直接接触，声振（能量）效率接近100%；磁力搅拌：50-300转/分钟。</w:t>
            </w:r>
          </w:p>
        </w:tc>
      </w:tr>
      <w:tr w:rsidR="000E702C" w14:paraId="1AEFEB11" w14:textId="77777777">
        <w:tc>
          <w:tcPr>
            <w:tcW w:w="1276" w:type="dxa"/>
            <w:vAlign w:val="center"/>
          </w:tcPr>
          <w:p w14:paraId="16C82D7E"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bCs/>
                <w:color w:val="333333"/>
                <w:kern w:val="0"/>
                <w:sz w:val="24"/>
                <w:szCs w:val="24"/>
              </w:rPr>
              <w:t>▲</w:t>
            </w:r>
          </w:p>
        </w:tc>
        <w:tc>
          <w:tcPr>
            <w:tcW w:w="851" w:type="dxa"/>
            <w:vAlign w:val="center"/>
          </w:tcPr>
          <w:p w14:paraId="1885F525"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8</w:t>
            </w:r>
          </w:p>
        </w:tc>
        <w:tc>
          <w:tcPr>
            <w:tcW w:w="8788" w:type="dxa"/>
            <w:vAlign w:val="center"/>
          </w:tcPr>
          <w:p w14:paraId="661A5306" w14:textId="77777777" w:rsidR="000E702C" w:rsidRDefault="008C3382">
            <w:pPr>
              <w:rPr>
                <w:rFonts w:ascii="宋体" w:eastAsia="宋体" w:hAnsi="宋体" w:cs="宋体"/>
                <w:color w:val="333333"/>
                <w:kern w:val="0"/>
                <w:szCs w:val="21"/>
              </w:rPr>
            </w:pPr>
            <w:r>
              <w:rPr>
                <w:rFonts w:ascii="宋体" w:eastAsia="宋体" w:hAnsi="宋体" w:cs="宋体" w:hint="eastAsia"/>
                <w:szCs w:val="21"/>
              </w:rPr>
              <w:t>程序控制：可预设200组程序，每程序可预设时间（0-999S）、微波、光波、超声功率、紫外线（开/关）、搅拌等控制工作参数，电脑储存，可直接设置、修改和调用。</w:t>
            </w:r>
          </w:p>
        </w:tc>
      </w:tr>
      <w:tr w:rsidR="000E702C" w14:paraId="6530662B" w14:textId="77777777">
        <w:tc>
          <w:tcPr>
            <w:tcW w:w="1276" w:type="dxa"/>
            <w:vAlign w:val="center"/>
          </w:tcPr>
          <w:p w14:paraId="0119B582" w14:textId="77777777" w:rsidR="000E702C" w:rsidRDefault="000E702C">
            <w:pPr>
              <w:widowControl/>
              <w:spacing w:line="480" w:lineRule="auto"/>
              <w:jc w:val="center"/>
              <w:rPr>
                <w:rFonts w:ascii="宋体" w:eastAsia="宋体" w:hAnsi="宋体" w:cs="宋体"/>
                <w:color w:val="333333"/>
                <w:kern w:val="0"/>
                <w:szCs w:val="21"/>
              </w:rPr>
            </w:pPr>
          </w:p>
        </w:tc>
        <w:tc>
          <w:tcPr>
            <w:tcW w:w="851" w:type="dxa"/>
            <w:vAlign w:val="center"/>
          </w:tcPr>
          <w:p w14:paraId="5254F6E5"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9</w:t>
            </w:r>
          </w:p>
        </w:tc>
        <w:tc>
          <w:tcPr>
            <w:tcW w:w="8788" w:type="dxa"/>
            <w:vAlign w:val="center"/>
          </w:tcPr>
          <w:p w14:paraId="209091A7" w14:textId="77777777" w:rsidR="000E702C" w:rsidRDefault="008C3382">
            <w:pPr>
              <w:rPr>
                <w:rFonts w:ascii="宋体" w:eastAsia="宋体" w:hAnsi="宋体" w:cs="宋体"/>
                <w:color w:val="333333"/>
                <w:kern w:val="0"/>
                <w:szCs w:val="21"/>
              </w:rPr>
            </w:pPr>
            <w:r>
              <w:rPr>
                <w:rFonts w:ascii="宋体" w:eastAsia="宋体" w:hAnsi="宋体" w:cs="宋体" w:hint="eastAsia"/>
                <w:szCs w:val="21"/>
              </w:rPr>
              <w:t>温度控制：非接触式红外测温。温度及控温范围，室温~300℃(± 1℃)；整机控制：操作系统语言为中文，真彩触摸屏界面，工业级微电脑PLC可编程控制器； LED照明功率/色温：24W/6200K；网络接口：RJ45。</w:t>
            </w:r>
          </w:p>
        </w:tc>
      </w:tr>
      <w:tr w:rsidR="000E702C" w14:paraId="4F4D771B" w14:textId="77777777">
        <w:tc>
          <w:tcPr>
            <w:tcW w:w="1276" w:type="dxa"/>
            <w:vAlign w:val="center"/>
          </w:tcPr>
          <w:p w14:paraId="0CCC69CC" w14:textId="77777777" w:rsidR="000E702C" w:rsidRDefault="000E702C">
            <w:pPr>
              <w:widowControl/>
              <w:spacing w:line="480" w:lineRule="auto"/>
              <w:jc w:val="center"/>
              <w:rPr>
                <w:rFonts w:ascii="宋体" w:eastAsia="宋体" w:hAnsi="宋体" w:cs="宋体"/>
                <w:color w:val="333333"/>
                <w:kern w:val="0"/>
                <w:szCs w:val="21"/>
              </w:rPr>
            </w:pPr>
          </w:p>
        </w:tc>
        <w:tc>
          <w:tcPr>
            <w:tcW w:w="851" w:type="dxa"/>
            <w:vAlign w:val="center"/>
          </w:tcPr>
          <w:p w14:paraId="19037959"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10</w:t>
            </w:r>
          </w:p>
        </w:tc>
        <w:tc>
          <w:tcPr>
            <w:tcW w:w="8788" w:type="dxa"/>
            <w:vAlign w:val="center"/>
          </w:tcPr>
          <w:p w14:paraId="355314B0" w14:textId="77777777" w:rsidR="000E702C" w:rsidRDefault="008C3382">
            <w:pPr>
              <w:rPr>
                <w:rFonts w:ascii="宋体" w:eastAsia="宋体" w:hAnsi="宋体" w:cs="宋体"/>
                <w:color w:val="333333"/>
                <w:kern w:val="0"/>
                <w:szCs w:val="21"/>
              </w:rPr>
            </w:pPr>
            <w:r>
              <w:rPr>
                <w:rFonts w:ascii="宋体" w:eastAsia="宋体" w:hAnsi="宋体" w:cs="宋体" w:hint="eastAsia"/>
                <w:szCs w:val="21"/>
              </w:rPr>
              <w:t>保护：具有磁控管温度保护、门开关保护等多重安全连锁保护装置，具有高可靠安全性；材质：采用不锈钢内壳；样品容积：标配500、1000mL（特殊规格可按用户要求定制）；炉腔体积：25L；电源：220V±10%AC，50Hz；功率：3000W。</w:t>
            </w:r>
          </w:p>
        </w:tc>
      </w:tr>
      <w:tr w:rsidR="000E702C" w14:paraId="092C4791" w14:textId="77777777">
        <w:tc>
          <w:tcPr>
            <w:tcW w:w="1276" w:type="dxa"/>
            <w:vAlign w:val="center"/>
          </w:tcPr>
          <w:p w14:paraId="69DF3879" w14:textId="77777777" w:rsidR="000E702C" w:rsidRDefault="000E702C">
            <w:pPr>
              <w:widowControl/>
              <w:spacing w:line="480" w:lineRule="auto"/>
              <w:jc w:val="center"/>
              <w:rPr>
                <w:rFonts w:ascii="宋体" w:eastAsia="宋体" w:hAnsi="宋体" w:cs="宋体"/>
                <w:color w:val="333333"/>
                <w:kern w:val="0"/>
                <w:szCs w:val="21"/>
              </w:rPr>
            </w:pPr>
          </w:p>
        </w:tc>
        <w:tc>
          <w:tcPr>
            <w:tcW w:w="851" w:type="dxa"/>
            <w:vAlign w:val="center"/>
          </w:tcPr>
          <w:p w14:paraId="338668DA"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11</w:t>
            </w:r>
          </w:p>
        </w:tc>
        <w:tc>
          <w:tcPr>
            <w:tcW w:w="8788" w:type="dxa"/>
            <w:vAlign w:val="center"/>
          </w:tcPr>
          <w:p w14:paraId="46714671" w14:textId="77777777" w:rsidR="000E702C" w:rsidRDefault="008C3382">
            <w:pPr>
              <w:rPr>
                <w:rFonts w:ascii="宋体" w:eastAsia="宋体" w:hAnsi="宋体" w:cs="宋体"/>
                <w:szCs w:val="21"/>
              </w:rPr>
            </w:pPr>
            <w:r>
              <w:rPr>
                <w:rFonts w:ascii="宋体" w:eastAsia="宋体" w:hAnsi="宋体" w:cs="宋体" w:hint="eastAsia"/>
                <w:szCs w:val="21"/>
              </w:rPr>
              <w:t>二、配置清单:</w:t>
            </w:r>
          </w:p>
          <w:p w14:paraId="02A82F53" w14:textId="77777777" w:rsidR="000E702C" w:rsidRDefault="008C3382">
            <w:pPr>
              <w:rPr>
                <w:rFonts w:ascii="宋体" w:eastAsia="宋体" w:hAnsi="宋体" w:cs="宋体"/>
                <w:color w:val="333333"/>
                <w:kern w:val="0"/>
                <w:szCs w:val="21"/>
              </w:rPr>
            </w:pPr>
            <w:r>
              <w:rPr>
                <w:rFonts w:ascii="宋体" w:eastAsia="宋体" w:hAnsi="宋体" w:cs="宋体" w:hint="eastAsia"/>
                <w:szCs w:val="21"/>
              </w:rPr>
              <w:t>微波光波超声波主机 1台；振动系统(换能器组件) 1只；冷凝管 1只；冷凝管接头 1只；连</w:t>
            </w:r>
            <w:r>
              <w:rPr>
                <w:rFonts w:ascii="宋体" w:eastAsia="宋体" w:hAnsi="宋体" w:cs="宋体" w:hint="eastAsia"/>
                <w:szCs w:val="21"/>
              </w:rPr>
              <w:lastRenderedPageBreak/>
              <w:t>接软管 1米；通气瓶塞 1只；密封瓶塞 2只；换能器瓶塞 1只；磁力搅拌子 2个；升降垫圈 （5＋1）个；三嘴容器 2只；固定螺杆 2只；电源线 1根；专用扳手 1付。</w:t>
            </w:r>
          </w:p>
        </w:tc>
      </w:tr>
      <w:tr w:rsidR="000E702C" w14:paraId="200C2FCD" w14:textId="77777777">
        <w:tc>
          <w:tcPr>
            <w:tcW w:w="1276" w:type="dxa"/>
            <w:vAlign w:val="center"/>
          </w:tcPr>
          <w:p w14:paraId="02C232F0"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bCs/>
                <w:color w:val="333333"/>
                <w:kern w:val="0"/>
                <w:sz w:val="24"/>
                <w:szCs w:val="24"/>
              </w:rPr>
              <w:lastRenderedPageBreak/>
              <w:t>▲</w:t>
            </w:r>
          </w:p>
        </w:tc>
        <w:tc>
          <w:tcPr>
            <w:tcW w:w="851" w:type="dxa"/>
            <w:vAlign w:val="center"/>
          </w:tcPr>
          <w:p w14:paraId="6F28E091"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12</w:t>
            </w:r>
          </w:p>
        </w:tc>
        <w:tc>
          <w:tcPr>
            <w:tcW w:w="8788" w:type="dxa"/>
            <w:vAlign w:val="center"/>
          </w:tcPr>
          <w:p w14:paraId="0E3BFEE4" w14:textId="77777777" w:rsidR="000E702C" w:rsidRDefault="008C3382">
            <w:pPr>
              <w:rPr>
                <w:rFonts w:ascii="宋体" w:eastAsia="宋体" w:hAnsi="宋体" w:cs="宋体"/>
                <w:szCs w:val="21"/>
              </w:rPr>
            </w:pPr>
            <w:r>
              <w:rPr>
                <w:rFonts w:ascii="宋体" w:eastAsia="宋体" w:hAnsi="宋体" w:cs="宋体" w:hint="eastAsia"/>
                <w:szCs w:val="21"/>
              </w:rPr>
              <w:t>三、售后及其他:</w:t>
            </w:r>
          </w:p>
          <w:p w14:paraId="2EAE16D1" w14:textId="77777777" w:rsidR="000E702C" w:rsidRDefault="008C3382">
            <w:pPr>
              <w:ind w:firstLineChars="100" w:firstLine="210"/>
              <w:rPr>
                <w:rFonts w:ascii="宋体" w:eastAsia="宋体" w:hAnsi="宋体" w:cs="宋体"/>
                <w:szCs w:val="21"/>
              </w:rPr>
            </w:pPr>
            <w:r>
              <w:rPr>
                <w:rFonts w:ascii="宋体" w:eastAsia="宋体" w:hAnsi="宋体" w:cs="宋体" w:hint="eastAsia"/>
                <w:szCs w:val="21"/>
              </w:rPr>
              <w:t>需由供应商及产品制造商提供仪器的现场安装调试，并对用户进行操作培训</w:t>
            </w:r>
          </w:p>
          <w:p w14:paraId="67AE2D49" w14:textId="77777777" w:rsidR="000E702C" w:rsidRDefault="008C3382">
            <w:pPr>
              <w:ind w:firstLineChars="100" w:firstLine="210"/>
              <w:rPr>
                <w:rFonts w:ascii="宋体" w:eastAsia="宋体" w:hAnsi="宋体" w:cs="宋体"/>
                <w:color w:val="333333"/>
                <w:kern w:val="0"/>
                <w:szCs w:val="21"/>
              </w:rPr>
            </w:pPr>
            <w:r>
              <w:rPr>
                <w:rFonts w:ascii="宋体" w:eastAsia="宋体" w:hAnsi="宋体" w:cs="宋体" w:hint="eastAsia"/>
                <w:szCs w:val="21"/>
              </w:rPr>
              <w:t>为保证安装培训服务质量需提供供应商及产品制造商相应的售后服务承诺书。</w:t>
            </w:r>
          </w:p>
        </w:tc>
      </w:tr>
    </w:tbl>
    <w:p w14:paraId="0E927CA1" w14:textId="77777777" w:rsidR="000E702C" w:rsidRDefault="000E702C">
      <w:pPr>
        <w:widowControl/>
        <w:shd w:val="clear" w:color="auto" w:fill="FFFFFF"/>
        <w:spacing w:line="480" w:lineRule="auto"/>
        <w:ind w:firstLineChars="150" w:firstLine="360"/>
        <w:rPr>
          <w:color w:val="FF0000"/>
          <w:sz w:val="24"/>
        </w:rPr>
      </w:pPr>
    </w:p>
    <w:p w14:paraId="24C3E5F6" w14:textId="77777777" w:rsidR="000E702C" w:rsidRDefault="008C3382">
      <w:pPr>
        <w:widowControl/>
        <w:shd w:val="clear" w:color="auto" w:fill="FFFFFF"/>
        <w:spacing w:line="480" w:lineRule="auto"/>
        <w:ind w:firstLine="420"/>
        <w:outlineLvl w:val="4"/>
        <w:rPr>
          <w:color w:val="FF0000"/>
          <w:sz w:val="24"/>
        </w:rPr>
      </w:pPr>
      <w:r>
        <w:rPr>
          <w:rFonts w:hint="eastAsia"/>
          <w:color w:val="FF0000"/>
          <w:sz w:val="24"/>
        </w:rPr>
        <w:t>品目信息三的标的参数（快速制备色谱仪）：</w:t>
      </w:r>
    </w:p>
    <w:tbl>
      <w:tblPr>
        <w:tblStyle w:val="ab"/>
        <w:tblW w:w="10915" w:type="dxa"/>
        <w:tblInd w:w="-1281" w:type="dxa"/>
        <w:tblLook w:val="04A0" w:firstRow="1" w:lastRow="0" w:firstColumn="1" w:lastColumn="0" w:noHBand="0" w:noVBand="1"/>
      </w:tblPr>
      <w:tblGrid>
        <w:gridCol w:w="1276"/>
        <w:gridCol w:w="851"/>
        <w:gridCol w:w="8788"/>
      </w:tblGrid>
      <w:tr w:rsidR="000E702C" w14:paraId="27FDD5DF" w14:textId="77777777">
        <w:tc>
          <w:tcPr>
            <w:tcW w:w="1276" w:type="dxa"/>
          </w:tcPr>
          <w:p w14:paraId="0A59CE0F" w14:textId="77777777" w:rsidR="000E702C" w:rsidRDefault="008C3382">
            <w:pPr>
              <w:widowControl/>
              <w:spacing w:line="480" w:lineRule="auto"/>
              <w:rPr>
                <w:rFonts w:ascii="宋体" w:eastAsia="宋体" w:hAnsi="宋体" w:cs="宋体"/>
                <w:b/>
                <w:color w:val="333333"/>
                <w:kern w:val="0"/>
                <w:szCs w:val="21"/>
              </w:rPr>
            </w:pPr>
            <w:r>
              <w:rPr>
                <w:rFonts w:ascii="宋体" w:eastAsia="宋体" w:hAnsi="宋体" w:cs="宋体" w:hint="eastAsia"/>
                <w:b/>
                <w:color w:val="333333"/>
                <w:kern w:val="0"/>
                <w:szCs w:val="21"/>
              </w:rPr>
              <w:t>参数性质</w:t>
            </w:r>
          </w:p>
        </w:tc>
        <w:tc>
          <w:tcPr>
            <w:tcW w:w="851" w:type="dxa"/>
          </w:tcPr>
          <w:p w14:paraId="3242D810" w14:textId="77777777" w:rsidR="000E702C" w:rsidRDefault="008C3382">
            <w:pPr>
              <w:widowControl/>
              <w:spacing w:line="480" w:lineRule="auto"/>
              <w:rPr>
                <w:rFonts w:ascii="宋体" w:eastAsia="宋体" w:hAnsi="宋体" w:cs="宋体"/>
                <w:b/>
                <w:color w:val="333333"/>
                <w:kern w:val="0"/>
                <w:szCs w:val="21"/>
              </w:rPr>
            </w:pPr>
            <w:r>
              <w:rPr>
                <w:rFonts w:ascii="宋体" w:eastAsia="宋体" w:hAnsi="宋体" w:cs="宋体" w:hint="eastAsia"/>
                <w:b/>
                <w:color w:val="333333"/>
                <w:kern w:val="0"/>
                <w:szCs w:val="21"/>
              </w:rPr>
              <w:t>序号</w:t>
            </w:r>
          </w:p>
        </w:tc>
        <w:tc>
          <w:tcPr>
            <w:tcW w:w="8788" w:type="dxa"/>
          </w:tcPr>
          <w:p w14:paraId="4967A3A5"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技术参数与性能指标</w:t>
            </w:r>
          </w:p>
        </w:tc>
      </w:tr>
      <w:tr w:rsidR="000E702C" w14:paraId="3519D697" w14:textId="77777777">
        <w:tc>
          <w:tcPr>
            <w:tcW w:w="1276" w:type="dxa"/>
          </w:tcPr>
          <w:p w14:paraId="50029930" w14:textId="77777777" w:rsidR="000E702C" w:rsidRDefault="000E702C">
            <w:pPr>
              <w:widowControl/>
              <w:spacing w:line="480" w:lineRule="auto"/>
              <w:rPr>
                <w:rFonts w:ascii="宋体" w:eastAsia="宋体" w:hAnsi="宋体" w:cs="宋体"/>
                <w:color w:val="333333"/>
                <w:kern w:val="0"/>
                <w:szCs w:val="21"/>
              </w:rPr>
            </w:pPr>
          </w:p>
        </w:tc>
        <w:tc>
          <w:tcPr>
            <w:tcW w:w="851" w:type="dxa"/>
            <w:vAlign w:val="center"/>
          </w:tcPr>
          <w:p w14:paraId="0EBBA3BA"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w:t>
            </w:r>
          </w:p>
        </w:tc>
        <w:tc>
          <w:tcPr>
            <w:tcW w:w="8788" w:type="dxa"/>
            <w:vAlign w:val="center"/>
          </w:tcPr>
          <w:p w14:paraId="4F84CF84" w14:textId="77777777" w:rsidR="000E702C" w:rsidRDefault="008C3382">
            <w:pPr>
              <w:pStyle w:val="af"/>
              <w:spacing w:line="360" w:lineRule="auto"/>
              <w:ind w:firstLineChars="0" w:firstLine="0"/>
              <w:jc w:val="left"/>
              <w:rPr>
                <w:rFonts w:ascii="宋体" w:eastAsia="宋体" w:hAnsi="宋体" w:cs="宋体"/>
                <w:color w:val="333333"/>
                <w:kern w:val="0"/>
                <w:szCs w:val="21"/>
              </w:rPr>
            </w:pPr>
            <w:r>
              <w:rPr>
                <w:rFonts w:ascii="宋体" w:eastAsia="宋体" w:hAnsi="宋体" w:cs="宋体" w:hint="eastAsia"/>
                <w:szCs w:val="21"/>
              </w:rPr>
              <w:t>溶剂传送动力：计量泵系统。</w:t>
            </w:r>
          </w:p>
        </w:tc>
      </w:tr>
      <w:tr w:rsidR="000E702C" w14:paraId="04FCE64A" w14:textId="77777777">
        <w:tc>
          <w:tcPr>
            <w:tcW w:w="1276" w:type="dxa"/>
          </w:tcPr>
          <w:p w14:paraId="3B4A3E51" w14:textId="77777777" w:rsidR="000E702C" w:rsidRDefault="000E702C">
            <w:pPr>
              <w:widowControl/>
              <w:spacing w:line="480" w:lineRule="auto"/>
              <w:rPr>
                <w:rFonts w:ascii="宋体" w:eastAsia="宋体" w:hAnsi="宋体" w:cs="宋体"/>
                <w:color w:val="333333"/>
                <w:kern w:val="0"/>
                <w:szCs w:val="21"/>
              </w:rPr>
            </w:pPr>
          </w:p>
        </w:tc>
        <w:tc>
          <w:tcPr>
            <w:tcW w:w="851" w:type="dxa"/>
            <w:vAlign w:val="center"/>
          </w:tcPr>
          <w:p w14:paraId="2A456CA3"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2</w:t>
            </w:r>
          </w:p>
        </w:tc>
        <w:tc>
          <w:tcPr>
            <w:tcW w:w="8788" w:type="dxa"/>
            <w:vAlign w:val="center"/>
          </w:tcPr>
          <w:p w14:paraId="4465806E" w14:textId="77777777" w:rsidR="000E702C" w:rsidRDefault="008C3382">
            <w:pPr>
              <w:pStyle w:val="af"/>
              <w:spacing w:line="360" w:lineRule="auto"/>
              <w:ind w:firstLineChars="0" w:firstLine="0"/>
              <w:jc w:val="left"/>
              <w:rPr>
                <w:rFonts w:ascii="宋体" w:eastAsia="宋体" w:hAnsi="宋体" w:cs="宋体"/>
                <w:color w:val="333333"/>
                <w:kern w:val="0"/>
                <w:szCs w:val="21"/>
              </w:rPr>
            </w:pPr>
            <w:r>
              <w:rPr>
                <w:rFonts w:ascii="宋体" w:eastAsia="宋体" w:hAnsi="宋体" w:cs="宋体" w:hint="eastAsia"/>
                <w:szCs w:val="21"/>
              </w:rPr>
              <w:t>溶剂梯度：二元溶剂，二元线性梯度。</w:t>
            </w:r>
          </w:p>
        </w:tc>
      </w:tr>
      <w:tr w:rsidR="000E702C" w14:paraId="77204B1C" w14:textId="77777777">
        <w:tc>
          <w:tcPr>
            <w:tcW w:w="1276" w:type="dxa"/>
          </w:tcPr>
          <w:p w14:paraId="751B4EB1" w14:textId="77777777" w:rsidR="000E702C" w:rsidRDefault="000E702C">
            <w:pPr>
              <w:widowControl/>
              <w:spacing w:line="480" w:lineRule="auto"/>
              <w:rPr>
                <w:rFonts w:ascii="宋体" w:eastAsia="宋体" w:hAnsi="宋体" w:cs="宋体"/>
                <w:color w:val="333333"/>
                <w:kern w:val="0"/>
                <w:szCs w:val="21"/>
              </w:rPr>
            </w:pPr>
          </w:p>
        </w:tc>
        <w:tc>
          <w:tcPr>
            <w:tcW w:w="851" w:type="dxa"/>
            <w:vAlign w:val="center"/>
          </w:tcPr>
          <w:p w14:paraId="33A6C3C7"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3</w:t>
            </w:r>
          </w:p>
        </w:tc>
        <w:tc>
          <w:tcPr>
            <w:tcW w:w="8788" w:type="dxa"/>
            <w:vAlign w:val="center"/>
          </w:tcPr>
          <w:p w14:paraId="1FB17D4A" w14:textId="77777777" w:rsidR="000E702C" w:rsidRDefault="008C3382">
            <w:pPr>
              <w:pStyle w:val="af"/>
              <w:spacing w:line="360" w:lineRule="auto"/>
              <w:ind w:firstLineChars="0" w:firstLine="0"/>
              <w:jc w:val="left"/>
              <w:rPr>
                <w:rFonts w:ascii="宋体" w:eastAsia="宋体" w:hAnsi="宋体" w:cs="宋体"/>
                <w:color w:val="333333"/>
                <w:kern w:val="0"/>
                <w:szCs w:val="21"/>
              </w:rPr>
            </w:pPr>
            <w:r>
              <w:rPr>
                <w:rFonts w:ascii="宋体" w:eastAsia="宋体" w:hAnsi="宋体" w:cs="宋体" w:hint="eastAsia"/>
                <w:szCs w:val="21"/>
              </w:rPr>
              <w:t>最大系统操作压力：100psi （6.9bar）；</w:t>
            </w:r>
          </w:p>
        </w:tc>
      </w:tr>
      <w:tr w:rsidR="000E702C" w14:paraId="33395AAC" w14:textId="77777777">
        <w:tc>
          <w:tcPr>
            <w:tcW w:w="1276" w:type="dxa"/>
          </w:tcPr>
          <w:p w14:paraId="2CEE5919" w14:textId="77777777" w:rsidR="000E702C" w:rsidRDefault="000E702C">
            <w:pPr>
              <w:widowControl/>
              <w:spacing w:line="480" w:lineRule="auto"/>
              <w:rPr>
                <w:rFonts w:ascii="宋体" w:eastAsia="宋体" w:hAnsi="宋体" w:cs="宋体"/>
                <w:color w:val="333333"/>
                <w:kern w:val="0"/>
                <w:szCs w:val="21"/>
              </w:rPr>
            </w:pPr>
          </w:p>
        </w:tc>
        <w:tc>
          <w:tcPr>
            <w:tcW w:w="851" w:type="dxa"/>
            <w:vAlign w:val="center"/>
          </w:tcPr>
          <w:p w14:paraId="4EDCEB86"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4</w:t>
            </w:r>
          </w:p>
        </w:tc>
        <w:tc>
          <w:tcPr>
            <w:tcW w:w="8788" w:type="dxa"/>
            <w:vAlign w:val="center"/>
          </w:tcPr>
          <w:p w14:paraId="0C444C8C" w14:textId="77777777" w:rsidR="000E702C" w:rsidRDefault="008C3382">
            <w:pPr>
              <w:pStyle w:val="af"/>
              <w:spacing w:line="360" w:lineRule="auto"/>
              <w:ind w:firstLineChars="0" w:firstLine="0"/>
              <w:jc w:val="left"/>
              <w:rPr>
                <w:rFonts w:ascii="宋体" w:eastAsia="宋体" w:hAnsi="宋体" w:cs="宋体"/>
                <w:color w:val="333333"/>
                <w:kern w:val="0"/>
                <w:szCs w:val="21"/>
              </w:rPr>
            </w:pPr>
            <w:r>
              <w:rPr>
                <w:rFonts w:ascii="宋体" w:eastAsia="宋体" w:hAnsi="宋体" w:cs="宋体" w:hint="eastAsia"/>
                <w:szCs w:val="21"/>
              </w:rPr>
              <w:t>流速范围：1－100ml/min，</w:t>
            </w:r>
          </w:p>
        </w:tc>
      </w:tr>
      <w:tr w:rsidR="000E702C" w14:paraId="29B9FF5A" w14:textId="77777777">
        <w:tc>
          <w:tcPr>
            <w:tcW w:w="1276" w:type="dxa"/>
          </w:tcPr>
          <w:p w14:paraId="3A583AB9" w14:textId="77777777" w:rsidR="000E702C" w:rsidRDefault="000E702C">
            <w:pPr>
              <w:widowControl/>
              <w:spacing w:line="480" w:lineRule="auto"/>
              <w:rPr>
                <w:rFonts w:ascii="宋体" w:eastAsia="宋体" w:hAnsi="宋体" w:cs="宋体"/>
                <w:color w:val="333333"/>
                <w:kern w:val="0"/>
                <w:szCs w:val="21"/>
              </w:rPr>
            </w:pPr>
          </w:p>
        </w:tc>
        <w:tc>
          <w:tcPr>
            <w:tcW w:w="851" w:type="dxa"/>
            <w:vAlign w:val="center"/>
          </w:tcPr>
          <w:p w14:paraId="65D1948F"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5</w:t>
            </w:r>
          </w:p>
        </w:tc>
        <w:tc>
          <w:tcPr>
            <w:tcW w:w="8788" w:type="dxa"/>
            <w:vAlign w:val="center"/>
          </w:tcPr>
          <w:p w14:paraId="343D2B7C" w14:textId="77777777" w:rsidR="000E702C" w:rsidRDefault="008C3382">
            <w:pPr>
              <w:pStyle w:val="af"/>
              <w:spacing w:line="360" w:lineRule="auto"/>
              <w:ind w:firstLineChars="0" w:firstLine="0"/>
              <w:jc w:val="left"/>
              <w:rPr>
                <w:rFonts w:ascii="宋体" w:eastAsia="宋体" w:hAnsi="宋体" w:cs="宋体"/>
                <w:color w:val="333333"/>
                <w:kern w:val="0"/>
                <w:szCs w:val="21"/>
              </w:rPr>
            </w:pPr>
            <w:r>
              <w:rPr>
                <w:rFonts w:ascii="宋体" w:eastAsia="宋体" w:hAnsi="宋体" w:cs="宋体" w:hint="eastAsia"/>
                <w:szCs w:val="21"/>
              </w:rPr>
              <w:t>流量精度：±2%；</w:t>
            </w:r>
          </w:p>
        </w:tc>
      </w:tr>
      <w:tr w:rsidR="000E702C" w14:paraId="7CCCC46F" w14:textId="77777777">
        <w:tc>
          <w:tcPr>
            <w:tcW w:w="1276" w:type="dxa"/>
          </w:tcPr>
          <w:p w14:paraId="5F85E839" w14:textId="77777777" w:rsidR="000E702C" w:rsidRDefault="000E702C">
            <w:pPr>
              <w:widowControl/>
              <w:spacing w:line="480" w:lineRule="auto"/>
              <w:jc w:val="center"/>
              <w:rPr>
                <w:rFonts w:ascii="宋体" w:eastAsia="宋体" w:hAnsi="宋体" w:cs="宋体"/>
                <w:szCs w:val="21"/>
              </w:rPr>
            </w:pPr>
          </w:p>
        </w:tc>
        <w:tc>
          <w:tcPr>
            <w:tcW w:w="851" w:type="dxa"/>
            <w:vAlign w:val="center"/>
          </w:tcPr>
          <w:p w14:paraId="2F2ACC51"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6</w:t>
            </w:r>
          </w:p>
        </w:tc>
        <w:tc>
          <w:tcPr>
            <w:tcW w:w="8788" w:type="dxa"/>
            <w:vAlign w:val="center"/>
          </w:tcPr>
          <w:p w14:paraId="17ED11B3" w14:textId="77777777" w:rsidR="000E702C" w:rsidRDefault="008C3382">
            <w:pPr>
              <w:pStyle w:val="af"/>
              <w:spacing w:line="360" w:lineRule="auto"/>
              <w:ind w:firstLineChars="0" w:firstLine="0"/>
              <w:jc w:val="left"/>
              <w:rPr>
                <w:rFonts w:ascii="宋体" w:eastAsia="宋体" w:hAnsi="宋体" w:cs="宋体"/>
                <w:color w:val="333333"/>
                <w:kern w:val="0"/>
                <w:szCs w:val="21"/>
              </w:rPr>
            </w:pPr>
            <w:r>
              <w:rPr>
                <w:rFonts w:ascii="宋体" w:eastAsia="宋体" w:hAnsi="宋体" w:cs="宋体" w:hint="eastAsia"/>
                <w:szCs w:val="21"/>
              </w:rPr>
              <w:t>收集方式：全收集，UV域值收集、废液收集；</w:t>
            </w:r>
          </w:p>
        </w:tc>
      </w:tr>
      <w:tr w:rsidR="000E702C" w14:paraId="0249E369" w14:textId="77777777">
        <w:tc>
          <w:tcPr>
            <w:tcW w:w="1276" w:type="dxa"/>
          </w:tcPr>
          <w:p w14:paraId="5698D04E" w14:textId="77777777" w:rsidR="000E702C" w:rsidRDefault="008C3382">
            <w:pPr>
              <w:widowControl/>
              <w:spacing w:line="480" w:lineRule="auto"/>
              <w:jc w:val="center"/>
              <w:rPr>
                <w:rFonts w:ascii="宋体" w:eastAsia="宋体" w:hAnsi="宋体" w:cs="宋体"/>
                <w:szCs w:val="21"/>
              </w:rPr>
            </w:pPr>
            <w:r>
              <w:rPr>
                <w:rFonts w:ascii="宋体" w:eastAsia="宋体" w:hAnsi="宋体" w:cs="宋体" w:hint="eastAsia"/>
                <w:bCs/>
                <w:color w:val="333333"/>
                <w:kern w:val="0"/>
                <w:sz w:val="24"/>
                <w:szCs w:val="24"/>
              </w:rPr>
              <w:t>▲</w:t>
            </w:r>
          </w:p>
        </w:tc>
        <w:tc>
          <w:tcPr>
            <w:tcW w:w="851" w:type="dxa"/>
            <w:vAlign w:val="center"/>
          </w:tcPr>
          <w:p w14:paraId="3F7C3573"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7</w:t>
            </w:r>
          </w:p>
        </w:tc>
        <w:tc>
          <w:tcPr>
            <w:tcW w:w="8788" w:type="dxa"/>
            <w:vAlign w:val="center"/>
          </w:tcPr>
          <w:p w14:paraId="1B1B52F3" w14:textId="77777777" w:rsidR="000E702C" w:rsidRDefault="008C3382">
            <w:pPr>
              <w:pStyle w:val="af"/>
              <w:spacing w:line="360" w:lineRule="auto"/>
              <w:ind w:firstLineChars="0" w:firstLine="0"/>
              <w:jc w:val="left"/>
              <w:rPr>
                <w:rFonts w:ascii="宋体" w:eastAsia="宋体" w:hAnsi="宋体" w:cs="宋体"/>
                <w:color w:val="333333"/>
                <w:kern w:val="0"/>
                <w:szCs w:val="21"/>
              </w:rPr>
            </w:pPr>
            <w:r>
              <w:rPr>
                <w:rFonts w:ascii="宋体" w:eastAsia="宋体" w:hAnsi="宋体" w:cs="宋体" w:hint="eastAsia"/>
                <w:szCs w:val="21"/>
              </w:rPr>
              <w:t>收集架：彩色馏分收集显示，标配18*150mm试管架，支持13mm, 15mm, 25mm试管，250ml，500ml收集瓶；</w:t>
            </w:r>
          </w:p>
        </w:tc>
      </w:tr>
      <w:tr w:rsidR="000E702C" w14:paraId="2E8AD729" w14:textId="77777777">
        <w:tc>
          <w:tcPr>
            <w:tcW w:w="1276" w:type="dxa"/>
          </w:tcPr>
          <w:p w14:paraId="67A5F049" w14:textId="77777777" w:rsidR="000E702C" w:rsidRDefault="008C3382">
            <w:pPr>
              <w:widowControl/>
              <w:spacing w:line="480" w:lineRule="auto"/>
              <w:jc w:val="center"/>
              <w:rPr>
                <w:rFonts w:ascii="宋体" w:eastAsia="宋体" w:hAnsi="宋体" w:cs="宋体"/>
                <w:szCs w:val="21"/>
              </w:rPr>
            </w:pPr>
            <w:r>
              <w:rPr>
                <w:rFonts w:ascii="宋体" w:eastAsia="宋体" w:hAnsi="宋体" w:cs="宋体" w:hint="eastAsia"/>
                <w:bCs/>
                <w:color w:val="333333"/>
                <w:kern w:val="0"/>
                <w:sz w:val="24"/>
                <w:szCs w:val="24"/>
              </w:rPr>
              <w:t>▲</w:t>
            </w:r>
          </w:p>
        </w:tc>
        <w:tc>
          <w:tcPr>
            <w:tcW w:w="851" w:type="dxa"/>
            <w:vAlign w:val="center"/>
          </w:tcPr>
          <w:p w14:paraId="640002C0"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8</w:t>
            </w:r>
          </w:p>
        </w:tc>
        <w:tc>
          <w:tcPr>
            <w:tcW w:w="8788" w:type="dxa"/>
            <w:vAlign w:val="center"/>
          </w:tcPr>
          <w:p w14:paraId="6F76759C" w14:textId="77777777" w:rsidR="000E702C" w:rsidRDefault="008C3382">
            <w:pPr>
              <w:pStyle w:val="af"/>
              <w:spacing w:line="360" w:lineRule="auto"/>
              <w:ind w:firstLineChars="0" w:firstLine="0"/>
              <w:jc w:val="left"/>
              <w:rPr>
                <w:rFonts w:ascii="宋体" w:eastAsia="宋体" w:hAnsi="宋体" w:cs="宋体"/>
                <w:color w:val="333333"/>
                <w:kern w:val="0"/>
                <w:szCs w:val="21"/>
              </w:rPr>
            </w:pPr>
            <w:r>
              <w:rPr>
                <w:rFonts w:ascii="宋体" w:eastAsia="宋体" w:hAnsi="宋体" w:cs="宋体" w:hint="eastAsia"/>
                <w:szCs w:val="21"/>
              </w:rPr>
              <w:t>软件性能：智能梯度转化方法，可根据Rf值及HPLC方法推荐合适的梯度、分离柱和上样量；</w:t>
            </w:r>
          </w:p>
        </w:tc>
      </w:tr>
      <w:tr w:rsidR="000E702C" w14:paraId="78BF88CE" w14:textId="77777777">
        <w:tc>
          <w:tcPr>
            <w:tcW w:w="1276" w:type="dxa"/>
          </w:tcPr>
          <w:p w14:paraId="1F6D128B" w14:textId="77777777" w:rsidR="000E702C" w:rsidRDefault="008C3382">
            <w:pPr>
              <w:widowControl/>
              <w:spacing w:line="480" w:lineRule="auto"/>
              <w:jc w:val="center"/>
              <w:rPr>
                <w:rFonts w:ascii="宋体" w:eastAsia="宋体" w:hAnsi="宋体" w:cs="宋体"/>
                <w:szCs w:val="21"/>
              </w:rPr>
            </w:pPr>
            <w:r>
              <w:rPr>
                <w:rFonts w:ascii="宋体" w:eastAsia="宋体" w:hAnsi="宋体" w:cs="宋体" w:hint="eastAsia"/>
                <w:bCs/>
                <w:color w:val="333333"/>
                <w:kern w:val="0"/>
                <w:sz w:val="24"/>
                <w:szCs w:val="24"/>
              </w:rPr>
              <w:t>▲</w:t>
            </w:r>
          </w:p>
        </w:tc>
        <w:tc>
          <w:tcPr>
            <w:tcW w:w="851" w:type="dxa"/>
            <w:vAlign w:val="center"/>
          </w:tcPr>
          <w:p w14:paraId="366D1F63"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9</w:t>
            </w:r>
          </w:p>
        </w:tc>
        <w:tc>
          <w:tcPr>
            <w:tcW w:w="8788" w:type="dxa"/>
            <w:vAlign w:val="center"/>
          </w:tcPr>
          <w:p w14:paraId="1359D7FC" w14:textId="77777777" w:rsidR="000E702C" w:rsidRDefault="008C3382">
            <w:pPr>
              <w:pStyle w:val="af"/>
              <w:spacing w:line="360" w:lineRule="auto"/>
              <w:ind w:firstLineChars="0" w:firstLine="0"/>
              <w:jc w:val="left"/>
              <w:rPr>
                <w:rFonts w:ascii="宋体" w:eastAsia="宋体" w:hAnsi="宋体" w:cs="宋体"/>
                <w:color w:val="333333"/>
                <w:kern w:val="0"/>
                <w:szCs w:val="21"/>
              </w:rPr>
            </w:pPr>
            <w:r>
              <w:rPr>
                <w:rFonts w:ascii="宋体" w:eastAsia="宋体" w:hAnsi="宋体" w:cs="宋体" w:hint="eastAsia"/>
                <w:szCs w:val="21"/>
              </w:rPr>
              <w:t>安全报警装置：漏液及压力报警装置；</w:t>
            </w:r>
          </w:p>
        </w:tc>
      </w:tr>
      <w:tr w:rsidR="000E702C" w14:paraId="5B39DF19" w14:textId="77777777">
        <w:tc>
          <w:tcPr>
            <w:tcW w:w="1276" w:type="dxa"/>
          </w:tcPr>
          <w:p w14:paraId="66F031C2" w14:textId="77777777" w:rsidR="000E702C" w:rsidRDefault="008C3382">
            <w:pPr>
              <w:widowControl/>
              <w:spacing w:line="480" w:lineRule="auto"/>
              <w:jc w:val="center"/>
              <w:rPr>
                <w:rFonts w:ascii="宋体" w:eastAsia="宋体" w:hAnsi="宋体" w:cs="宋体"/>
                <w:szCs w:val="21"/>
              </w:rPr>
            </w:pPr>
            <w:r>
              <w:rPr>
                <w:rFonts w:ascii="宋体" w:eastAsia="宋体" w:hAnsi="宋体" w:cs="宋体" w:hint="eastAsia"/>
                <w:bCs/>
                <w:color w:val="333333"/>
                <w:kern w:val="0"/>
                <w:sz w:val="24"/>
                <w:szCs w:val="24"/>
              </w:rPr>
              <w:t>▲</w:t>
            </w:r>
          </w:p>
        </w:tc>
        <w:tc>
          <w:tcPr>
            <w:tcW w:w="851" w:type="dxa"/>
            <w:vAlign w:val="center"/>
          </w:tcPr>
          <w:p w14:paraId="27B1C11C"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10</w:t>
            </w:r>
          </w:p>
        </w:tc>
        <w:tc>
          <w:tcPr>
            <w:tcW w:w="8788" w:type="dxa"/>
            <w:vAlign w:val="center"/>
          </w:tcPr>
          <w:p w14:paraId="694A1CA5" w14:textId="77777777" w:rsidR="000E702C" w:rsidRDefault="008C3382">
            <w:pPr>
              <w:pStyle w:val="af"/>
              <w:spacing w:line="360" w:lineRule="auto"/>
              <w:ind w:firstLineChars="0" w:firstLine="0"/>
              <w:jc w:val="left"/>
              <w:rPr>
                <w:rFonts w:ascii="宋体" w:eastAsia="宋体" w:hAnsi="宋体" w:cs="宋体"/>
                <w:color w:val="333333"/>
                <w:kern w:val="0"/>
                <w:szCs w:val="21"/>
              </w:rPr>
            </w:pPr>
            <w:r>
              <w:rPr>
                <w:rFonts w:ascii="宋体" w:eastAsia="宋体" w:hAnsi="宋体" w:cs="宋体" w:hint="eastAsia"/>
                <w:szCs w:val="21"/>
              </w:rPr>
              <w:t>单独的空气泵：实验结束后自动吹扫管路和色谱柱的残留溶剂，防止溶剂浪费和不安全因素；</w:t>
            </w:r>
          </w:p>
        </w:tc>
      </w:tr>
      <w:tr w:rsidR="000E702C" w14:paraId="46430138" w14:textId="77777777">
        <w:tc>
          <w:tcPr>
            <w:tcW w:w="1276" w:type="dxa"/>
          </w:tcPr>
          <w:p w14:paraId="5630B745" w14:textId="77777777" w:rsidR="000E702C" w:rsidRDefault="008C3382">
            <w:pPr>
              <w:widowControl/>
              <w:spacing w:line="480" w:lineRule="auto"/>
              <w:jc w:val="center"/>
              <w:rPr>
                <w:rFonts w:ascii="宋体" w:eastAsia="宋体" w:hAnsi="宋体" w:cs="宋体"/>
                <w:szCs w:val="21"/>
              </w:rPr>
            </w:pPr>
            <w:r>
              <w:rPr>
                <w:rFonts w:ascii="宋体" w:eastAsia="宋体" w:hAnsi="宋体" w:cs="宋体" w:hint="eastAsia"/>
                <w:bCs/>
                <w:color w:val="333333"/>
                <w:kern w:val="0"/>
                <w:sz w:val="24"/>
                <w:szCs w:val="24"/>
              </w:rPr>
              <w:t>▲</w:t>
            </w:r>
          </w:p>
        </w:tc>
        <w:tc>
          <w:tcPr>
            <w:tcW w:w="851" w:type="dxa"/>
            <w:vAlign w:val="center"/>
          </w:tcPr>
          <w:p w14:paraId="25F3AF34"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11</w:t>
            </w:r>
          </w:p>
        </w:tc>
        <w:tc>
          <w:tcPr>
            <w:tcW w:w="8788" w:type="dxa"/>
            <w:vAlign w:val="center"/>
          </w:tcPr>
          <w:p w14:paraId="10952F44" w14:textId="77777777" w:rsidR="000E702C" w:rsidRDefault="008C3382">
            <w:pPr>
              <w:pStyle w:val="af"/>
              <w:spacing w:line="360" w:lineRule="auto"/>
              <w:ind w:firstLineChars="0" w:firstLine="0"/>
              <w:jc w:val="left"/>
              <w:rPr>
                <w:rFonts w:ascii="宋体" w:eastAsia="宋体" w:hAnsi="宋体" w:cs="宋体"/>
                <w:color w:val="333333"/>
                <w:kern w:val="0"/>
                <w:szCs w:val="21"/>
              </w:rPr>
            </w:pPr>
            <w:r>
              <w:rPr>
                <w:rFonts w:ascii="宋体" w:eastAsia="宋体" w:hAnsi="宋体" w:cs="宋体" w:hint="eastAsia"/>
                <w:szCs w:val="21"/>
              </w:rPr>
              <w:t>主柱架：手动旋拧控制色谱柱安装；</w:t>
            </w:r>
          </w:p>
        </w:tc>
      </w:tr>
      <w:tr w:rsidR="000E702C" w14:paraId="336458D9" w14:textId="77777777">
        <w:tc>
          <w:tcPr>
            <w:tcW w:w="1276" w:type="dxa"/>
          </w:tcPr>
          <w:p w14:paraId="1392A00E" w14:textId="77777777" w:rsidR="000E702C" w:rsidRDefault="008C3382">
            <w:pPr>
              <w:widowControl/>
              <w:spacing w:line="480" w:lineRule="auto"/>
              <w:jc w:val="center"/>
              <w:rPr>
                <w:rFonts w:ascii="宋体" w:eastAsia="宋体" w:hAnsi="宋体" w:cs="宋体"/>
                <w:szCs w:val="21"/>
              </w:rPr>
            </w:pPr>
            <w:r>
              <w:rPr>
                <w:rFonts w:ascii="宋体" w:eastAsia="宋体" w:hAnsi="宋体" w:cs="宋体" w:hint="eastAsia"/>
                <w:bCs/>
                <w:color w:val="333333"/>
                <w:kern w:val="0"/>
                <w:sz w:val="24"/>
                <w:szCs w:val="24"/>
              </w:rPr>
              <w:t>▲</w:t>
            </w:r>
          </w:p>
        </w:tc>
        <w:tc>
          <w:tcPr>
            <w:tcW w:w="851" w:type="dxa"/>
            <w:vAlign w:val="center"/>
          </w:tcPr>
          <w:p w14:paraId="7B130356"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12</w:t>
            </w:r>
          </w:p>
        </w:tc>
        <w:tc>
          <w:tcPr>
            <w:tcW w:w="8788" w:type="dxa"/>
            <w:vAlign w:val="center"/>
          </w:tcPr>
          <w:p w14:paraId="2373FAAC" w14:textId="77777777" w:rsidR="000E702C" w:rsidRDefault="008C3382">
            <w:pPr>
              <w:pStyle w:val="af"/>
              <w:spacing w:line="360" w:lineRule="auto"/>
              <w:ind w:firstLineChars="0" w:firstLine="0"/>
              <w:jc w:val="left"/>
              <w:rPr>
                <w:rFonts w:ascii="宋体" w:eastAsia="宋体" w:hAnsi="宋体" w:cs="宋体"/>
                <w:color w:val="333333"/>
                <w:kern w:val="0"/>
                <w:szCs w:val="21"/>
              </w:rPr>
            </w:pPr>
            <w:r>
              <w:rPr>
                <w:rFonts w:ascii="宋体" w:eastAsia="宋体" w:hAnsi="宋体" w:cs="宋体" w:hint="eastAsia"/>
                <w:szCs w:val="21"/>
              </w:rPr>
              <w:t>网络化：可接入互联网，可与组网机器进行数据共享，包括用户数据和分离方法数据；</w:t>
            </w:r>
          </w:p>
        </w:tc>
      </w:tr>
      <w:tr w:rsidR="000E702C" w14:paraId="6D970000" w14:textId="77777777">
        <w:tc>
          <w:tcPr>
            <w:tcW w:w="1276" w:type="dxa"/>
          </w:tcPr>
          <w:p w14:paraId="2BB157CC" w14:textId="77777777" w:rsidR="000E702C" w:rsidRDefault="008C3382">
            <w:pPr>
              <w:widowControl/>
              <w:spacing w:line="480" w:lineRule="auto"/>
              <w:jc w:val="center"/>
              <w:rPr>
                <w:rFonts w:ascii="宋体" w:eastAsia="宋体" w:hAnsi="宋体" w:cs="宋体"/>
                <w:szCs w:val="21"/>
              </w:rPr>
            </w:pPr>
            <w:r>
              <w:rPr>
                <w:rFonts w:ascii="宋体" w:eastAsia="宋体" w:hAnsi="宋体" w:cs="宋体" w:hint="eastAsia"/>
                <w:bCs/>
                <w:color w:val="333333"/>
                <w:kern w:val="0"/>
                <w:sz w:val="24"/>
                <w:szCs w:val="24"/>
              </w:rPr>
              <w:t>▲</w:t>
            </w:r>
          </w:p>
        </w:tc>
        <w:tc>
          <w:tcPr>
            <w:tcW w:w="851" w:type="dxa"/>
          </w:tcPr>
          <w:p w14:paraId="4D81F437"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13</w:t>
            </w:r>
          </w:p>
        </w:tc>
        <w:tc>
          <w:tcPr>
            <w:tcW w:w="8788" w:type="dxa"/>
            <w:vAlign w:val="center"/>
          </w:tcPr>
          <w:p w14:paraId="0D82CA49" w14:textId="77777777" w:rsidR="000E702C" w:rsidRDefault="008C3382">
            <w:pPr>
              <w:pStyle w:val="af"/>
              <w:spacing w:line="360" w:lineRule="auto"/>
              <w:ind w:firstLineChars="0" w:firstLine="0"/>
              <w:jc w:val="left"/>
              <w:rPr>
                <w:rFonts w:ascii="宋体" w:eastAsia="宋体" w:hAnsi="宋体" w:cs="宋体"/>
                <w:color w:val="333333"/>
                <w:kern w:val="0"/>
                <w:szCs w:val="21"/>
              </w:rPr>
            </w:pPr>
            <w:r>
              <w:rPr>
                <w:rFonts w:ascii="宋体" w:eastAsia="宋体" w:hAnsi="宋体" w:cs="宋体" w:hint="eastAsia"/>
                <w:szCs w:val="21"/>
              </w:rPr>
              <w:t>分离方法数据库：用户可以下载、优化和分享分离纯化方法，促进分离纯化方法的提升；</w:t>
            </w:r>
          </w:p>
        </w:tc>
      </w:tr>
      <w:tr w:rsidR="000E702C" w14:paraId="4DB35324" w14:textId="77777777">
        <w:tc>
          <w:tcPr>
            <w:tcW w:w="1276" w:type="dxa"/>
          </w:tcPr>
          <w:p w14:paraId="54E7E3A7" w14:textId="77777777" w:rsidR="000E702C" w:rsidRDefault="008C3382">
            <w:pPr>
              <w:widowControl/>
              <w:spacing w:line="480" w:lineRule="auto"/>
              <w:jc w:val="center"/>
              <w:rPr>
                <w:rFonts w:ascii="宋体" w:eastAsia="宋体" w:hAnsi="宋体" w:cs="宋体"/>
                <w:szCs w:val="21"/>
              </w:rPr>
            </w:pPr>
            <w:r>
              <w:rPr>
                <w:rFonts w:ascii="宋体" w:eastAsia="宋体" w:hAnsi="宋体" w:cs="宋体" w:hint="eastAsia"/>
                <w:bCs/>
                <w:color w:val="333333"/>
                <w:kern w:val="0"/>
                <w:sz w:val="24"/>
                <w:szCs w:val="24"/>
              </w:rPr>
              <w:t>▲</w:t>
            </w:r>
          </w:p>
        </w:tc>
        <w:tc>
          <w:tcPr>
            <w:tcW w:w="851" w:type="dxa"/>
          </w:tcPr>
          <w:p w14:paraId="5F156DFC"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14</w:t>
            </w:r>
          </w:p>
        </w:tc>
        <w:tc>
          <w:tcPr>
            <w:tcW w:w="8788" w:type="dxa"/>
            <w:vAlign w:val="center"/>
          </w:tcPr>
          <w:p w14:paraId="5429411A" w14:textId="77777777" w:rsidR="000E702C" w:rsidRDefault="008C3382">
            <w:pPr>
              <w:pStyle w:val="af"/>
              <w:spacing w:line="360" w:lineRule="auto"/>
              <w:ind w:firstLineChars="0" w:firstLine="0"/>
              <w:jc w:val="left"/>
              <w:rPr>
                <w:rFonts w:ascii="宋体" w:eastAsia="宋体" w:hAnsi="宋体" w:cs="宋体"/>
                <w:color w:val="333333"/>
                <w:kern w:val="0"/>
                <w:szCs w:val="21"/>
              </w:rPr>
            </w:pPr>
            <w:r>
              <w:rPr>
                <w:rFonts w:ascii="宋体" w:eastAsia="宋体" w:hAnsi="宋体" w:cs="宋体" w:hint="eastAsia"/>
                <w:szCs w:val="21"/>
              </w:rPr>
              <w:t>控制终端：移动控制终端，不小于64GB内存；</w:t>
            </w:r>
          </w:p>
        </w:tc>
      </w:tr>
      <w:tr w:rsidR="000E702C" w14:paraId="16E0423A" w14:textId="77777777">
        <w:tc>
          <w:tcPr>
            <w:tcW w:w="1276" w:type="dxa"/>
          </w:tcPr>
          <w:p w14:paraId="73897DF7" w14:textId="77777777" w:rsidR="000E702C" w:rsidRDefault="000E702C">
            <w:pPr>
              <w:widowControl/>
              <w:spacing w:line="480" w:lineRule="auto"/>
              <w:jc w:val="center"/>
              <w:rPr>
                <w:rFonts w:ascii="宋体" w:eastAsia="宋体" w:hAnsi="宋体" w:cs="宋体"/>
                <w:szCs w:val="21"/>
              </w:rPr>
            </w:pPr>
          </w:p>
        </w:tc>
        <w:tc>
          <w:tcPr>
            <w:tcW w:w="851" w:type="dxa"/>
          </w:tcPr>
          <w:p w14:paraId="7CB27087"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15</w:t>
            </w:r>
          </w:p>
        </w:tc>
        <w:tc>
          <w:tcPr>
            <w:tcW w:w="8788" w:type="dxa"/>
            <w:vAlign w:val="center"/>
          </w:tcPr>
          <w:p w14:paraId="6493D85D" w14:textId="77777777" w:rsidR="000E702C" w:rsidRDefault="008C3382">
            <w:pPr>
              <w:pStyle w:val="af"/>
              <w:spacing w:line="360" w:lineRule="auto"/>
              <w:ind w:firstLineChars="0" w:firstLine="0"/>
              <w:jc w:val="left"/>
              <w:rPr>
                <w:rFonts w:ascii="宋体" w:eastAsia="宋体" w:hAnsi="宋体" w:cs="宋体"/>
                <w:color w:val="333333"/>
                <w:kern w:val="0"/>
                <w:szCs w:val="21"/>
              </w:rPr>
            </w:pPr>
            <w:r>
              <w:rPr>
                <w:rFonts w:ascii="宋体" w:eastAsia="宋体" w:hAnsi="宋体" w:cs="宋体" w:hint="eastAsia"/>
                <w:szCs w:val="21"/>
              </w:rPr>
              <w:t>数据安全：128/256位AES数据加密储存和传输。</w:t>
            </w:r>
          </w:p>
        </w:tc>
      </w:tr>
    </w:tbl>
    <w:p w14:paraId="345967C3" w14:textId="77777777" w:rsidR="000E702C" w:rsidRDefault="000E702C">
      <w:pPr>
        <w:widowControl/>
        <w:shd w:val="clear" w:color="auto" w:fill="FFFFFF"/>
        <w:spacing w:line="480" w:lineRule="auto"/>
        <w:ind w:firstLineChars="150" w:firstLine="360"/>
        <w:rPr>
          <w:rFonts w:ascii="宋体" w:eastAsia="宋体" w:hAnsi="宋体" w:cs="宋体"/>
          <w:color w:val="FF0000"/>
          <w:kern w:val="0"/>
          <w:sz w:val="24"/>
          <w:szCs w:val="24"/>
        </w:rPr>
      </w:pPr>
    </w:p>
    <w:p w14:paraId="64EE829F" w14:textId="77777777" w:rsidR="000E702C" w:rsidRDefault="000E702C">
      <w:pPr>
        <w:pStyle w:val="a0"/>
        <w:rPr>
          <w:rFonts w:ascii="宋体" w:eastAsia="宋体" w:hAnsi="宋体" w:cs="宋体"/>
          <w:color w:val="FF0000"/>
          <w:kern w:val="0"/>
          <w:sz w:val="24"/>
          <w:szCs w:val="24"/>
        </w:rPr>
      </w:pPr>
    </w:p>
    <w:p w14:paraId="2D160559" w14:textId="77777777" w:rsidR="000E702C" w:rsidRDefault="000E702C">
      <w:pPr>
        <w:rPr>
          <w:rFonts w:ascii="宋体" w:eastAsia="宋体" w:hAnsi="宋体" w:cs="宋体"/>
          <w:color w:val="FF0000"/>
          <w:kern w:val="0"/>
          <w:sz w:val="24"/>
          <w:szCs w:val="24"/>
        </w:rPr>
      </w:pPr>
    </w:p>
    <w:p w14:paraId="40D7FD46" w14:textId="77777777" w:rsidR="000E702C" w:rsidRDefault="000E702C">
      <w:pPr>
        <w:pStyle w:val="a0"/>
        <w:rPr>
          <w:rFonts w:ascii="宋体" w:eastAsia="宋体" w:hAnsi="宋体" w:cs="宋体"/>
          <w:color w:val="FF0000"/>
          <w:kern w:val="0"/>
          <w:sz w:val="24"/>
          <w:szCs w:val="24"/>
        </w:rPr>
      </w:pPr>
    </w:p>
    <w:p w14:paraId="391C4D62" w14:textId="77777777" w:rsidR="000E702C" w:rsidRDefault="008C3382">
      <w:pPr>
        <w:widowControl/>
        <w:shd w:val="clear" w:color="auto" w:fill="FFFFFF"/>
        <w:spacing w:line="480" w:lineRule="auto"/>
        <w:ind w:firstLine="420"/>
        <w:outlineLvl w:val="4"/>
        <w:rPr>
          <w:color w:val="FF0000"/>
          <w:sz w:val="24"/>
        </w:rPr>
      </w:pPr>
      <w:r>
        <w:rPr>
          <w:rFonts w:hint="eastAsia"/>
          <w:color w:val="FF0000"/>
          <w:sz w:val="24"/>
        </w:rPr>
        <w:t>品目信息四的标的参数（全自动接触角测量仪）：</w:t>
      </w:r>
      <w:r>
        <w:rPr>
          <w:rFonts w:hint="eastAsia"/>
          <w:color w:val="FF0000"/>
          <w:sz w:val="24"/>
        </w:rPr>
        <w:t xml:space="preserve"> </w:t>
      </w:r>
    </w:p>
    <w:tbl>
      <w:tblPr>
        <w:tblStyle w:val="ab"/>
        <w:tblW w:w="10502" w:type="dxa"/>
        <w:tblInd w:w="-868" w:type="dxa"/>
        <w:tblLook w:val="04A0" w:firstRow="1" w:lastRow="0" w:firstColumn="1" w:lastColumn="0" w:noHBand="0" w:noVBand="1"/>
      </w:tblPr>
      <w:tblGrid>
        <w:gridCol w:w="1183"/>
        <w:gridCol w:w="917"/>
        <w:gridCol w:w="8402"/>
      </w:tblGrid>
      <w:tr w:rsidR="000E702C" w14:paraId="4953C39B" w14:textId="77777777">
        <w:tc>
          <w:tcPr>
            <w:tcW w:w="1183" w:type="dxa"/>
            <w:vAlign w:val="center"/>
          </w:tcPr>
          <w:p w14:paraId="0DD1721C"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参数性质</w:t>
            </w:r>
          </w:p>
        </w:tc>
        <w:tc>
          <w:tcPr>
            <w:tcW w:w="917" w:type="dxa"/>
            <w:vAlign w:val="center"/>
          </w:tcPr>
          <w:p w14:paraId="371356EB"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序号</w:t>
            </w:r>
          </w:p>
        </w:tc>
        <w:tc>
          <w:tcPr>
            <w:tcW w:w="8402" w:type="dxa"/>
            <w:vAlign w:val="center"/>
          </w:tcPr>
          <w:p w14:paraId="7BFA386E"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技术参数与性能指标</w:t>
            </w:r>
          </w:p>
        </w:tc>
      </w:tr>
      <w:tr w:rsidR="000E702C" w14:paraId="72618EEA" w14:textId="77777777">
        <w:tc>
          <w:tcPr>
            <w:tcW w:w="1183" w:type="dxa"/>
          </w:tcPr>
          <w:p w14:paraId="2D83DDA9" w14:textId="77777777" w:rsidR="000E702C" w:rsidRDefault="000E702C">
            <w:pPr>
              <w:widowControl/>
              <w:spacing w:line="480" w:lineRule="auto"/>
              <w:rPr>
                <w:rFonts w:ascii="宋体" w:eastAsia="宋体" w:hAnsi="宋体" w:cs="宋体"/>
                <w:color w:val="333333"/>
                <w:kern w:val="0"/>
                <w:szCs w:val="21"/>
              </w:rPr>
            </w:pPr>
          </w:p>
        </w:tc>
        <w:tc>
          <w:tcPr>
            <w:tcW w:w="917" w:type="dxa"/>
            <w:vAlign w:val="center"/>
          </w:tcPr>
          <w:p w14:paraId="36DB79C2"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w:t>
            </w:r>
          </w:p>
        </w:tc>
        <w:tc>
          <w:tcPr>
            <w:tcW w:w="8402" w:type="dxa"/>
          </w:tcPr>
          <w:p w14:paraId="1CDAC765" w14:textId="77777777" w:rsidR="000E702C" w:rsidRDefault="008C3382">
            <w:pPr>
              <w:jc w:val="left"/>
              <w:rPr>
                <w:szCs w:val="21"/>
              </w:rPr>
            </w:pPr>
            <w:r>
              <w:rPr>
                <w:rFonts w:hint="eastAsia"/>
                <w:szCs w:val="21"/>
              </w:rPr>
              <w:t>一、整体指标</w:t>
            </w:r>
          </w:p>
          <w:p w14:paraId="10201ED9" w14:textId="77777777" w:rsidR="000E702C" w:rsidRDefault="008C3382">
            <w:pPr>
              <w:jc w:val="left"/>
              <w:rPr>
                <w:szCs w:val="21"/>
              </w:rPr>
            </w:pPr>
            <w:r>
              <w:rPr>
                <w:rFonts w:hint="eastAsia"/>
                <w:szCs w:val="21"/>
              </w:rPr>
              <w:t>接触角测量范围：</w:t>
            </w:r>
            <w:r>
              <w:rPr>
                <w:szCs w:val="21"/>
              </w:rPr>
              <w:t>0</w:t>
            </w:r>
            <w:r>
              <w:rPr>
                <w:rFonts w:hint="eastAsia"/>
                <w:szCs w:val="21"/>
              </w:rPr>
              <w:t>～</w:t>
            </w:r>
            <w:r>
              <w:rPr>
                <w:szCs w:val="21"/>
              </w:rPr>
              <w:t>180</w:t>
            </w:r>
            <w:r>
              <w:rPr>
                <w:rFonts w:hint="eastAsia"/>
                <w:szCs w:val="21"/>
              </w:rPr>
              <w:t>°</w:t>
            </w:r>
          </w:p>
          <w:p w14:paraId="3B4C244D" w14:textId="77777777" w:rsidR="000E702C" w:rsidRDefault="008C3382">
            <w:pPr>
              <w:jc w:val="left"/>
              <w:rPr>
                <w:szCs w:val="21"/>
              </w:rPr>
            </w:pPr>
            <w:r>
              <w:rPr>
                <w:rFonts w:hint="eastAsia"/>
                <w:szCs w:val="21"/>
              </w:rPr>
              <w:t>接触角分辨率：</w:t>
            </w:r>
            <w:r>
              <w:rPr>
                <w:szCs w:val="21"/>
              </w:rPr>
              <w:t>0.01</w:t>
            </w:r>
            <w:r>
              <w:rPr>
                <w:rFonts w:hint="eastAsia"/>
                <w:szCs w:val="21"/>
              </w:rPr>
              <w:t>°</w:t>
            </w:r>
          </w:p>
          <w:p w14:paraId="73198406" w14:textId="77777777" w:rsidR="000E702C" w:rsidRDefault="008C3382">
            <w:pPr>
              <w:jc w:val="left"/>
              <w:rPr>
                <w:szCs w:val="21"/>
              </w:rPr>
            </w:pPr>
            <w:r>
              <w:rPr>
                <w:rFonts w:hint="eastAsia"/>
                <w:szCs w:val="21"/>
              </w:rPr>
              <w:t>接触角精度：±</w:t>
            </w:r>
            <w:r>
              <w:rPr>
                <w:rFonts w:hint="eastAsia"/>
                <w:szCs w:val="21"/>
              </w:rPr>
              <w:t>0.1</w:t>
            </w:r>
            <w:r>
              <w:rPr>
                <w:rFonts w:hint="eastAsia"/>
                <w:szCs w:val="21"/>
              </w:rPr>
              <w:t>°</w:t>
            </w:r>
          </w:p>
          <w:p w14:paraId="34EAC328" w14:textId="77777777" w:rsidR="000E702C" w:rsidRDefault="008C3382">
            <w:pPr>
              <w:jc w:val="left"/>
              <w:rPr>
                <w:szCs w:val="21"/>
              </w:rPr>
            </w:pPr>
            <w:r>
              <w:rPr>
                <w:rFonts w:hint="eastAsia"/>
                <w:szCs w:val="21"/>
              </w:rPr>
              <w:t>滚动角测量范围：</w:t>
            </w:r>
            <w:r>
              <w:rPr>
                <w:rFonts w:hint="eastAsia"/>
                <w:szCs w:val="21"/>
              </w:rPr>
              <w:t>0</w:t>
            </w:r>
            <w:r>
              <w:rPr>
                <w:szCs w:val="21"/>
              </w:rPr>
              <w:t>~360°</w:t>
            </w:r>
          </w:p>
          <w:p w14:paraId="2D4D9B71" w14:textId="77777777" w:rsidR="000E702C" w:rsidRDefault="008C3382">
            <w:pPr>
              <w:jc w:val="left"/>
              <w:rPr>
                <w:szCs w:val="21"/>
              </w:rPr>
            </w:pPr>
            <w:r>
              <w:rPr>
                <w:rFonts w:hint="eastAsia"/>
                <w:szCs w:val="21"/>
              </w:rPr>
              <w:t>表面张力测试方法：悬滴法、躺滴法</w:t>
            </w:r>
          </w:p>
          <w:p w14:paraId="15510396" w14:textId="77777777" w:rsidR="000E702C" w:rsidRDefault="008C3382">
            <w:pPr>
              <w:jc w:val="left"/>
              <w:rPr>
                <w:szCs w:val="21"/>
              </w:rPr>
            </w:pPr>
            <w:r>
              <w:rPr>
                <w:rFonts w:hint="eastAsia"/>
                <w:szCs w:val="21"/>
              </w:rPr>
              <w:t>表面张力测试范围：</w:t>
            </w:r>
            <w:r>
              <w:rPr>
                <w:szCs w:val="21"/>
              </w:rPr>
              <w:t>0</w:t>
            </w:r>
            <w:r>
              <w:rPr>
                <w:rFonts w:hint="eastAsia"/>
                <w:szCs w:val="21"/>
              </w:rPr>
              <w:t>～</w:t>
            </w:r>
            <w:r>
              <w:rPr>
                <w:szCs w:val="21"/>
              </w:rPr>
              <w:t>2000mN/m</w:t>
            </w:r>
          </w:p>
          <w:p w14:paraId="60035A8C" w14:textId="77777777" w:rsidR="000E702C" w:rsidRDefault="008C3382">
            <w:pPr>
              <w:jc w:val="left"/>
              <w:rPr>
                <w:szCs w:val="21"/>
              </w:rPr>
            </w:pPr>
            <w:r>
              <w:rPr>
                <w:rFonts w:hint="eastAsia"/>
                <w:szCs w:val="21"/>
              </w:rPr>
              <w:t>表面张力测试分辨率：</w:t>
            </w:r>
            <w:r>
              <w:rPr>
                <w:szCs w:val="21"/>
              </w:rPr>
              <w:t>0.01mN/m</w:t>
            </w:r>
          </w:p>
          <w:p w14:paraId="7BB58A84" w14:textId="77777777" w:rsidR="000E702C" w:rsidRDefault="008C3382">
            <w:pPr>
              <w:jc w:val="left"/>
              <w:rPr>
                <w:szCs w:val="21"/>
              </w:rPr>
            </w:pPr>
            <w:r>
              <w:rPr>
                <w:rFonts w:hint="eastAsia"/>
                <w:szCs w:val="21"/>
              </w:rPr>
              <w:t>电源：</w:t>
            </w:r>
            <w:r>
              <w:rPr>
                <w:szCs w:val="21"/>
              </w:rPr>
              <w:t>AC220</w:t>
            </w:r>
            <w:r>
              <w:rPr>
                <w:rFonts w:hint="eastAsia"/>
                <w:szCs w:val="21"/>
              </w:rPr>
              <w:t>～</w:t>
            </w:r>
            <w:r>
              <w:rPr>
                <w:szCs w:val="21"/>
              </w:rPr>
              <w:t>240V 50HZ</w:t>
            </w:r>
          </w:p>
          <w:p w14:paraId="7E8FEC1A" w14:textId="77777777" w:rsidR="000E702C" w:rsidRDefault="008C3382">
            <w:pPr>
              <w:jc w:val="left"/>
              <w:rPr>
                <w:rFonts w:ascii="宋体" w:eastAsia="宋体" w:hAnsi="宋体" w:cs="宋体"/>
                <w:color w:val="333333"/>
                <w:kern w:val="0"/>
                <w:szCs w:val="21"/>
              </w:rPr>
            </w:pPr>
            <w:r>
              <w:rPr>
                <w:szCs w:val="21"/>
              </w:rPr>
              <w:t>功率：</w:t>
            </w:r>
            <w:r>
              <w:rPr>
                <w:szCs w:val="21"/>
              </w:rPr>
              <w:t>180W</w:t>
            </w:r>
          </w:p>
        </w:tc>
      </w:tr>
      <w:tr w:rsidR="000E702C" w14:paraId="50975E82" w14:textId="77777777">
        <w:tc>
          <w:tcPr>
            <w:tcW w:w="1183" w:type="dxa"/>
          </w:tcPr>
          <w:p w14:paraId="23B48F63" w14:textId="77777777" w:rsidR="000E702C" w:rsidRDefault="000E702C">
            <w:pPr>
              <w:widowControl/>
              <w:spacing w:line="480" w:lineRule="auto"/>
              <w:rPr>
                <w:rFonts w:ascii="宋体" w:eastAsia="宋体" w:hAnsi="宋体" w:cs="宋体"/>
                <w:color w:val="333333"/>
                <w:kern w:val="0"/>
                <w:szCs w:val="21"/>
              </w:rPr>
            </w:pPr>
          </w:p>
        </w:tc>
        <w:tc>
          <w:tcPr>
            <w:tcW w:w="917" w:type="dxa"/>
            <w:vAlign w:val="center"/>
          </w:tcPr>
          <w:p w14:paraId="60ED7D7D"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2</w:t>
            </w:r>
          </w:p>
        </w:tc>
        <w:tc>
          <w:tcPr>
            <w:tcW w:w="8402" w:type="dxa"/>
          </w:tcPr>
          <w:p w14:paraId="11F40AEA" w14:textId="77777777" w:rsidR="000E702C" w:rsidRDefault="008C3382">
            <w:pPr>
              <w:jc w:val="left"/>
              <w:rPr>
                <w:szCs w:val="21"/>
              </w:rPr>
            </w:pPr>
            <w:r>
              <w:rPr>
                <w:rFonts w:hint="eastAsia"/>
                <w:szCs w:val="21"/>
              </w:rPr>
              <w:t>二、硬件指标</w:t>
            </w:r>
          </w:p>
          <w:p w14:paraId="5A537911" w14:textId="77777777" w:rsidR="000E702C" w:rsidRDefault="008C3382">
            <w:pPr>
              <w:jc w:val="left"/>
              <w:rPr>
                <w:szCs w:val="21"/>
              </w:rPr>
            </w:pPr>
            <w:r>
              <w:rPr>
                <w:rFonts w:hint="eastAsia"/>
                <w:szCs w:val="21"/>
              </w:rPr>
              <w:t>1</w:t>
            </w:r>
            <w:r>
              <w:rPr>
                <w:rFonts w:hint="eastAsia"/>
                <w:szCs w:val="21"/>
              </w:rPr>
              <w:t>、样品台控制：</w:t>
            </w:r>
          </w:p>
          <w:p w14:paraId="4F5854A5" w14:textId="77777777" w:rsidR="000E702C" w:rsidRDefault="008C3382">
            <w:pPr>
              <w:jc w:val="left"/>
              <w:rPr>
                <w:szCs w:val="21"/>
              </w:rPr>
            </w:pPr>
            <w:r>
              <w:rPr>
                <w:rFonts w:hint="eastAsia"/>
                <w:szCs w:val="21"/>
              </w:rPr>
              <w:t>前后移动</w:t>
            </w:r>
            <w:r>
              <w:rPr>
                <w:rFonts w:hint="eastAsia"/>
                <w:szCs w:val="21"/>
              </w:rPr>
              <w:t xml:space="preserve"> </w:t>
            </w:r>
            <w:r>
              <w:rPr>
                <w:rFonts w:hint="eastAsia"/>
                <w:szCs w:val="21"/>
              </w:rPr>
              <w:t>手动，行程</w:t>
            </w:r>
            <w:r>
              <w:rPr>
                <w:rFonts w:hint="eastAsia"/>
                <w:szCs w:val="21"/>
              </w:rPr>
              <w:t>50mm</w:t>
            </w:r>
            <w:r>
              <w:rPr>
                <w:rFonts w:hint="eastAsia"/>
                <w:szCs w:val="21"/>
              </w:rPr>
              <w:t>，精度</w:t>
            </w:r>
            <w:r>
              <w:rPr>
                <w:rFonts w:hint="eastAsia"/>
                <w:szCs w:val="21"/>
              </w:rPr>
              <w:t>0.</w:t>
            </w:r>
            <w:r>
              <w:rPr>
                <w:szCs w:val="21"/>
              </w:rPr>
              <w:t>0</w:t>
            </w:r>
            <w:r>
              <w:rPr>
                <w:rFonts w:hint="eastAsia"/>
                <w:szCs w:val="21"/>
              </w:rPr>
              <w:t>1mm</w:t>
            </w:r>
          </w:p>
          <w:p w14:paraId="0AB4251F" w14:textId="77777777" w:rsidR="000E702C" w:rsidRDefault="008C3382">
            <w:pPr>
              <w:jc w:val="left"/>
              <w:rPr>
                <w:szCs w:val="21"/>
              </w:rPr>
            </w:pPr>
            <w:r>
              <w:rPr>
                <w:rFonts w:hint="eastAsia"/>
                <w:szCs w:val="21"/>
              </w:rPr>
              <w:t>左右移动</w:t>
            </w:r>
            <w:r>
              <w:rPr>
                <w:rFonts w:hint="eastAsia"/>
                <w:szCs w:val="21"/>
              </w:rPr>
              <w:t xml:space="preserve"> </w:t>
            </w:r>
            <w:r>
              <w:rPr>
                <w:rFonts w:hint="eastAsia"/>
                <w:szCs w:val="21"/>
              </w:rPr>
              <w:t>手动，行程</w:t>
            </w:r>
            <w:r>
              <w:rPr>
                <w:rFonts w:hint="eastAsia"/>
                <w:szCs w:val="21"/>
              </w:rPr>
              <w:t>50mm</w:t>
            </w:r>
            <w:r>
              <w:rPr>
                <w:rFonts w:hint="eastAsia"/>
                <w:szCs w:val="21"/>
              </w:rPr>
              <w:t>，精度</w:t>
            </w:r>
            <w:r>
              <w:rPr>
                <w:rFonts w:hint="eastAsia"/>
                <w:szCs w:val="21"/>
              </w:rPr>
              <w:t>0.</w:t>
            </w:r>
            <w:r>
              <w:rPr>
                <w:szCs w:val="21"/>
              </w:rPr>
              <w:t>0</w:t>
            </w:r>
            <w:r>
              <w:rPr>
                <w:rFonts w:hint="eastAsia"/>
                <w:szCs w:val="21"/>
              </w:rPr>
              <w:t>1mm</w:t>
            </w:r>
          </w:p>
          <w:p w14:paraId="3C00CE4F" w14:textId="77777777" w:rsidR="000E702C" w:rsidRDefault="008C3382">
            <w:pPr>
              <w:jc w:val="left"/>
              <w:rPr>
                <w:szCs w:val="21"/>
              </w:rPr>
            </w:pPr>
            <w:r>
              <w:rPr>
                <w:rFonts w:hint="eastAsia"/>
                <w:szCs w:val="21"/>
              </w:rPr>
              <w:t>上下移动</w:t>
            </w:r>
            <w:r>
              <w:rPr>
                <w:rFonts w:hint="eastAsia"/>
                <w:szCs w:val="21"/>
              </w:rPr>
              <w:t xml:space="preserve"> </w:t>
            </w:r>
            <w:r>
              <w:rPr>
                <w:rFonts w:hint="eastAsia"/>
                <w:szCs w:val="21"/>
              </w:rPr>
              <w:t>手动，行程</w:t>
            </w:r>
            <w:r>
              <w:rPr>
                <w:rFonts w:hint="eastAsia"/>
                <w:szCs w:val="21"/>
              </w:rPr>
              <w:t>45mm</w:t>
            </w:r>
            <w:r>
              <w:rPr>
                <w:rFonts w:hint="eastAsia"/>
                <w:szCs w:val="21"/>
              </w:rPr>
              <w:t>，精度</w:t>
            </w:r>
            <w:r>
              <w:rPr>
                <w:rFonts w:hint="eastAsia"/>
                <w:szCs w:val="21"/>
              </w:rPr>
              <w:t>0.</w:t>
            </w:r>
            <w:r>
              <w:rPr>
                <w:szCs w:val="21"/>
              </w:rPr>
              <w:t>0</w:t>
            </w:r>
            <w:r>
              <w:rPr>
                <w:rFonts w:hint="eastAsia"/>
                <w:szCs w:val="21"/>
              </w:rPr>
              <w:t>1mm</w:t>
            </w:r>
          </w:p>
          <w:p w14:paraId="05F78172" w14:textId="77777777" w:rsidR="000E702C" w:rsidRDefault="008C3382">
            <w:pPr>
              <w:jc w:val="left"/>
              <w:rPr>
                <w:szCs w:val="21"/>
              </w:rPr>
            </w:pPr>
            <w:r>
              <w:rPr>
                <w:rFonts w:hint="eastAsia"/>
                <w:szCs w:val="21"/>
              </w:rPr>
              <w:t>水平调整</w:t>
            </w:r>
            <w:r>
              <w:rPr>
                <w:rFonts w:hint="eastAsia"/>
                <w:szCs w:val="21"/>
              </w:rPr>
              <w:t xml:space="preserve"> </w:t>
            </w:r>
            <w:r>
              <w:rPr>
                <w:rFonts w:hint="eastAsia"/>
                <w:szCs w:val="21"/>
              </w:rPr>
              <w:t>水平脚调整平台水平</w:t>
            </w:r>
          </w:p>
          <w:p w14:paraId="032DB69A" w14:textId="77777777" w:rsidR="000E702C" w:rsidRDefault="008C3382">
            <w:pPr>
              <w:jc w:val="left"/>
              <w:rPr>
                <w:szCs w:val="21"/>
              </w:rPr>
            </w:pPr>
            <w:r>
              <w:rPr>
                <w:rFonts w:hint="eastAsia"/>
                <w:szCs w:val="21"/>
              </w:rPr>
              <w:t>样品台大小：</w:t>
            </w:r>
            <w:r>
              <w:rPr>
                <w:szCs w:val="21"/>
              </w:rPr>
              <w:t>8</w:t>
            </w:r>
            <w:r>
              <w:rPr>
                <w:rFonts w:hint="eastAsia"/>
                <w:szCs w:val="21"/>
              </w:rPr>
              <w:t>0mm</w:t>
            </w:r>
            <w:r>
              <w:rPr>
                <w:rFonts w:hint="eastAsia"/>
                <w:szCs w:val="21"/>
              </w:rPr>
              <w:t>×</w:t>
            </w:r>
            <w:r>
              <w:rPr>
                <w:szCs w:val="21"/>
              </w:rPr>
              <w:t>10</w:t>
            </w:r>
            <w:r>
              <w:rPr>
                <w:rFonts w:hint="eastAsia"/>
                <w:szCs w:val="21"/>
              </w:rPr>
              <w:t>0mm</w:t>
            </w:r>
          </w:p>
          <w:p w14:paraId="0BC2F0AA" w14:textId="77777777" w:rsidR="000E702C" w:rsidRDefault="008C3382">
            <w:pPr>
              <w:jc w:val="left"/>
              <w:rPr>
                <w:rFonts w:ascii="宋体" w:eastAsia="宋体" w:hAnsi="宋体" w:cs="宋体"/>
                <w:color w:val="333333"/>
                <w:kern w:val="0"/>
                <w:szCs w:val="21"/>
              </w:rPr>
            </w:pPr>
            <w:r>
              <w:rPr>
                <w:rFonts w:hint="eastAsia"/>
                <w:szCs w:val="21"/>
              </w:rPr>
              <w:t>温控旋转装置：</w:t>
            </w:r>
            <w:r>
              <w:rPr>
                <w:szCs w:val="21"/>
              </w:rPr>
              <w:t>旋转平台</w:t>
            </w:r>
            <w:r>
              <w:rPr>
                <w:rFonts w:hint="eastAsia"/>
                <w:szCs w:val="21"/>
              </w:rPr>
              <w:t>:360</w:t>
            </w:r>
            <w:r>
              <w:rPr>
                <w:rFonts w:hint="eastAsia"/>
                <w:szCs w:val="21"/>
              </w:rPr>
              <w:t>°自动整体垂直旋转，可测接触角、滚动角、前进角、后退角等，可自动感测滚动角，自动捕捉液滴位移，自动停止旋转，直接显示滚动角数值。</w:t>
            </w:r>
          </w:p>
        </w:tc>
      </w:tr>
      <w:tr w:rsidR="000E702C" w14:paraId="31845155" w14:textId="77777777">
        <w:tc>
          <w:tcPr>
            <w:tcW w:w="1183" w:type="dxa"/>
          </w:tcPr>
          <w:p w14:paraId="5A118D43" w14:textId="77777777" w:rsidR="000E702C" w:rsidRDefault="000E702C">
            <w:pPr>
              <w:widowControl/>
              <w:spacing w:line="480" w:lineRule="auto"/>
              <w:rPr>
                <w:rFonts w:ascii="宋体" w:eastAsia="宋体" w:hAnsi="宋体" w:cs="宋体"/>
                <w:color w:val="333333"/>
                <w:kern w:val="0"/>
                <w:szCs w:val="21"/>
              </w:rPr>
            </w:pPr>
          </w:p>
        </w:tc>
        <w:tc>
          <w:tcPr>
            <w:tcW w:w="917" w:type="dxa"/>
            <w:vAlign w:val="center"/>
          </w:tcPr>
          <w:p w14:paraId="6E653168"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3</w:t>
            </w:r>
          </w:p>
        </w:tc>
        <w:tc>
          <w:tcPr>
            <w:tcW w:w="8402" w:type="dxa"/>
          </w:tcPr>
          <w:p w14:paraId="3B255C77" w14:textId="77777777" w:rsidR="000E702C" w:rsidRDefault="008C3382">
            <w:pPr>
              <w:jc w:val="left"/>
              <w:rPr>
                <w:szCs w:val="21"/>
              </w:rPr>
            </w:pPr>
            <w:r>
              <w:rPr>
                <w:rFonts w:hint="eastAsia"/>
                <w:szCs w:val="21"/>
              </w:rPr>
              <w:t>2</w:t>
            </w:r>
            <w:r>
              <w:rPr>
                <w:rFonts w:hint="eastAsia"/>
                <w:szCs w:val="21"/>
              </w:rPr>
              <w:t>、进样器控制</w:t>
            </w:r>
          </w:p>
          <w:p w14:paraId="23591A79" w14:textId="77777777" w:rsidR="000E702C" w:rsidRDefault="008C3382">
            <w:pPr>
              <w:jc w:val="left"/>
              <w:rPr>
                <w:szCs w:val="21"/>
              </w:rPr>
            </w:pPr>
            <w:r>
              <w:rPr>
                <w:rFonts w:hint="eastAsia"/>
                <w:szCs w:val="21"/>
              </w:rPr>
              <w:t>上下移动，行程</w:t>
            </w:r>
            <w:r>
              <w:rPr>
                <w:szCs w:val="21"/>
              </w:rPr>
              <w:t>25</w:t>
            </w:r>
            <w:r>
              <w:rPr>
                <w:rFonts w:hint="eastAsia"/>
                <w:szCs w:val="21"/>
              </w:rPr>
              <w:t>mm</w:t>
            </w:r>
            <w:r>
              <w:rPr>
                <w:rFonts w:hint="eastAsia"/>
                <w:szCs w:val="21"/>
              </w:rPr>
              <w:t>，精度</w:t>
            </w:r>
            <w:r>
              <w:rPr>
                <w:rFonts w:hint="eastAsia"/>
                <w:szCs w:val="21"/>
              </w:rPr>
              <w:t>0.1mm</w:t>
            </w:r>
          </w:p>
          <w:p w14:paraId="2C59543F" w14:textId="77777777" w:rsidR="000E702C" w:rsidRDefault="008C3382">
            <w:pPr>
              <w:jc w:val="left"/>
              <w:rPr>
                <w:szCs w:val="21"/>
              </w:rPr>
            </w:pPr>
            <w:r>
              <w:rPr>
                <w:rFonts w:hint="eastAsia"/>
                <w:szCs w:val="21"/>
              </w:rPr>
              <w:t>双控制高精度全自动进样系统：进样精度最小可达</w:t>
            </w:r>
            <w:r>
              <w:rPr>
                <w:rFonts w:hint="eastAsia"/>
                <w:szCs w:val="21"/>
              </w:rPr>
              <w:t>0.</w:t>
            </w:r>
            <w:r>
              <w:rPr>
                <w:szCs w:val="21"/>
              </w:rPr>
              <w:t>0</w:t>
            </w:r>
            <w:r>
              <w:rPr>
                <w:rFonts w:hint="eastAsia"/>
                <w:szCs w:val="21"/>
              </w:rPr>
              <w:t>1</w:t>
            </w:r>
            <w:r>
              <w:rPr>
                <w:rFonts w:hint="eastAsia"/>
                <w:szCs w:val="21"/>
              </w:rPr>
              <w:t>微升，</w:t>
            </w:r>
          </w:p>
          <w:p w14:paraId="7A01C8E1" w14:textId="77777777" w:rsidR="000E702C" w:rsidRDefault="008C3382">
            <w:pPr>
              <w:jc w:val="left"/>
              <w:rPr>
                <w:rFonts w:ascii="宋体" w:eastAsia="宋体" w:hAnsi="宋体" w:cs="宋体"/>
                <w:color w:val="333333"/>
                <w:kern w:val="0"/>
                <w:szCs w:val="21"/>
              </w:rPr>
            </w:pPr>
            <w:r>
              <w:rPr>
                <w:rFonts w:hint="eastAsia"/>
                <w:szCs w:val="21"/>
              </w:rPr>
              <w:t>可替换针头进样针管，用以测试超疏水材料或胶水对固体材料的接触角，耐热进样器，常温玻璃进样器和可抛弃型进样器等</w:t>
            </w:r>
          </w:p>
        </w:tc>
      </w:tr>
      <w:tr w:rsidR="000E702C" w14:paraId="3388D351" w14:textId="77777777">
        <w:tc>
          <w:tcPr>
            <w:tcW w:w="1183" w:type="dxa"/>
          </w:tcPr>
          <w:p w14:paraId="3C30EB71" w14:textId="77777777" w:rsidR="000E702C" w:rsidRDefault="000E702C">
            <w:pPr>
              <w:widowControl/>
              <w:spacing w:line="480" w:lineRule="auto"/>
              <w:rPr>
                <w:rFonts w:ascii="宋体" w:eastAsia="宋体" w:hAnsi="宋体" w:cs="宋体"/>
                <w:color w:val="333333"/>
                <w:kern w:val="0"/>
                <w:szCs w:val="21"/>
              </w:rPr>
            </w:pPr>
          </w:p>
        </w:tc>
        <w:tc>
          <w:tcPr>
            <w:tcW w:w="917" w:type="dxa"/>
            <w:vAlign w:val="center"/>
          </w:tcPr>
          <w:p w14:paraId="3BC5256B"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4</w:t>
            </w:r>
          </w:p>
        </w:tc>
        <w:tc>
          <w:tcPr>
            <w:tcW w:w="8402" w:type="dxa"/>
          </w:tcPr>
          <w:p w14:paraId="15394BC5" w14:textId="77777777" w:rsidR="000E702C" w:rsidRDefault="008C3382">
            <w:pPr>
              <w:jc w:val="left"/>
              <w:rPr>
                <w:szCs w:val="21"/>
              </w:rPr>
            </w:pPr>
            <w:r>
              <w:rPr>
                <w:rFonts w:hint="eastAsia"/>
                <w:szCs w:val="21"/>
              </w:rPr>
              <w:t>3</w:t>
            </w:r>
            <w:r>
              <w:rPr>
                <w:rFonts w:hint="eastAsia"/>
                <w:szCs w:val="21"/>
              </w:rPr>
              <w:t>、</w:t>
            </w:r>
            <w:r>
              <w:rPr>
                <w:rFonts w:hint="eastAsia"/>
                <w:szCs w:val="21"/>
              </w:rPr>
              <w:t>CCD</w:t>
            </w:r>
            <w:r>
              <w:rPr>
                <w:rFonts w:hint="eastAsia"/>
                <w:szCs w:val="21"/>
              </w:rPr>
              <w:t>光学系统</w:t>
            </w:r>
          </w:p>
          <w:p w14:paraId="521C8C7F" w14:textId="77777777" w:rsidR="000E702C" w:rsidRDefault="008C3382">
            <w:pPr>
              <w:jc w:val="left"/>
              <w:rPr>
                <w:szCs w:val="21"/>
              </w:rPr>
            </w:pPr>
            <w:r>
              <w:rPr>
                <w:rFonts w:hint="eastAsia"/>
                <w:szCs w:val="21"/>
              </w:rPr>
              <w:t>a</w:t>
            </w:r>
            <w:r>
              <w:rPr>
                <w:rFonts w:hint="eastAsia"/>
                <w:szCs w:val="21"/>
              </w:rPr>
              <w:t>）光学放大</w:t>
            </w:r>
            <w:r>
              <w:rPr>
                <w:rFonts w:hint="eastAsia"/>
                <w:szCs w:val="21"/>
              </w:rPr>
              <w:t xml:space="preserve"> </w:t>
            </w:r>
            <w:r>
              <w:rPr>
                <w:szCs w:val="21"/>
              </w:rPr>
              <w:t xml:space="preserve"> </w:t>
            </w:r>
            <w:r>
              <w:rPr>
                <w:rFonts w:hint="eastAsia"/>
                <w:szCs w:val="21"/>
              </w:rPr>
              <w:t>连续变倍高清镜头</w:t>
            </w:r>
          </w:p>
          <w:p w14:paraId="2C46CC5D" w14:textId="77777777" w:rsidR="000E702C" w:rsidRDefault="008C3382">
            <w:pPr>
              <w:jc w:val="left"/>
              <w:rPr>
                <w:szCs w:val="21"/>
              </w:rPr>
            </w:pPr>
            <w:r>
              <w:rPr>
                <w:rFonts w:hint="eastAsia"/>
                <w:szCs w:val="21"/>
              </w:rPr>
              <w:t>b</w:t>
            </w:r>
            <w:r>
              <w:rPr>
                <w:rFonts w:hint="eastAsia"/>
                <w:szCs w:val="21"/>
              </w:rPr>
              <w:t>）</w:t>
            </w:r>
            <w:r>
              <w:rPr>
                <w:rFonts w:hint="eastAsia"/>
                <w:szCs w:val="21"/>
              </w:rPr>
              <w:t>CCD</w:t>
            </w:r>
            <w:r>
              <w:rPr>
                <w:rFonts w:hint="eastAsia"/>
                <w:szCs w:val="21"/>
              </w:rPr>
              <w:t>参数：工业级超低照度高速</w:t>
            </w:r>
            <w:r>
              <w:rPr>
                <w:rFonts w:hint="eastAsia"/>
                <w:szCs w:val="21"/>
              </w:rPr>
              <w:t>CCD</w:t>
            </w:r>
            <w:r>
              <w:rPr>
                <w:rFonts w:hint="eastAsia"/>
                <w:szCs w:val="21"/>
              </w:rPr>
              <w:t>（专业），速度：</w:t>
            </w:r>
            <w:r>
              <w:rPr>
                <w:rFonts w:hint="eastAsia"/>
                <w:szCs w:val="21"/>
              </w:rPr>
              <w:t xml:space="preserve"> 30</w:t>
            </w:r>
            <w:r>
              <w:rPr>
                <w:rFonts w:hint="eastAsia"/>
                <w:szCs w:val="21"/>
              </w:rPr>
              <w:t>～</w:t>
            </w:r>
            <w:r>
              <w:rPr>
                <w:rFonts w:hint="eastAsia"/>
                <w:szCs w:val="21"/>
              </w:rPr>
              <w:t>300</w:t>
            </w:r>
            <w:r>
              <w:rPr>
                <w:rFonts w:hint="eastAsia"/>
                <w:szCs w:val="21"/>
              </w:rPr>
              <w:t>帧</w:t>
            </w:r>
            <w:r>
              <w:rPr>
                <w:rFonts w:hint="eastAsia"/>
                <w:szCs w:val="21"/>
              </w:rPr>
              <w:t>/</w:t>
            </w:r>
            <w:r>
              <w:rPr>
                <w:rFonts w:hint="eastAsia"/>
                <w:szCs w:val="21"/>
              </w:rPr>
              <w:t>秒</w:t>
            </w:r>
          </w:p>
          <w:p w14:paraId="331AD8AA" w14:textId="77777777" w:rsidR="000E702C" w:rsidRDefault="008C3382">
            <w:pPr>
              <w:jc w:val="left"/>
              <w:rPr>
                <w:szCs w:val="21"/>
              </w:rPr>
            </w:pPr>
            <w:r>
              <w:rPr>
                <w:rFonts w:hint="eastAsia"/>
                <w:szCs w:val="21"/>
              </w:rPr>
              <w:t>光源</w:t>
            </w:r>
            <w:r>
              <w:rPr>
                <w:rFonts w:hint="eastAsia"/>
                <w:szCs w:val="21"/>
              </w:rPr>
              <w:t xml:space="preserve"> LED</w:t>
            </w:r>
            <w:r>
              <w:rPr>
                <w:rFonts w:hint="eastAsia"/>
                <w:szCs w:val="21"/>
              </w:rPr>
              <w:t>可调单色冷光源</w:t>
            </w:r>
          </w:p>
          <w:p w14:paraId="27F6B32C" w14:textId="77777777" w:rsidR="000E702C" w:rsidRDefault="008C3382">
            <w:pPr>
              <w:jc w:val="left"/>
              <w:rPr>
                <w:szCs w:val="21"/>
              </w:rPr>
            </w:pPr>
            <w:r>
              <w:rPr>
                <w:rFonts w:hint="eastAsia"/>
                <w:szCs w:val="21"/>
              </w:rPr>
              <w:t>镜头前后调整，行程</w:t>
            </w:r>
            <w:r>
              <w:rPr>
                <w:rFonts w:hint="eastAsia"/>
                <w:szCs w:val="21"/>
              </w:rPr>
              <w:t>1</w:t>
            </w:r>
            <w:r>
              <w:rPr>
                <w:szCs w:val="21"/>
              </w:rPr>
              <w:t>0</w:t>
            </w:r>
            <w:r>
              <w:rPr>
                <w:rFonts w:hint="eastAsia"/>
                <w:szCs w:val="21"/>
              </w:rPr>
              <w:t>mm</w:t>
            </w:r>
            <w:r>
              <w:rPr>
                <w:rFonts w:hint="eastAsia"/>
                <w:szCs w:val="21"/>
              </w:rPr>
              <w:t>，精度</w:t>
            </w:r>
            <w:r>
              <w:rPr>
                <w:rFonts w:hint="eastAsia"/>
                <w:szCs w:val="21"/>
              </w:rPr>
              <w:t>0.1mm</w:t>
            </w:r>
          </w:p>
          <w:p w14:paraId="3E44686A" w14:textId="77777777" w:rsidR="000E702C" w:rsidRDefault="008C3382">
            <w:pPr>
              <w:jc w:val="left"/>
              <w:rPr>
                <w:szCs w:val="21"/>
              </w:rPr>
            </w:pPr>
            <w:r>
              <w:rPr>
                <w:rFonts w:hint="eastAsia"/>
                <w:szCs w:val="21"/>
              </w:rPr>
              <w:t>镜头左右调整，行程</w:t>
            </w:r>
            <w:r>
              <w:rPr>
                <w:rFonts w:hint="eastAsia"/>
                <w:szCs w:val="21"/>
              </w:rPr>
              <w:t>1</w:t>
            </w:r>
            <w:r>
              <w:rPr>
                <w:szCs w:val="21"/>
              </w:rPr>
              <w:t>0</w:t>
            </w:r>
            <w:r>
              <w:rPr>
                <w:rFonts w:hint="eastAsia"/>
                <w:szCs w:val="21"/>
              </w:rPr>
              <w:t>mm</w:t>
            </w:r>
            <w:r>
              <w:rPr>
                <w:rFonts w:hint="eastAsia"/>
                <w:szCs w:val="21"/>
              </w:rPr>
              <w:t>，精度</w:t>
            </w:r>
            <w:r>
              <w:rPr>
                <w:rFonts w:hint="eastAsia"/>
                <w:szCs w:val="21"/>
              </w:rPr>
              <w:t>0.1mm</w:t>
            </w:r>
          </w:p>
          <w:p w14:paraId="616684A5" w14:textId="77777777" w:rsidR="000E702C" w:rsidRDefault="008C3382">
            <w:pPr>
              <w:jc w:val="left"/>
              <w:rPr>
                <w:szCs w:val="21"/>
              </w:rPr>
            </w:pPr>
            <w:r>
              <w:rPr>
                <w:rFonts w:hint="eastAsia"/>
                <w:szCs w:val="21"/>
              </w:rPr>
              <w:t>镜头俯仰调整，倾角平台调整，可调节镜头的俯仰角度及水平度</w:t>
            </w:r>
          </w:p>
          <w:p w14:paraId="34FB9B7D" w14:textId="77777777" w:rsidR="000E702C" w:rsidRDefault="008C3382">
            <w:pPr>
              <w:jc w:val="left"/>
              <w:rPr>
                <w:rFonts w:ascii="宋体" w:eastAsia="宋体" w:hAnsi="宋体" w:cs="宋体"/>
                <w:color w:val="333333"/>
                <w:kern w:val="0"/>
                <w:szCs w:val="21"/>
              </w:rPr>
            </w:pPr>
            <w:r>
              <w:rPr>
                <w:szCs w:val="21"/>
              </w:rPr>
              <w:t>功能</w:t>
            </w:r>
            <w:r>
              <w:rPr>
                <w:rFonts w:hint="eastAsia"/>
                <w:szCs w:val="21"/>
              </w:rPr>
              <w:t>：用于观察和记录液固（或其他）界面接触、压缩与分离过程中的界面变化动态行为，观察倍率与拍摄速率均可调节</w:t>
            </w:r>
            <w:r>
              <w:rPr>
                <w:szCs w:val="21"/>
              </w:rPr>
              <w:t>，</w:t>
            </w:r>
            <w:r>
              <w:rPr>
                <w:rFonts w:hint="eastAsia"/>
                <w:szCs w:val="21"/>
              </w:rPr>
              <w:t>观测液相与固相接触始末的形态变化过程，并可以图片及视频的是形式存储。</w:t>
            </w:r>
          </w:p>
        </w:tc>
      </w:tr>
      <w:tr w:rsidR="000E702C" w14:paraId="5A93BB17" w14:textId="77777777">
        <w:tc>
          <w:tcPr>
            <w:tcW w:w="1183" w:type="dxa"/>
            <w:vAlign w:val="center"/>
          </w:tcPr>
          <w:p w14:paraId="231F9A27"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bCs/>
                <w:color w:val="333333"/>
                <w:kern w:val="0"/>
                <w:sz w:val="24"/>
                <w:szCs w:val="24"/>
              </w:rPr>
              <w:t>▲</w:t>
            </w:r>
          </w:p>
        </w:tc>
        <w:tc>
          <w:tcPr>
            <w:tcW w:w="917" w:type="dxa"/>
            <w:vAlign w:val="center"/>
          </w:tcPr>
          <w:p w14:paraId="0E6987D6"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5</w:t>
            </w:r>
          </w:p>
        </w:tc>
        <w:tc>
          <w:tcPr>
            <w:tcW w:w="8402" w:type="dxa"/>
          </w:tcPr>
          <w:p w14:paraId="018CE307" w14:textId="77777777" w:rsidR="000E702C" w:rsidRDefault="008C3382">
            <w:pPr>
              <w:jc w:val="left"/>
              <w:rPr>
                <w:szCs w:val="21"/>
              </w:rPr>
            </w:pPr>
            <w:r>
              <w:rPr>
                <w:rFonts w:hint="eastAsia"/>
                <w:szCs w:val="21"/>
              </w:rPr>
              <w:t>三、专用测试软件功能</w:t>
            </w:r>
          </w:p>
          <w:p w14:paraId="14EE458F" w14:textId="77777777" w:rsidR="000E702C" w:rsidRDefault="008C3382">
            <w:pPr>
              <w:jc w:val="left"/>
              <w:rPr>
                <w:szCs w:val="21"/>
              </w:rPr>
            </w:pPr>
            <w:r>
              <w:rPr>
                <w:rFonts w:hint="eastAsia"/>
                <w:szCs w:val="21"/>
              </w:rPr>
              <w:t>1</w:t>
            </w:r>
            <w:r>
              <w:rPr>
                <w:rFonts w:hint="eastAsia"/>
                <w:szCs w:val="21"/>
              </w:rPr>
              <w:t>、配套接触角测量仪主控分析软件（投标提供正版版权证明文件），具有多种分析方法：</w:t>
            </w:r>
            <w:r>
              <w:rPr>
                <w:rFonts w:hint="eastAsia"/>
                <w:szCs w:val="21"/>
              </w:rPr>
              <w:lastRenderedPageBreak/>
              <w:t>量角法（切线法）、量高法（</w:t>
            </w:r>
            <w:r>
              <w:rPr>
                <w:szCs w:val="21"/>
              </w:rPr>
              <w:t>θ/2</w:t>
            </w:r>
            <w:r>
              <w:rPr>
                <w:rFonts w:hint="eastAsia"/>
                <w:szCs w:val="21"/>
              </w:rPr>
              <w:t>法）、作图法、五点拟合法、自动测量法（圆拟合、椭圆拟合、杨</w:t>
            </w:r>
            <w:r>
              <w:rPr>
                <w:rFonts w:hint="eastAsia"/>
                <w:szCs w:val="21"/>
              </w:rPr>
              <w:t>-</w:t>
            </w:r>
            <w:r>
              <w:rPr>
                <w:rFonts w:hint="eastAsia"/>
                <w:szCs w:val="21"/>
              </w:rPr>
              <w:t>拉普拉斯）、气泡俘获法、插板法、悬滴拟合法、躺滴法等；</w:t>
            </w:r>
          </w:p>
          <w:p w14:paraId="13EF3367" w14:textId="77777777" w:rsidR="000E702C" w:rsidRDefault="000E702C">
            <w:pPr>
              <w:jc w:val="left"/>
              <w:rPr>
                <w:rFonts w:ascii="宋体" w:eastAsia="宋体" w:hAnsi="宋体" w:cs="宋体"/>
                <w:color w:val="333333"/>
                <w:kern w:val="0"/>
                <w:szCs w:val="21"/>
              </w:rPr>
            </w:pPr>
          </w:p>
        </w:tc>
      </w:tr>
      <w:tr w:rsidR="000E702C" w14:paraId="7FB61081" w14:textId="77777777">
        <w:tc>
          <w:tcPr>
            <w:tcW w:w="1183" w:type="dxa"/>
          </w:tcPr>
          <w:p w14:paraId="707D3A2E" w14:textId="77777777" w:rsidR="000E702C" w:rsidRDefault="000E702C">
            <w:pPr>
              <w:widowControl/>
              <w:spacing w:line="480" w:lineRule="auto"/>
              <w:rPr>
                <w:rFonts w:ascii="宋体" w:eastAsia="宋体" w:hAnsi="宋体" w:cs="宋体"/>
                <w:color w:val="333333"/>
                <w:kern w:val="0"/>
                <w:szCs w:val="21"/>
              </w:rPr>
            </w:pPr>
          </w:p>
        </w:tc>
        <w:tc>
          <w:tcPr>
            <w:tcW w:w="917" w:type="dxa"/>
            <w:vAlign w:val="center"/>
          </w:tcPr>
          <w:p w14:paraId="0F2DF08C"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6</w:t>
            </w:r>
          </w:p>
        </w:tc>
        <w:tc>
          <w:tcPr>
            <w:tcW w:w="8402" w:type="dxa"/>
          </w:tcPr>
          <w:p w14:paraId="7071EBD2" w14:textId="77777777" w:rsidR="000E702C" w:rsidRDefault="008C3382">
            <w:pPr>
              <w:jc w:val="left"/>
              <w:rPr>
                <w:szCs w:val="21"/>
              </w:rPr>
            </w:pPr>
            <w:r>
              <w:rPr>
                <w:rFonts w:hint="eastAsia"/>
                <w:szCs w:val="21"/>
              </w:rPr>
              <w:t>2</w:t>
            </w:r>
            <w:r>
              <w:rPr>
                <w:rFonts w:hint="eastAsia"/>
                <w:szCs w:val="21"/>
              </w:rPr>
              <w:t>接触角的连续动态测量：连续动态测量，速度可调，最小</w:t>
            </w:r>
            <w:r>
              <w:rPr>
                <w:rFonts w:hint="eastAsia"/>
                <w:szCs w:val="21"/>
              </w:rPr>
              <w:t>0.</w:t>
            </w:r>
            <w:r>
              <w:rPr>
                <w:szCs w:val="21"/>
              </w:rPr>
              <w:t>02</w:t>
            </w:r>
            <w:r>
              <w:rPr>
                <w:rFonts w:hint="eastAsia"/>
                <w:szCs w:val="21"/>
              </w:rPr>
              <w:t>秒，可自动选择对样品在某一段时间内进行连续自动测量</w:t>
            </w:r>
            <w:r>
              <w:rPr>
                <w:rFonts w:hint="eastAsia"/>
                <w:szCs w:val="21"/>
              </w:rPr>
              <w:t>,</w:t>
            </w:r>
            <w:r>
              <w:rPr>
                <w:rFonts w:hint="eastAsia"/>
                <w:szCs w:val="21"/>
              </w:rPr>
              <w:t>接触角随时间变化曲线展示，且以图片和数据两种方式存入数据库系统，以备需要的时候随时导出。</w:t>
            </w:r>
          </w:p>
          <w:p w14:paraId="5D70C3A2" w14:textId="77777777" w:rsidR="000E702C" w:rsidRDefault="008C3382">
            <w:pPr>
              <w:jc w:val="left"/>
              <w:rPr>
                <w:szCs w:val="21"/>
              </w:rPr>
            </w:pPr>
            <w:r>
              <w:rPr>
                <w:rFonts w:hint="eastAsia"/>
                <w:szCs w:val="21"/>
              </w:rPr>
              <w:t>接触角数据取得方式：全自动测值和人工修整相结合，按测试，软件自动拍照</w:t>
            </w:r>
            <w:r>
              <w:rPr>
                <w:rFonts w:hint="eastAsia"/>
                <w:szCs w:val="21"/>
              </w:rPr>
              <w:t>-</w:t>
            </w:r>
            <w:r>
              <w:rPr>
                <w:rFonts w:hint="eastAsia"/>
                <w:szCs w:val="21"/>
              </w:rPr>
              <w:t>查找敏感点</w:t>
            </w:r>
            <w:r>
              <w:rPr>
                <w:rFonts w:hint="eastAsia"/>
                <w:szCs w:val="21"/>
              </w:rPr>
              <w:t>-</w:t>
            </w:r>
            <w:r>
              <w:rPr>
                <w:rFonts w:hint="eastAsia"/>
                <w:szCs w:val="21"/>
              </w:rPr>
              <w:t>计算接触角值</w:t>
            </w:r>
            <w:r>
              <w:rPr>
                <w:rFonts w:hint="eastAsia"/>
                <w:szCs w:val="21"/>
              </w:rPr>
              <w:t>-</w:t>
            </w:r>
            <w:r>
              <w:rPr>
                <w:rFonts w:hint="eastAsia"/>
                <w:szCs w:val="21"/>
              </w:rPr>
              <w:t>显示计算结果，整个过程无须人工干预，以降低人为因素影响；</w:t>
            </w:r>
          </w:p>
          <w:p w14:paraId="4A0E10DE" w14:textId="77777777" w:rsidR="000E702C" w:rsidRDefault="008C3382">
            <w:pPr>
              <w:jc w:val="left"/>
              <w:rPr>
                <w:szCs w:val="21"/>
              </w:rPr>
            </w:pPr>
            <w:r>
              <w:rPr>
                <w:rFonts w:hint="eastAsia"/>
                <w:szCs w:val="21"/>
              </w:rPr>
              <w:t>拍摄模式：单张拍摄、连续间隔（</w:t>
            </w:r>
            <w:r>
              <w:rPr>
                <w:rFonts w:hint="eastAsia"/>
                <w:szCs w:val="21"/>
              </w:rPr>
              <w:t>0.5</w:t>
            </w:r>
            <w:r>
              <w:rPr>
                <w:rFonts w:hint="eastAsia"/>
                <w:szCs w:val="21"/>
              </w:rPr>
              <w:t>～</w:t>
            </w:r>
            <w:r>
              <w:rPr>
                <w:rFonts w:hint="eastAsia"/>
                <w:szCs w:val="21"/>
              </w:rPr>
              <w:t>3600s</w:t>
            </w:r>
            <w:r>
              <w:rPr>
                <w:rFonts w:hint="eastAsia"/>
                <w:szCs w:val="21"/>
              </w:rPr>
              <w:t>可调）拍摄、连续快速拍摄（快拍速度</w:t>
            </w:r>
            <w:r>
              <w:rPr>
                <w:szCs w:val="21"/>
              </w:rPr>
              <w:t>54</w:t>
            </w:r>
            <w:r>
              <w:rPr>
                <w:rFonts w:hint="eastAsia"/>
                <w:szCs w:val="21"/>
              </w:rPr>
              <w:t>帧</w:t>
            </w:r>
            <w:r>
              <w:rPr>
                <w:rFonts w:hint="eastAsia"/>
                <w:szCs w:val="21"/>
              </w:rPr>
              <w:t>/</w:t>
            </w:r>
            <w:r>
              <w:rPr>
                <w:rFonts w:hint="eastAsia"/>
                <w:szCs w:val="21"/>
              </w:rPr>
              <w:t>秒）、视频拍摄等</w:t>
            </w:r>
          </w:p>
          <w:p w14:paraId="18A9E786" w14:textId="77777777" w:rsidR="000E702C" w:rsidRDefault="008C3382">
            <w:pPr>
              <w:jc w:val="left"/>
              <w:rPr>
                <w:szCs w:val="21"/>
              </w:rPr>
            </w:pPr>
            <w:r>
              <w:rPr>
                <w:szCs w:val="21"/>
              </w:rPr>
              <w:t>测量</w:t>
            </w:r>
            <w:r>
              <w:rPr>
                <w:rFonts w:hint="eastAsia"/>
                <w:szCs w:val="21"/>
              </w:rPr>
              <w:t>模式：</w:t>
            </w:r>
            <w:r>
              <w:rPr>
                <w:szCs w:val="21"/>
              </w:rPr>
              <w:t>单张测量</w:t>
            </w:r>
            <w:r>
              <w:rPr>
                <w:rFonts w:hint="eastAsia"/>
                <w:szCs w:val="21"/>
              </w:rPr>
              <w:t>、</w:t>
            </w:r>
            <w:r>
              <w:rPr>
                <w:szCs w:val="21"/>
              </w:rPr>
              <w:t>连续间隔自动测量</w:t>
            </w:r>
            <w:r>
              <w:rPr>
                <w:rFonts w:hint="eastAsia"/>
                <w:szCs w:val="21"/>
              </w:rPr>
              <w:t>、</w:t>
            </w:r>
            <w:r>
              <w:rPr>
                <w:szCs w:val="21"/>
              </w:rPr>
              <w:t>连续</w:t>
            </w:r>
            <w:r>
              <w:rPr>
                <w:rFonts w:hint="eastAsia"/>
                <w:szCs w:val="21"/>
              </w:rPr>
              <w:t>快速</w:t>
            </w:r>
            <w:r>
              <w:rPr>
                <w:szCs w:val="21"/>
              </w:rPr>
              <w:t>自动测量</w:t>
            </w:r>
          </w:p>
          <w:p w14:paraId="4923AF1C" w14:textId="77777777" w:rsidR="000E702C" w:rsidRDefault="008C3382">
            <w:pPr>
              <w:jc w:val="left"/>
              <w:rPr>
                <w:szCs w:val="21"/>
              </w:rPr>
            </w:pPr>
            <w:r>
              <w:rPr>
                <w:rFonts w:hint="eastAsia"/>
                <w:szCs w:val="21"/>
              </w:rPr>
              <w:t>左右角对比：计算左右角并取平均值</w:t>
            </w:r>
          </w:p>
          <w:p w14:paraId="79019E2F" w14:textId="77777777" w:rsidR="000E702C" w:rsidRDefault="008C3382">
            <w:pPr>
              <w:jc w:val="left"/>
              <w:rPr>
                <w:szCs w:val="21"/>
              </w:rPr>
            </w:pPr>
            <w:r>
              <w:rPr>
                <w:rFonts w:hint="eastAsia"/>
                <w:szCs w:val="21"/>
              </w:rPr>
              <w:t>表面自由能：</w:t>
            </w:r>
            <w:r>
              <w:rPr>
                <w:rFonts w:hint="eastAsia"/>
                <w:szCs w:val="21"/>
              </w:rPr>
              <w:t>ziman</w:t>
            </w:r>
            <w:r>
              <w:rPr>
                <w:rFonts w:hint="eastAsia"/>
                <w:szCs w:val="21"/>
              </w:rPr>
              <w:t>一液法、</w:t>
            </w:r>
            <w:r>
              <w:rPr>
                <w:rFonts w:hint="eastAsia"/>
                <w:szCs w:val="21"/>
              </w:rPr>
              <w:t>EOS</w:t>
            </w:r>
            <w:r>
              <w:rPr>
                <w:rFonts w:hint="eastAsia"/>
                <w:szCs w:val="21"/>
              </w:rPr>
              <w:t>平衡法、</w:t>
            </w:r>
            <w:r>
              <w:rPr>
                <w:rFonts w:hint="eastAsia"/>
                <w:szCs w:val="21"/>
              </w:rPr>
              <w:t>owens</w:t>
            </w:r>
            <w:r>
              <w:rPr>
                <w:rFonts w:hint="eastAsia"/>
                <w:szCs w:val="21"/>
              </w:rPr>
              <w:t>二液法、</w:t>
            </w:r>
            <w:r>
              <w:rPr>
                <w:rFonts w:hint="eastAsia"/>
                <w:szCs w:val="21"/>
              </w:rPr>
              <w:t>Wu</w:t>
            </w:r>
            <w:r>
              <w:rPr>
                <w:rFonts w:hint="eastAsia"/>
                <w:szCs w:val="21"/>
              </w:rPr>
              <w:t>氏二液法、</w:t>
            </w:r>
            <w:r>
              <w:rPr>
                <w:rFonts w:hint="eastAsia"/>
                <w:szCs w:val="21"/>
              </w:rPr>
              <w:t>louis</w:t>
            </w:r>
            <w:r>
              <w:rPr>
                <w:rFonts w:hint="eastAsia"/>
                <w:szCs w:val="21"/>
              </w:rPr>
              <w:t>酸碱三液法等多种方法可供选择</w:t>
            </w:r>
          </w:p>
          <w:p w14:paraId="4E1E692F" w14:textId="77777777" w:rsidR="000E702C" w:rsidRDefault="008C3382">
            <w:pPr>
              <w:jc w:val="left"/>
              <w:rPr>
                <w:rFonts w:ascii="宋体" w:eastAsia="宋体" w:hAnsi="宋体" w:cs="宋体"/>
                <w:color w:val="333333"/>
                <w:kern w:val="0"/>
                <w:szCs w:val="21"/>
              </w:rPr>
            </w:pPr>
            <w:r>
              <w:rPr>
                <w:rFonts w:hint="eastAsia"/>
                <w:szCs w:val="21"/>
              </w:rPr>
              <w:t>曲面校正：凹凸面接触角测量</w:t>
            </w:r>
          </w:p>
        </w:tc>
      </w:tr>
      <w:tr w:rsidR="000E702C" w14:paraId="58F69ACF" w14:textId="77777777">
        <w:tc>
          <w:tcPr>
            <w:tcW w:w="1183" w:type="dxa"/>
          </w:tcPr>
          <w:p w14:paraId="06A41C4E" w14:textId="77777777" w:rsidR="000E702C" w:rsidRDefault="000E702C">
            <w:pPr>
              <w:widowControl/>
              <w:spacing w:line="480" w:lineRule="auto"/>
              <w:rPr>
                <w:rFonts w:ascii="宋体" w:eastAsia="宋体" w:hAnsi="宋体" w:cs="宋体"/>
                <w:color w:val="333333"/>
                <w:kern w:val="0"/>
                <w:szCs w:val="21"/>
              </w:rPr>
            </w:pPr>
          </w:p>
        </w:tc>
        <w:tc>
          <w:tcPr>
            <w:tcW w:w="917" w:type="dxa"/>
            <w:vAlign w:val="center"/>
          </w:tcPr>
          <w:p w14:paraId="60DE7E20"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7</w:t>
            </w:r>
          </w:p>
        </w:tc>
        <w:tc>
          <w:tcPr>
            <w:tcW w:w="8402" w:type="dxa"/>
          </w:tcPr>
          <w:p w14:paraId="52998EC1" w14:textId="77777777" w:rsidR="000E702C" w:rsidRDefault="008C3382">
            <w:pPr>
              <w:jc w:val="left"/>
              <w:rPr>
                <w:szCs w:val="21"/>
              </w:rPr>
            </w:pPr>
            <w:r>
              <w:rPr>
                <w:rFonts w:hint="eastAsia"/>
                <w:szCs w:val="21"/>
              </w:rPr>
              <w:t>数据库管理功能：存储、修改、筛选、导出</w:t>
            </w:r>
            <w:r>
              <w:rPr>
                <w:rFonts w:hint="eastAsia"/>
                <w:szCs w:val="21"/>
              </w:rPr>
              <w:t>EXCEL</w:t>
            </w:r>
            <w:r>
              <w:rPr>
                <w:rFonts w:hint="eastAsia"/>
                <w:szCs w:val="21"/>
              </w:rPr>
              <w:t>表格，测值以及拟合结果均可保存到图片上，直观明了，生成图文报告可直接打印</w:t>
            </w:r>
          </w:p>
          <w:p w14:paraId="680668FD" w14:textId="77777777" w:rsidR="000E702C" w:rsidRDefault="008C3382">
            <w:pPr>
              <w:jc w:val="left"/>
              <w:rPr>
                <w:rFonts w:ascii="宋体" w:eastAsia="宋体" w:hAnsi="宋体" w:cs="宋体"/>
                <w:color w:val="333333"/>
                <w:kern w:val="0"/>
                <w:szCs w:val="21"/>
              </w:rPr>
            </w:pPr>
            <w:r>
              <w:rPr>
                <w:rFonts w:hint="eastAsia"/>
                <w:szCs w:val="21"/>
              </w:rPr>
              <w:t>具有固液界面张力测试窗口</w:t>
            </w:r>
          </w:p>
        </w:tc>
      </w:tr>
      <w:tr w:rsidR="000E702C" w14:paraId="001FBF9F" w14:textId="77777777">
        <w:tc>
          <w:tcPr>
            <w:tcW w:w="1183" w:type="dxa"/>
          </w:tcPr>
          <w:p w14:paraId="079DDC6E" w14:textId="77777777" w:rsidR="000E702C" w:rsidRDefault="000E702C">
            <w:pPr>
              <w:widowControl/>
              <w:spacing w:line="480" w:lineRule="auto"/>
              <w:rPr>
                <w:rFonts w:ascii="宋体" w:eastAsia="宋体" w:hAnsi="宋体" w:cs="宋体"/>
                <w:color w:val="333333"/>
                <w:kern w:val="0"/>
                <w:szCs w:val="21"/>
              </w:rPr>
            </w:pPr>
          </w:p>
        </w:tc>
        <w:tc>
          <w:tcPr>
            <w:tcW w:w="917" w:type="dxa"/>
            <w:vAlign w:val="center"/>
          </w:tcPr>
          <w:p w14:paraId="4E1E2AA6"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8</w:t>
            </w:r>
          </w:p>
        </w:tc>
        <w:tc>
          <w:tcPr>
            <w:tcW w:w="8402" w:type="dxa"/>
          </w:tcPr>
          <w:p w14:paraId="7656EF1A" w14:textId="77777777" w:rsidR="000E702C" w:rsidRDefault="008C3382">
            <w:pPr>
              <w:jc w:val="left"/>
              <w:rPr>
                <w:rFonts w:ascii="宋体" w:eastAsia="宋体" w:hAnsi="宋体" w:cs="宋体"/>
                <w:color w:val="333333"/>
                <w:kern w:val="0"/>
                <w:szCs w:val="21"/>
              </w:rPr>
            </w:pPr>
            <w:r>
              <w:rPr>
                <w:rFonts w:hint="eastAsia"/>
                <w:szCs w:val="21"/>
              </w:rPr>
              <w:t>预装应用程序和驱动程序的数据采集处理微机操作系统，与设备相连，运行专业软件，对设备进行设置和控制，显示、存储运行数值和曲线。</w:t>
            </w:r>
          </w:p>
        </w:tc>
      </w:tr>
      <w:tr w:rsidR="000E702C" w14:paraId="5FDAFCC8" w14:textId="77777777">
        <w:tc>
          <w:tcPr>
            <w:tcW w:w="1183" w:type="dxa"/>
          </w:tcPr>
          <w:p w14:paraId="5D06DDF3" w14:textId="77777777" w:rsidR="000E702C" w:rsidRDefault="000E702C">
            <w:pPr>
              <w:widowControl/>
              <w:spacing w:line="480" w:lineRule="auto"/>
              <w:rPr>
                <w:rFonts w:ascii="宋体" w:eastAsia="宋体" w:hAnsi="宋体" w:cs="宋体"/>
                <w:color w:val="333333"/>
                <w:kern w:val="0"/>
                <w:szCs w:val="21"/>
              </w:rPr>
            </w:pPr>
          </w:p>
        </w:tc>
        <w:tc>
          <w:tcPr>
            <w:tcW w:w="917" w:type="dxa"/>
            <w:vAlign w:val="center"/>
          </w:tcPr>
          <w:p w14:paraId="6B7D8D0A"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9</w:t>
            </w:r>
          </w:p>
        </w:tc>
        <w:tc>
          <w:tcPr>
            <w:tcW w:w="8402" w:type="dxa"/>
          </w:tcPr>
          <w:p w14:paraId="4A98B816" w14:textId="77777777" w:rsidR="000E702C" w:rsidRDefault="008C3382">
            <w:pPr>
              <w:jc w:val="left"/>
              <w:rPr>
                <w:szCs w:val="21"/>
              </w:rPr>
            </w:pPr>
            <w:r>
              <w:rPr>
                <w:rFonts w:hint="eastAsia"/>
                <w:szCs w:val="21"/>
              </w:rPr>
              <w:t>拥有完全自主知识产权、完善售后保障体系，具有质量管理体系认证，提供免费上门安装调试培训服务和软件终身免费升级，保障用户享有软硬件持续优质服务的权利</w:t>
            </w:r>
          </w:p>
        </w:tc>
      </w:tr>
    </w:tbl>
    <w:p w14:paraId="6F2067DC" w14:textId="77777777" w:rsidR="000E702C" w:rsidRDefault="000E702C">
      <w:pPr>
        <w:widowControl/>
        <w:shd w:val="clear" w:color="auto" w:fill="FFFFFF"/>
        <w:spacing w:line="480" w:lineRule="auto"/>
        <w:ind w:firstLineChars="150" w:firstLine="360"/>
        <w:rPr>
          <w:rFonts w:ascii="宋体" w:eastAsia="宋体" w:hAnsi="宋体" w:cs="宋体"/>
          <w:color w:val="FF0000"/>
          <w:kern w:val="0"/>
          <w:sz w:val="24"/>
          <w:szCs w:val="24"/>
        </w:rPr>
      </w:pPr>
    </w:p>
    <w:p w14:paraId="493D4FA5" w14:textId="77777777" w:rsidR="000E702C" w:rsidRDefault="008C3382">
      <w:pPr>
        <w:widowControl/>
        <w:shd w:val="clear" w:color="auto" w:fill="FFFFFF"/>
        <w:spacing w:line="480" w:lineRule="auto"/>
        <w:ind w:firstLine="420"/>
        <w:outlineLvl w:val="4"/>
        <w:rPr>
          <w:color w:val="FF0000"/>
          <w:sz w:val="24"/>
        </w:rPr>
      </w:pPr>
      <w:r>
        <w:rPr>
          <w:rFonts w:hint="eastAsia"/>
          <w:color w:val="FF0000"/>
          <w:sz w:val="24"/>
        </w:rPr>
        <w:t>品目信息五的标的参数（智能流动注射进样器）：</w:t>
      </w:r>
      <w:r>
        <w:rPr>
          <w:rFonts w:hint="eastAsia"/>
          <w:color w:val="FF0000"/>
          <w:sz w:val="24"/>
        </w:rPr>
        <w:t xml:space="preserve"> </w:t>
      </w:r>
    </w:p>
    <w:tbl>
      <w:tblPr>
        <w:tblStyle w:val="ab"/>
        <w:tblW w:w="10541" w:type="dxa"/>
        <w:tblInd w:w="-907" w:type="dxa"/>
        <w:tblLook w:val="04A0" w:firstRow="1" w:lastRow="0" w:firstColumn="1" w:lastColumn="0" w:noHBand="0" w:noVBand="1"/>
      </w:tblPr>
      <w:tblGrid>
        <w:gridCol w:w="1200"/>
        <w:gridCol w:w="917"/>
        <w:gridCol w:w="8424"/>
      </w:tblGrid>
      <w:tr w:rsidR="000E702C" w14:paraId="5A45B016" w14:textId="77777777">
        <w:tc>
          <w:tcPr>
            <w:tcW w:w="1200" w:type="dxa"/>
          </w:tcPr>
          <w:p w14:paraId="502535FF" w14:textId="77777777" w:rsidR="000E702C" w:rsidRDefault="008C3382">
            <w:pPr>
              <w:widowControl/>
              <w:spacing w:line="480" w:lineRule="auto"/>
              <w:rPr>
                <w:rFonts w:ascii="宋体" w:eastAsia="宋体" w:hAnsi="宋体" w:cs="宋体"/>
                <w:b/>
                <w:color w:val="333333"/>
                <w:kern w:val="0"/>
                <w:szCs w:val="21"/>
              </w:rPr>
            </w:pPr>
            <w:r>
              <w:rPr>
                <w:rFonts w:ascii="宋体" w:eastAsia="宋体" w:hAnsi="宋体" w:cs="宋体" w:hint="eastAsia"/>
                <w:b/>
                <w:color w:val="333333"/>
                <w:kern w:val="0"/>
                <w:szCs w:val="21"/>
              </w:rPr>
              <w:t>参数性质</w:t>
            </w:r>
          </w:p>
        </w:tc>
        <w:tc>
          <w:tcPr>
            <w:tcW w:w="917" w:type="dxa"/>
          </w:tcPr>
          <w:p w14:paraId="3E95554C" w14:textId="77777777" w:rsidR="000E702C" w:rsidRDefault="008C3382">
            <w:pPr>
              <w:widowControl/>
              <w:spacing w:line="480" w:lineRule="auto"/>
              <w:rPr>
                <w:rFonts w:ascii="宋体" w:eastAsia="宋体" w:hAnsi="宋体" w:cs="宋体"/>
                <w:b/>
                <w:color w:val="333333"/>
                <w:kern w:val="0"/>
                <w:szCs w:val="21"/>
              </w:rPr>
            </w:pPr>
            <w:r>
              <w:rPr>
                <w:rFonts w:ascii="宋体" w:eastAsia="宋体" w:hAnsi="宋体" w:cs="宋体" w:hint="eastAsia"/>
                <w:b/>
                <w:color w:val="333333"/>
                <w:kern w:val="0"/>
                <w:szCs w:val="21"/>
              </w:rPr>
              <w:t>序号</w:t>
            </w:r>
          </w:p>
        </w:tc>
        <w:tc>
          <w:tcPr>
            <w:tcW w:w="8424" w:type="dxa"/>
          </w:tcPr>
          <w:p w14:paraId="01F62067"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技术参数与性能指标</w:t>
            </w:r>
          </w:p>
        </w:tc>
      </w:tr>
      <w:tr w:rsidR="000E702C" w14:paraId="6A906178" w14:textId="77777777">
        <w:tc>
          <w:tcPr>
            <w:tcW w:w="1200" w:type="dxa"/>
          </w:tcPr>
          <w:p w14:paraId="3E811D54" w14:textId="77777777" w:rsidR="000E702C" w:rsidRDefault="000E702C">
            <w:pPr>
              <w:widowControl/>
              <w:spacing w:line="480" w:lineRule="auto"/>
              <w:jc w:val="center"/>
              <w:rPr>
                <w:rFonts w:ascii="宋体" w:eastAsia="宋体" w:hAnsi="宋体" w:cs="宋体"/>
                <w:szCs w:val="21"/>
              </w:rPr>
            </w:pPr>
          </w:p>
        </w:tc>
        <w:tc>
          <w:tcPr>
            <w:tcW w:w="917" w:type="dxa"/>
            <w:vAlign w:val="center"/>
          </w:tcPr>
          <w:p w14:paraId="7A4EE81E" w14:textId="77777777" w:rsidR="000E702C" w:rsidRDefault="008C3382">
            <w:pPr>
              <w:widowControl/>
              <w:spacing w:line="480" w:lineRule="auto"/>
              <w:jc w:val="center"/>
              <w:rPr>
                <w:rFonts w:ascii="宋体" w:eastAsia="宋体" w:hAnsi="宋体" w:cs="宋体"/>
                <w:szCs w:val="21"/>
              </w:rPr>
            </w:pPr>
            <w:r>
              <w:rPr>
                <w:rFonts w:ascii="宋体" w:eastAsia="宋体" w:hAnsi="宋体" w:cs="宋体" w:hint="eastAsia"/>
                <w:szCs w:val="21"/>
              </w:rPr>
              <w:t>1</w:t>
            </w:r>
          </w:p>
        </w:tc>
        <w:tc>
          <w:tcPr>
            <w:tcW w:w="8424" w:type="dxa"/>
            <w:vAlign w:val="center"/>
          </w:tcPr>
          <w:p w14:paraId="402BC77A" w14:textId="77777777" w:rsidR="000E702C" w:rsidRDefault="008C3382">
            <w:pPr>
              <w:jc w:val="left"/>
              <w:rPr>
                <w:szCs w:val="21"/>
              </w:rPr>
            </w:pPr>
            <w:r>
              <w:rPr>
                <w:rFonts w:hint="eastAsia"/>
                <w:szCs w:val="21"/>
              </w:rPr>
              <w:t>双蠕动泵含步进电机微步技术，可包含停泵功能；</w:t>
            </w:r>
          </w:p>
        </w:tc>
      </w:tr>
      <w:tr w:rsidR="000E702C" w14:paraId="43C5AE9B" w14:textId="77777777">
        <w:tc>
          <w:tcPr>
            <w:tcW w:w="1200" w:type="dxa"/>
          </w:tcPr>
          <w:p w14:paraId="3FF823BE" w14:textId="77777777" w:rsidR="000E702C" w:rsidRDefault="000E702C">
            <w:pPr>
              <w:widowControl/>
              <w:spacing w:line="480" w:lineRule="auto"/>
              <w:jc w:val="center"/>
              <w:rPr>
                <w:rFonts w:ascii="宋体" w:eastAsia="宋体" w:hAnsi="宋体" w:cs="宋体"/>
                <w:szCs w:val="21"/>
              </w:rPr>
            </w:pPr>
          </w:p>
        </w:tc>
        <w:tc>
          <w:tcPr>
            <w:tcW w:w="917" w:type="dxa"/>
            <w:vAlign w:val="center"/>
          </w:tcPr>
          <w:p w14:paraId="2D800020" w14:textId="77777777" w:rsidR="000E702C" w:rsidRDefault="008C3382">
            <w:pPr>
              <w:widowControl/>
              <w:spacing w:line="480" w:lineRule="auto"/>
              <w:jc w:val="center"/>
              <w:rPr>
                <w:rFonts w:ascii="宋体" w:eastAsia="宋体" w:hAnsi="宋体" w:cs="宋体"/>
                <w:szCs w:val="21"/>
              </w:rPr>
            </w:pPr>
            <w:r>
              <w:rPr>
                <w:rFonts w:ascii="宋体" w:eastAsia="宋体" w:hAnsi="宋体" w:cs="宋体" w:hint="eastAsia"/>
                <w:szCs w:val="21"/>
              </w:rPr>
              <w:t>2</w:t>
            </w:r>
          </w:p>
        </w:tc>
        <w:tc>
          <w:tcPr>
            <w:tcW w:w="8424" w:type="dxa"/>
            <w:vAlign w:val="center"/>
          </w:tcPr>
          <w:p w14:paraId="229185C5" w14:textId="77777777" w:rsidR="000E702C" w:rsidRDefault="008C3382">
            <w:pPr>
              <w:jc w:val="left"/>
              <w:rPr>
                <w:szCs w:val="21"/>
              </w:rPr>
            </w:pPr>
            <w:r>
              <w:rPr>
                <w:rFonts w:hint="eastAsia"/>
                <w:szCs w:val="21"/>
              </w:rPr>
              <w:t>蠕动泵</w:t>
            </w:r>
            <w:r>
              <w:rPr>
                <w:rFonts w:hint="eastAsia"/>
                <w:szCs w:val="21"/>
              </w:rPr>
              <w:t>(</w:t>
            </w:r>
            <w:r>
              <w:rPr>
                <w:rFonts w:hint="eastAsia"/>
                <w:szCs w:val="21"/>
              </w:rPr>
              <w:t>调速范围</w:t>
            </w:r>
            <w:r>
              <w:rPr>
                <w:rFonts w:hint="eastAsia"/>
                <w:szCs w:val="21"/>
              </w:rPr>
              <w:t xml:space="preserve"> 0</w:t>
            </w:r>
            <w:r>
              <w:rPr>
                <w:rFonts w:hint="eastAsia"/>
                <w:szCs w:val="21"/>
              </w:rPr>
              <w:t>～</w:t>
            </w:r>
            <w:r>
              <w:rPr>
                <w:rFonts w:hint="eastAsia"/>
                <w:szCs w:val="21"/>
              </w:rPr>
              <w:t xml:space="preserve">99 </w:t>
            </w:r>
            <w:r>
              <w:rPr>
                <w:rFonts w:hint="eastAsia"/>
                <w:szCs w:val="21"/>
              </w:rPr>
              <w:t>转</w:t>
            </w:r>
            <w:r>
              <w:rPr>
                <w:rFonts w:hint="eastAsia"/>
                <w:szCs w:val="21"/>
              </w:rPr>
              <w:t>/</w:t>
            </w:r>
            <w:r>
              <w:rPr>
                <w:rFonts w:hint="eastAsia"/>
                <w:szCs w:val="21"/>
              </w:rPr>
              <w:t>分，具备正</w:t>
            </w:r>
            <w:r>
              <w:rPr>
                <w:rFonts w:hint="eastAsia"/>
                <w:szCs w:val="21"/>
              </w:rPr>
              <w:t>/</w:t>
            </w:r>
            <w:r>
              <w:rPr>
                <w:rFonts w:hint="eastAsia"/>
                <w:szCs w:val="21"/>
              </w:rPr>
              <w:t>反转功能，</w:t>
            </w:r>
            <w:r>
              <w:rPr>
                <w:rFonts w:hint="eastAsia"/>
                <w:szCs w:val="21"/>
              </w:rPr>
              <w:t>10</w:t>
            </w:r>
            <w:r>
              <w:rPr>
                <w:rFonts w:hint="eastAsia"/>
                <w:szCs w:val="21"/>
              </w:rPr>
              <w:t>路管道进样</w:t>
            </w:r>
            <w:r>
              <w:rPr>
                <w:rFonts w:hint="eastAsia"/>
                <w:szCs w:val="21"/>
              </w:rPr>
              <w:t>(5</w:t>
            </w:r>
            <w:r>
              <w:rPr>
                <w:rFonts w:hint="eastAsia"/>
                <w:szCs w:val="21"/>
              </w:rPr>
              <w:t>道</w:t>
            </w:r>
            <w:r>
              <w:rPr>
                <w:rFonts w:hint="eastAsia"/>
                <w:szCs w:val="21"/>
              </w:rPr>
              <w:t>/</w:t>
            </w:r>
            <w:r>
              <w:rPr>
                <w:rFonts w:hint="eastAsia"/>
                <w:szCs w:val="21"/>
              </w:rPr>
              <w:t>泵</w:t>
            </w:r>
            <w:r>
              <w:rPr>
                <w:rFonts w:hint="eastAsia"/>
                <w:szCs w:val="21"/>
              </w:rPr>
              <w:t>));</w:t>
            </w:r>
          </w:p>
        </w:tc>
      </w:tr>
      <w:tr w:rsidR="000E702C" w14:paraId="609EFABF" w14:textId="77777777">
        <w:tc>
          <w:tcPr>
            <w:tcW w:w="1200" w:type="dxa"/>
          </w:tcPr>
          <w:p w14:paraId="11C85A8F" w14:textId="77777777" w:rsidR="000E702C" w:rsidRDefault="000E702C">
            <w:pPr>
              <w:widowControl/>
              <w:spacing w:line="480" w:lineRule="auto"/>
              <w:jc w:val="center"/>
              <w:rPr>
                <w:rFonts w:ascii="宋体" w:eastAsia="宋体" w:hAnsi="宋体" w:cs="宋体"/>
                <w:szCs w:val="21"/>
              </w:rPr>
            </w:pPr>
          </w:p>
        </w:tc>
        <w:tc>
          <w:tcPr>
            <w:tcW w:w="917" w:type="dxa"/>
            <w:vAlign w:val="center"/>
          </w:tcPr>
          <w:p w14:paraId="4E46E927" w14:textId="77777777" w:rsidR="000E702C" w:rsidRDefault="008C3382">
            <w:pPr>
              <w:widowControl/>
              <w:spacing w:line="480" w:lineRule="auto"/>
              <w:jc w:val="center"/>
              <w:rPr>
                <w:rFonts w:ascii="宋体" w:eastAsia="宋体" w:hAnsi="宋体" w:cs="宋体"/>
                <w:szCs w:val="21"/>
              </w:rPr>
            </w:pPr>
            <w:r>
              <w:rPr>
                <w:rFonts w:ascii="宋体" w:eastAsia="宋体" w:hAnsi="宋体" w:cs="宋体" w:hint="eastAsia"/>
                <w:szCs w:val="21"/>
              </w:rPr>
              <w:t>3</w:t>
            </w:r>
          </w:p>
        </w:tc>
        <w:tc>
          <w:tcPr>
            <w:tcW w:w="8424" w:type="dxa"/>
            <w:vAlign w:val="center"/>
          </w:tcPr>
          <w:p w14:paraId="116B68C5" w14:textId="77777777" w:rsidR="000E702C" w:rsidRDefault="008C3382">
            <w:pPr>
              <w:jc w:val="left"/>
              <w:rPr>
                <w:szCs w:val="21"/>
              </w:rPr>
            </w:pPr>
            <w:r>
              <w:rPr>
                <w:rFonts w:hint="eastAsia"/>
                <w:szCs w:val="21"/>
              </w:rPr>
              <w:t>双</w:t>
            </w:r>
            <w:r>
              <w:rPr>
                <w:rFonts w:hint="eastAsia"/>
                <w:szCs w:val="21"/>
              </w:rPr>
              <w:t>16</w:t>
            </w:r>
            <w:r>
              <w:rPr>
                <w:rFonts w:hint="eastAsia"/>
                <w:szCs w:val="21"/>
              </w:rPr>
              <w:t>通道自动阀，自动快速换向；</w:t>
            </w:r>
          </w:p>
        </w:tc>
      </w:tr>
      <w:tr w:rsidR="000E702C" w14:paraId="7DA8EAAE" w14:textId="77777777">
        <w:tc>
          <w:tcPr>
            <w:tcW w:w="1200" w:type="dxa"/>
          </w:tcPr>
          <w:p w14:paraId="4E065F88" w14:textId="77777777" w:rsidR="000E702C" w:rsidRDefault="000E702C">
            <w:pPr>
              <w:widowControl/>
              <w:spacing w:line="480" w:lineRule="auto"/>
              <w:jc w:val="center"/>
              <w:rPr>
                <w:rFonts w:ascii="宋体" w:eastAsia="宋体" w:hAnsi="宋体" w:cs="宋体"/>
                <w:szCs w:val="21"/>
              </w:rPr>
            </w:pPr>
          </w:p>
        </w:tc>
        <w:tc>
          <w:tcPr>
            <w:tcW w:w="917" w:type="dxa"/>
            <w:vAlign w:val="center"/>
          </w:tcPr>
          <w:p w14:paraId="658BBEB1" w14:textId="77777777" w:rsidR="000E702C" w:rsidRDefault="008C3382">
            <w:pPr>
              <w:widowControl/>
              <w:spacing w:line="480" w:lineRule="auto"/>
              <w:jc w:val="center"/>
              <w:rPr>
                <w:rFonts w:ascii="宋体" w:eastAsia="宋体" w:hAnsi="宋体" w:cs="宋体"/>
                <w:szCs w:val="21"/>
              </w:rPr>
            </w:pPr>
            <w:r>
              <w:rPr>
                <w:rFonts w:ascii="宋体" w:eastAsia="宋体" w:hAnsi="宋体" w:cs="宋体" w:hint="eastAsia"/>
                <w:szCs w:val="21"/>
              </w:rPr>
              <w:t>4</w:t>
            </w:r>
          </w:p>
        </w:tc>
        <w:tc>
          <w:tcPr>
            <w:tcW w:w="8424" w:type="dxa"/>
          </w:tcPr>
          <w:p w14:paraId="3D1F87C8" w14:textId="77777777" w:rsidR="000E702C" w:rsidRDefault="008C3382">
            <w:pPr>
              <w:jc w:val="left"/>
              <w:rPr>
                <w:szCs w:val="21"/>
              </w:rPr>
            </w:pPr>
            <w:r>
              <w:rPr>
                <w:rFonts w:hint="eastAsia"/>
                <w:szCs w:val="21"/>
              </w:rPr>
              <w:t>适配</w:t>
            </w:r>
            <w:r>
              <w:rPr>
                <w:rFonts w:hint="eastAsia"/>
                <w:szCs w:val="21"/>
              </w:rPr>
              <w:t>Windows</w:t>
            </w:r>
            <w:r>
              <w:rPr>
                <w:rFonts w:hint="eastAsia"/>
                <w:szCs w:val="21"/>
              </w:rPr>
              <w:t>软件，可任意对蠕动泵运行速度</w:t>
            </w:r>
            <w:r>
              <w:rPr>
                <w:rFonts w:hint="eastAsia"/>
                <w:szCs w:val="21"/>
              </w:rPr>
              <w:t>,</w:t>
            </w:r>
            <w:r>
              <w:rPr>
                <w:rFonts w:hint="eastAsia"/>
                <w:szCs w:val="21"/>
              </w:rPr>
              <w:t>运行时间、运行方向，循环次数，循环起点，阀位，读数输出及终止步进行调节；</w:t>
            </w:r>
          </w:p>
        </w:tc>
      </w:tr>
    </w:tbl>
    <w:p w14:paraId="54400C0C" w14:textId="77777777" w:rsidR="000E702C" w:rsidRDefault="000E702C">
      <w:pPr>
        <w:widowControl/>
        <w:shd w:val="clear" w:color="auto" w:fill="FFFFFF"/>
        <w:spacing w:line="480" w:lineRule="auto"/>
        <w:ind w:firstLineChars="150" w:firstLine="360"/>
        <w:rPr>
          <w:rFonts w:ascii="宋体" w:eastAsia="宋体" w:hAnsi="宋体" w:cs="宋体"/>
          <w:color w:val="FF0000"/>
          <w:kern w:val="0"/>
          <w:sz w:val="24"/>
          <w:szCs w:val="24"/>
        </w:rPr>
      </w:pPr>
    </w:p>
    <w:p w14:paraId="381B057F" w14:textId="77777777" w:rsidR="000E702C" w:rsidRDefault="008C3382">
      <w:pPr>
        <w:widowControl/>
        <w:shd w:val="clear" w:color="auto" w:fill="FFFFFF"/>
        <w:spacing w:line="480" w:lineRule="auto"/>
        <w:ind w:firstLine="420"/>
        <w:outlineLvl w:val="4"/>
        <w:rPr>
          <w:color w:val="FF0000"/>
          <w:sz w:val="24"/>
        </w:rPr>
      </w:pPr>
      <w:r>
        <w:rPr>
          <w:rFonts w:hint="eastAsia"/>
          <w:color w:val="FF0000"/>
          <w:sz w:val="24"/>
        </w:rPr>
        <w:t>品目信息六的标的参数（干式恒温金属浴）：</w:t>
      </w:r>
      <w:r>
        <w:rPr>
          <w:rFonts w:hint="eastAsia"/>
          <w:color w:val="FF0000"/>
          <w:sz w:val="24"/>
        </w:rPr>
        <w:t xml:space="preserve"> </w:t>
      </w:r>
    </w:p>
    <w:tbl>
      <w:tblPr>
        <w:tblStyle w:val="ab"/>
        <w:tblW w:w="10541" w:type="dxa"/>
        <w:tblInd w:w="-907" w:type="dxa"/>
        <w:tblLook w:val="04A0" w:firstRow="1" w:lastRow="0" w:firstColumn="1" w:lastColumn="0" w:noHBand="0" w:noVBand="1"/>
      </w:tblPr>
      <w:tblGrid>
        <w:gridCol w:w="1183"/>
        <w:gridCol w:w="950"/>
        <w:gridCol w:w="8408"/>
      </w:tblGrid>
      <w:tr w:rsidR="000E702C" w14:paraId="17CB8385" w14:textId="77777777">
        <w:tc>
          <w:tcPr>
            <w:tcW w:w="1183" w:type="dxa"/>
          </w:tcPr>
          <w:p w14:paraId="7FAEAA81" w14:textId="77777777" w:rsidR="000E702C" w:rsidRDefault="008C3382">
            <w:pPr>
              <w:widowControl/>
              <w:spacing w:line="480" w:lineRule="auto"/>
              <w:rPr>
                <w:rFonts w:ascii="宋体" w:eastAsia="宋体" w:hAnsi="宋体" w:cs="宋体"/>
                <w:b/>
                <w:color w:val="333333"/>
                <w:kern w:val="0"/>
                <w:szCs w:val="21"/>
              </w:rPr>
            </w:pPr>
            <w:r>
              <w:rPr>
                <w:rFonts w:ascii="宋体" w:eastAsia="宋体" w:hAnsi="宋体" w:cs="宋体" w:hint="eastAsia"/>
                <w:b/>
                <w:color w:val="333333"/>
                <w:kern w:val="0"/>
                <w:szCs w:val="21"/>
              </w:rPr>
              <w:t>参数性质</w:t>
            </w:r>
          </w:p>
        </w:tc>
        <w:tc>
          <w:tcPr>
            <w:tcW w:w="950" w:type="dxa"/>
          </w:tcPr>
          <w:p w14:paraId="6AD0211B" w14:textId="77777777" w:rsidR="000E702C" w:rsidRDefault="008C3382">
            <w:pPr>
              <w:widowControl/>
              <w:spacing w:line="480" w:lineRule="auto"/>
              <w:rPr>
                <w:rFonts w:ascii="宋体" w:eastAsia="宋体" w:hAnsi="宋体" w:cs="宋体"/>
                <w:b/>
                <w:color w:val="333333"/>
                <w:kern w:val="0"/>
                <w:szCs w:val="21"/>
              </w:rPr>
            </w:pPr>
            <w:r>
              <w:rPr>
                <w:rFonts w:ascii="宋体" w:eastAsia="宋体" w:hAnsi="宋体" w:cs="宋体" w:hint="eastAsia"/>
                <w:b/>
                <w:color w:val="333333"/>
                <w:kern w:val="0"/>
                <w:szCs w:val="21"/>
              </w:rPr>
              <w:t>序号</w:t>
            </w:r>
          </w:p>
        </w:tc>
        <w:tc>
          <w:tcPr>
            <w:tcW w:w="8408" w:type="dxa"/>
          </w:tcPr>
          <w:p w14:paraId="4D92E798"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技术参数与性能指标</w:t>
            </w:r>
          </w:p>
        </w:tc>
      </w:tr>
      <w:tr w:rsidR="000E702C" w14:paraId="48929183" w14:textId="77777777">
        <w:tc>
          <w:tcPr>
            <w:tcW w:w="1183" w:type="dxa"/>
          </w:tcPr>
          <w:p w14:paraId="75813BDC" w14:textId="77777777" w:rsidR="000E702C" w:rsidRDefault="000E702C">
            <w:pPr>
              <w:jc w:val="left"/>
              <w:rPr>
                <w:szCs w:val="21"/>
              </w:rPr>
            </w:pPr>
          </w:p>
        </w:tc>
        <w:tc>
          <w:tcPr>
            <w:tcW w:w="950" w:type="dxa"/>
            <w:vAlign w:val="center"/>
          </w:tcPr>
          <w:p w14:paraId="79E2701D" w14:textId="77777777" w:rsidR="000E702C" w:rsidRDefault="008C3382">
            <w:pPr>
              <w:jc w:val="center"/>
              <w:rPr>
                <w:szCs w:val="21"/>
              </w:rPr>
            </w:pPr>
            <w:r>
              <w:rPr>
                <w:rFonts w:hint="eastAsia"/>
                <w:szCs w:val="21"/>
              </w:rPr>
              <w:t>1</w:t>
            </w:r>
          </w:p>
        </w:tc>
        <w:tc>
          <w:tcPr>
            <w:tcW w:w="8408" w:type="dxa"/>
          </w:tcPr>
          <w:p w14:paraId="7EF3F8D9" w14:textId="77777777" w:rsidR="000E702C" w:rsidRDefault="008C3382">
            <w:pPr>
              <w:jc w:val="left"/>
              <w:rPr>
                <w:szCs w:val="21"/>
              </w:rPr>
            </w:pPr>
            <w:r>
              <w:rPr>
                <w:rFonts w:hint="eastAsia"/>
                <w:szCs w:val="21"/>
              </w:rPr>
              <w:t>温度控制范围：</w:t>
            </w:r>
            <w:r>
              <w:rPr>
                <w:rFonts w:hint="eastAsia"/>
                <w:szCs w:val="21"/>
              </w:rPr>
              <w:t xml:space="preserve">-10 ~100 </w:t>
            </w:r>
            <w:r>
              <w:rPr>
                <w:rFonts w:hint="eastAsia"/>
                <w:szCs w:val="21"/>
              </w:rPr>
              <w:t>℃（室温</w:t>
            </w:r>
            <w:r>
              <w:rPr>
                <w:rFonts w:hint="eastAsia"/>
                <w:szCs w:val="21"/>
              </w:rPr>
              <w:t>25</w:t>
            </w:r>
            <w:r>
              <w:rPr>
                <w:rFonts w:hint="eastAsia"/>
                <w:szCs w:val="21"/>
              </w:rPr>
              <w:t>℃，空载实际可到室温</w:t>
            </w:r>
            <w:r>
              <w:rPr>
                <w:rFonts w:hint="eastAsia"/>
                <w:szCs w:val="21"/>
              </w:rPr>
              <w:t>-25</w:t>
            </w:r>
            <w:r>
              <w:rPr>
                <w:rFonts w:hint="eastAsia"/>
                <w:szCs w:val="21"/>
              </w:rPr>
              <w:t>℃）</w:t>
            </w:r>
          </w:p>
          <w:p w14:paraId="709EA7D2" w14:textId="77777777" w:rsidR="000E702C" w:rsidRDefault="008C3382">
            <w:pPr>
              <w:jc w:val="left"/>
              <w:rPr>
                <w:szCs w:val="21"/>
              </w:rPr>
            </w:pPr>
            <w:r>
              <w:rPr>
                <w:rFonts w:hint="eastAsia"/>
                <w:szCs w:val="21"/>
              </w:rPr>
              <w:t>显示方式：</w:t>
            </w:r>
            <w:r>
              <w:rPr>
                <w:rFonts w:hint="eastAsia"/>
                <w:szCs w:val="21"/>
              </w:rPr>
              <w:t>4.3</w:t>
            </w:r>
            <w:r>
              <w:rPr>
                <w:rFonts w:hint="eastAsia"/>
                <w:szCs w:val="21"/>
              </w:rPr>
              <w:t>寸高清晰电容屏</w:t>
            </w:r>
          </w:p>
          <w:p w14:paraId="11992166" w14:textId="77777777" w:rsidR="000E702C" w:rsidRDefault="008C3382">
            <w:pPr>
              <w:jc w:val="left"/>
              <w:rPr>
                <w:szCs w:val="21"/>
              </w:rPr>
            </w:pPr>
            <w:r>
              <w:rPr>
                <w:rFonts w:hint="eastAsia"/>
                <w:szCs w:val="21"/>
              </w:rPr>
              <w:lastRenderedPageBreak/>
              <w:t>控制方式：全屏</w:t>
            </w:r>
            <w:r>
              <w:rPr>
                <w:rFonts w:hint="eastAsia"/>
                <w:szCs w:val="21"/>
              </w:rPr>
              <w:t>TFT</w:t>
            </w:r>
            <w:r>
              <w:rPr>
                <w:rFonts w:hint="eastAsia"/>
                <w:szCs w:val="21"/>
              </w:rPr>
              <w:t>触摸式</w:t>
            </w:r>
          </w:p>
          <w:p w14:paraId="3AA2EE24" w14:textId="77777777" w:rsidR="000E702C" w:rsidRDefault="008C3382">
            <w:pPr>
              <w:jc w:val="left"/>
              <w:rPr>
                <w:szCs w:val="21"/>
              </w:rPr>
            </w:pPr>
            <w:r>
              <w:rPr>
                <w:rFonts w:hint="eastAsia"/>
                <w:szCs w:val="21"/>
              </w:rPr>
              <w:t>结束或故障报警提示功能：有</w:t>
            </w:r>
          </w:p>
          <w:p w14:paraId="1796BBBD" w14:textId="77777777" w:rsidR="000E702C" w:rsidRDefault="008C3382">
            <w:pPr>
              <w:jc w:val="left"/>
              <w:rPr>
                <w:szCs w:val="21"/>
              </w:rPr>
            </w:pPr>
            <w:r>
              <w:rPr>
                <w:rFonts w:hint="eastAsia"/>
                <w:szCs w:val="21"/>
              </w:rPr>
              <w:t>温度校准功能：有</w:t>
            </w:r>
          </w:p>
          <w:p w14:paraId="0CAD0147" w14:textId="77777777" w:rsidR="000E702C" w:rsidRDefault="008C3382">
            <w:pPr>
              <w:jc w:val="left"/>
              <w:rPr>
                <w:szCs w:val="21"/>
              </w:rPr>
            </w:pPr>
            <w:r>
              <w:rPr>
                <w:rFonts w:hint="eastAsia"/>
                <w:szCs w:val="21"/>
              </w:rPr>
              <w:t>温度或时间动态显示功能：有</w:t>
            </w:r>
            <w:r>
              <w:rPr>
                <w:rFonts w:hint="eastAsia"/>
                <w:szCs w:val="21"/>
              </w:rPr>
              <w:t xml:space="preserve"> </w:t>
            </w:r>
          </w:p>
          <w:p w14:paraId="6416BC6F" w14:textId="77777777" w:rsidR="000E702C" w:rsidRDefault="008C3382">
            <w:pPr>
              <w:jc w:val="left"/>
              <w:rPr>
                <w:szCs w:val="21"/>
              </w:rPr>
            </w:pPr>
            <w:r>
              <w:rPr>
                <w:rFonts w:hint="eastAsia"/>
                <w:szCs w:val="21"/>
              </w:rPr>
              <w:t>电脑或上位机控制：可选配</w:t>
            </w:r>
            <w:r>
              <w:rPr>
                <w:rFonts w:hint="eastAsia"/>
                <w:szCs w:val="21"/>
              </w:rPr>
              <w:t xml:space="preserve"> USB</w:t>
            </w:r>
            <w:r>
              <w:rPr>
                <w:rFonts w:hint="eastAsia"/>
                <w:szCs w:val="21"/>
              </w:rPr>
              <w:t>接口</w:t>
            </w:r>
          </w:p>
          <w:p w14:paraId="5747DEA4" w14:textId="77777777" w:rsidR="000E702C" w:rsidRDefault="008C3382">
            <w:pPr>
              <w:jc w:val="left"/>
              <w:rPr>
                <w:szCs w:val="21"/>
              </w:rPr>
            </w:pPr>
            <w:r>
              <w:rPr>
                <w:rFonts w:hint="eastAsia"/>
                <w:szCs w:val="21"/>
              </w:rPr>
              <w:t>电源输入：</w:t>
            </w:r>
            <w:r>
              <w:rPr>
                <w:rFonts w:hint="eastAsia"/>
                <w:szCs w:val="21"/>
              </w:rPr>
              <w:t>100-240V/50-60Hz</w:t>
            </w:r>
            <w:r>
              <w:rPr>
                <w:rFonts w:hint="eastAsia"/>
                <w:szCs w:val="21"/>
              </w:rPr>
              <w:t>～</w:t>
            </w:r>
            <w:r>
              <w:rPr>
                <w:rFonts w:hint="eastAsia"/>
                <w:szCs w:val="21"/>
              </w:rPr>
              <w:t>1.0A</w:t>
            </w:r>
          </w:p>
          <w:p w14:paraId="7B351E21" w14:textId="77777777" w:rsidR="000E702C" w:rsidRDefault="008C3382">
            <w:pPr>
              <w:jc w:val="left"/>
              <w:rPr>
                <w:szCs w:val="21"/>
              </w:rPr>
            </w:pPr>
            <w:r>
              <w:rPr>
                <w:rFonts w:hint="eastAsia"/>
                <w:szCs w:val="21"/>
              </w:rPr>
              <w:t>时间设置：</w:t>
            </w:r>
            <w:r>
              <w:rPr>
                <w:rFonts w:hint="eastAsia"/>
                <w:szCs w:val="21"/>
              </w:rPr>
              <w:t>0~99h59min</w:t>
            </w:r>
            <w:r>
              <w:rPr>
                <w:rFonts w:hint="eastAsia"/>
                <w:szCs w:val="21"/>
              </w:rPr>
              <w:t>（设置时间为</w:t>
            </w:r>
            <w:r>
              <w:rPr>
                <w:rFonts w:hint="eastAsia"/>
                <w:szCs w:val="21"/>
              </w:rPr>
              <w:t>0</w:t>
            </w:r>
            <w:r>
              <w:rPr>
                <w:rFonts w:hint="eastAsia"/>
                <w:szCs w:val="21"/>
              </w:rPr>
              <w:t>即连续工作）</w:t>
            </w:r>
          </w:p>
          <w:p w14:paraId="3FD1CF0D" w14:textId="77777777" w:rsidR="000E702C" w:rsidRDefault="008C3382">
            <w:pPr>
              <w:jc w:val="left"/>
              <w:rPr>
                <w:szCs w:val="21"/>
              </w:rPr>
            </w:pPr>
            <w:r>
              <w:rPr>
                <w:rFonts w:hint="eastAsia"/>
                <w:szCs w:val="21"/>
              </w:rPr>
              <w:t>控温精度：≤</w:t>
            </w:r>
            <w:r>
              <w:rPr>
                <w:rFonts w:hint="eastAsia"/>
                <w:szCs w:val="21"/>
              </w:rPr>
              <w:t xml:space="preserve"> </w:t>
            </w:r>
            <w:r>
              <w:rPr>
                <w:rFonts w:hint="eastAsia"/>
                <w:szCs w:val="21"/>
              </w:rPr>
              <w:t>±</w:t>
            </w:r>
            <w:r>
              <w:rPr>
                <w:rFonts w:hint="eastAsia"/>
                <w:szCs w:val="21"/>
              </w:rPr>
              <w:t xml:space="preserve"> 0.5 </w:t>
            </w:r>
            <w:r>
              <w:rPr>
                <w:rFonts w:hint="eastAsia"/>
                <w:szCs w:val="21"/>
              </w:rPr>
              <w:t>℃</w:t>
            </w:r>
          </w:p>
          <w:p w14:paraId="6F00F153" w14:textId="77777777" w:rsidR="000E702C" w:rsidRDefault="008C3382">
            <w:pPr>
              <w:jc w:val="left"/>
              <w:rPr>
                <w:szCs w:val="21"/>
              </w:rPr>
            </w:pPr>
            <w:r>
              <w:rPr>
                <w:rFonts w:hint="eastAsia"/>
                <w:szCs w:val="21"/>
              </w:rPr>
              <w:t>显示精度：</w:t>
            </w:r>
            <w:r>
              <w:rPr>
                <w:rFonts w:hint="eastAsia"/>
                <w:szCs w:val="21"/>
              </w:rPr>
              <w:t xml:space="preserve">0.1 </w:t>
            </w:r>
            <w:r>
              <w:rPr>
                <w:rFonts w:hint="eastAsia"/>
                <w:szCs w:val="21"/>
              </w:rPr>
              <w:t>℃</w:t>
            </w:r>
          </w:p>
          <w:p w14:paraId="1236E18F" w14:textId="77777777" w:rsidR="000E702C" w:rsidRDefault="008C3382">
            <w:pPr>
              <w:jc w:val="left"/>
              <w:rPr>
                <w:szCs w:val="21"/>
              </w:rPr>
            </w:pPr>
            <w:r>
              <w:rPr>
                <w:rFonts w:hint="eastAsia"/>
                <w:szCs w:val="21"/>
              </w:rPr>
              <w:t>模块温度均匀性：≤</w:t>
            </w:r>
            <w:r>
              <w:rPr>
                <w:rFonts w:hint="eastAsia"/>
                <w:szCs w:val="21"/>
              </w:rPr>
              <w:t xml:space="preserve"> </w:t>
            </w:r>
            <w:r>
              <w:rPr>
                <w:rFonts w:hint="eastAsia"/>
                <w:szCs w:val="21"/>
              </w:rPr>
              <w:t>±</w:t>
            </w:r>
            <w:r>
              <w:rPr>
                <w:rFonts w:hint="eastAsia"/>
                <w:szCs w:val="21"/>
              </w:rPr>
              <w:t xml:space="preserve"> 0.3 </w:t>
            </w:r>
            <w:r>
              <w:rPr>
                <w:rFonts w:hint="eastAsia"/>
                <w:szCs w:val="21"/>
              </w:rPr>
              <w:t>℃</w:t>
            </w:r>
          </w:p>
          <w:p w14:paraId="5E77EDB5" w14:textId="77777777" w:rsidR="000E702C" w:rsidRDefault="008C3382">
            <w:pPr>
              <w:jc w:val="left"/>
              <w:rPr>
                <w:szCs w:val="21"/>
              </w:rPr>
            </w:pPr>
            <w:r>
              <w:rPr>
                <w:rFonts w:hint="eastAsia"/>
                <w:szCs w:val="21"/>
              </w:rPr>
              <w:t>升温时间：≤</w:t>
            </w:r>
            <w:r>
              <w:rPr>
                <w:rFonts w:hint="eastAsia"/>
                <w:szCs w:val="21"/>
              </w:rPr>
              <w:t>15</w:t>
            </w:r>
            <w:r>
              <w:rPr>
                <w:rFonts w:hint="eastAsia"/>
                <w:szCs w:val="21"/>
              </w:rPr>
              <w:t>分钟（</w:t>
            </w:r>
            <w:r>
              <w:rPr>
                <w:rFonts w:hint="eastAsia"/>
                <w:szCs w:val="21"/>
              </w:rPr>
              <w:t>20</w:t>
            </w:r>
            <w:r>
              <w:rPr>
                <w:rFonts w:hint="eastAsia"/>
                <w:szCs w:val="21"/>
              </w:rPr>
              <w:t>℃至</w:t>
            </w:r>
            <w:r>
              <w:rPr>
                <w:rFonts w:hint="eastAsia"/>
                <w:szCs w:val="21"/>
              </w:rPr>
              <w:t>100</w:t>
            </w:r>
            <w:r>
              <w:rPr>
                <w:rFonts w:hint="eastAsia"/>
                <w:szCs w:val="21"/>
              </w:rPr>
              <w:t>℃）</w:t>
            </w:r>
          </w:p>
          <w:p w14:paraId="39E732E3" w14:textId="77777777" w:rsidR="000E702C" w:rsidRDefault="008C3382">
            <w:pPr>
              <w:jc w:val="left"/>
              <w:rPr>
                <w:szCs w:val="21"/>
              </w:rPr>
            </w:pPr>
            <w:r>
              <w:rPr>
                <w:rFonts w:hint="eastAsia"/>
                <w:szCs w:val="21"/>
              </w:rPr>
              <w:t>降温功能：≤</w:t>
            </w:r>
            <w:r>
              <w:rPr>
                <w:rFonts w:hint="eastAsia"/>
                <w:szCs w:val="21"/>
              </w:rPr>
              <w:t>15</w:t>
            </w:r>
            <w:r>
              <w:rPr>
                <w:rFonts w:hint="eastAsia"/>
                <w:szCs w:val="21"/>
              </w:rPr>
              <w:t>分钟（</w:t>
            </w:r>
            <w:r>
              <w:rPr>
                <w:rFonts w:hint="eastAsia"/>
                <w:szCs w:val="21"/>
              </w:rPr>
              <w:t>100</w:t>
            </w:r>
            <w:r>
              <w:rPr>
                <w:rFonts w:hint="eastAsia"/>
                <w:szCs w:val="21"/>
              </w:rPr>
              <w:t>℃至</w:t>
            </w:r>
            <w:r>
              <w:rPr>
                <w:rFonts w:hint="eastAsia"/>
                <w:szCs w:val="21"/>
              </w:rPr>
              <w:t>20</w:t>
            </w:r>
            <w:r>
              <w:rPr>
                <w:rFonts w:hint="eastAsia"/>
                <w:szCs w:val="21"/>
              </w:rPr>
              <w:t>℃）</w:t>
            </w:r>
          </w:p>
          <w:p w14:paraId="75980B26" w14:textId="77777777" w:rsidR="000E702C" w:rsidRDefault="008C3382">
            <w:pPr>
              <w:jc w:val="left"/>
              <w:rPr>
                <w:szCs w:val="21"/>
              </w:rPr>
            </w:pPr>
            <w:r>
              <w:rPr>
                <w:rFonts w:hint="eastAsia"/>
                <w:szCs w:val="21"/>
              </w:rPr>
              <w:t>多点组合编程功能：有（最多</w:t>
            </w:r>
            <w:r>
              <w:rPr>
                <w:rFonts w:hint="eastAsia"/>
                <w:szCs w:val="21"/>
              </w:rPr>
              <w:t>5</w:t>
            </w:r>
            <w:r>
              <w:rPr>
                <w:rFonts w:hint="eastAsia"/>
                <w:szCs w:val="21"/>
              </w:rPr>
              <w:t>组可选）</w:t>
            </w:r>
          </w:p>
          <w:p w14:paraId="64F0A517" w14:textId="77777777" w:rsidR="000E702C" w:rsidRDefault="008C3382">
            <w:pPr>
              <w:jc w:val="left"/>
              <w:rPr>
                <w:szCs w:val="21"/>
              </w:rPr>
            </w:pPr>
            <w:r>
              <w:rPr>
                <w:rFonts w:hint="eastAsia"/>
                <w:szCs w:val="21"/>
              </w:rPr>
              <w:t>标配离心管模块：</w:t>
            </w:r>
            <w:r>
              <w:rPr>
                <w:rFonts w:hint="eastAsia"/>
                <w:szCs w:val="21"/>
              </w:rPr>
              <w:t>2ml*35</w:t>
            </w:r>
            <w:r>
              <w:rPr>
                <w:rFonts w:hint="eastAsia"/>
                <w:szCs w:val="21"/>
              </w:rPr>
              <w:t>孔</w:t>
            </w:r>
          </w:p>
          <w:p w14:paraId="7EFA5FF5" w14:textId="77777777" w:rsidR="000E702C" w:rsidRDefault="008C3382">
            <w:pPr>
              <w:jc w:val="left"/>
              <w:rPr>
                <w:szCs w:val="21"/>
              </w:rPr>
            </w:pPr>
            <w:r>
              <w:rPr>
                <w:rFonts w:hint="eastAsia"/>
                <w:szCs w:val="21"/>
              </w:rPr>
              <w:t>可选配离心管模块：</w:t>
            </w:r>
            <w:r>
              <w:rPr>
                <w:rFonts w:hint="eastAsia"/>
                <w:szCs w:val="21"/>
              </w:rPr>
              <w:t>HX-A</w:t>
            </w:r>
            <w:r>
              <w:rPr>
                <w:rFonts w:hint="eastAsia"/>
                <w:szCs w:val="21"/>
              </w:rPr>
              <w:t>、</w:t>
            </w:r>
            <w:r>
              <w:rPr>
                <w:rFonts w:hint="eastAsia"/>
                <w:szCs w:val="21"/>
              </w:rPr>
              <w:t>HX-B</w:t>
            </w:r>
            <w:r>
              <w:rPr>
                <w:rFonts w:hint="eastAsia"/>
                <w:szCs w:val="21"/>
              </w:rPr>
              <w:t>、</w:t>
            </w:r>
            <w:r>
              <w:rPr>
                <w:rFonts w:hint="eastAsia"/>
                <w:szCs w:val="21"/>
              </w:rPr>
              <w:t>HX-C</w:t>
            </w:r>
            <w:r>
              <w:rPr>
                <w:rFonts w:hint="eastAsia"/>
                <w:szCs w:val="21"/>
              </w:rPr>
              <w:t>、</w:t>
            </w:r>
            <w:r>
              <w:rPr>
                <w:rFonts w:hint="eastAsia"/>
                <w:szCs w:val="21"/>
              </w:rPr>
              <w:t>HX-D</w:t>
            </w:r>
            <w:r>
              <w:rPr>
                <w:rFonts w:hint="eastAsia"/>
                <w:szCs w:val="21"/>
              </w:rPr>
              <w:t>、</w:t>
            </w:r>
            <w:r>
              <w:rPr>
                <w:rFonts w:hint="eastAsia"/>
                <w:szCs w:val="21"/>
              </w:rPr>
              <w:t>HX-E</w:t>
            </w:r>
            <w:r>
              <w:rPr>
                <w:rFonts w:hint="eastAsia"/>
                <w:szCs w:val="21"/>
              </w:rPr>
              <w:t>、</w:t>
            </w:r>
            <w:r>
              <w:rPr>
                <w:rFonts w:hint="eastAsia"/>
                <w:szCs w:val="21"/>
              </w:rPr>
              <w:t>HX-F</w:t>
            </w:r>
            <w:r>
              <w:rPr>
                <w:rFonts w:hint="eastAsia"/>
                <w:szCs w:val="21"/>
              </w:rPr>
              <w:t>、</w:t>
            </w:r>
            <w:r>
              <w:rPr>
                <w:rFonts w:hint="eastAsia"/>
                <w:szCs w:val="21"/>
              </w:rPr>
              <w:t>HX-G</w:t>
            </w:r>
            <w:r>
              <w:rPr>
                <w:rFonts w:hint="eastAsia"/>
                <w:szCs w:val="21"/>
              </w:rPr>
              <w:t>、</w:t>
            </w:r>
            <w:r>
              <w:rPr>
                <w:rFonts w:hint="eastAsia"/>
                <w:szCs w:val="21"/>
              </w:rPr>
              <w:t>HX-H</w:t>
            </w:r>
            <w:r>
              <w:rPr>
                <w:rFonts w:hint="eastAsia"/>
                <w:szCs w:val="21"/>
              </w:rPr>
              <w:t>、</w:t>
            </w:r>
            <w:r>
              <w:rPr>
                <w:rFonts w:hint="eastAsia"/>
                <w:szCs w:val="21"/>
              </w:rPr>
              <w:t>HX-J</w:t>
            </w:r>
            <w:r>
              <w:rPr>
                <w:rFonts w:hint="eastAsia"/>
                <w:szCs w:val="21"/>
              </w:rPr>
              <w:t>、</w:t>
            </w:r>
            <w:r>
              <w:rPr>
                <w:rFonts w:hint="eastAsia"/>
                <w:szCs w:val="21"/>
              </w:rPr>
              <w:t>HX-K</w:t>
            </w:r>
            <w:r>
              <w:rPr>
                <w:rFonts w:hint="eastAsia"/>
                <w:szCs w:val="21"/>
              </w:rPr>
              <w:t>、</w:t>
            </w:r>
            <w:r>
              <w:rPr>
                <w:rFonts w:hint="eastAsia"/>
                <w:szCs w:val="21"/>
              </w:rPr>
              <w:t>HX-L</w:t>
            </w:r>
            <w:r>
              <w:rPr>
                <w:rFonts w:hint="eastAsia"/>
                <w:szCs w:val="21"/>
              </w:rPr>
              <w:t>、</w:t>
            </w:r>
            <w:r>
              <w:rPr>
                <w:rFonts w:hint="eastAsia"/>
                <w:szCs w:val="21"/>
              </w:rPr>
              <w:t>HX-M</w:t>
            </w:r>
            <w:r>
              <w:rPr>
                <w:rFonts w:hint="eastAsia"/>
                <w:szCs w:val="21"/>
              </w:rPr>
              <w:t>、</w:t>
            </w:r>
            <w:r>
              <w:rPr>
                <w:rFonts w:hint="eastAsia"/>
                <w:szCs w:val="21"/>
              </w:rPr>
              <w:t>HX-N</w:t>
            </w:r>
          </w:p>
          <w:p w14:paraId="66403CD4" w14:textId="77777777" w:rsidR="000E702C" w:rsidRDefault="008C3382">
            <w:pPr>
              <w:jc w:val="left"/>
              <w:rPr>
                <w:szCs w:val="21"/>
              </w:rPr>
            </w:pPr>
            <w:r>
              <w:rPr>
                <w:rFonts w:hint="eastAsia"/>
                <w:szCs w:val="21"/>
              </w:rPr>
              <w:t>控温方式：半导体</w:t>
            </w:r>
          </w:p>
          <w:p w14:paraId="496A708D" w14:textId="77777777" w:rsidR="000E702C" w:rsidRDefault="008C3382">
            <w:pPr>
              <w:jc w:val="left"/>
              <w:rPr>
                <w:szCs w:val="21"/>
              </w:rPr>
            </w:pPr>
            <w:r>
              <w:rPr>
                <w:rFonts w:hint="eastAsia"/>
                <w:szCs w:val="21"/>
              </w:rPr>
              <w:t>输入功率：</w:t>
            </w:r>
            <w:r>
              <w:rPr>
                <w:rFonts w:hint="eastAsia"/>
                <w:szCs w:val="21"/>
              </w:rPr>
              <w:t>250W</w:t>
            </w:r>
          </w:p>
          <w:p w14:paraId="136C9B68" w14:textId="77777777" w:rsidR="000E702C" w:rsidRDefault="008C3382">
            <w:pPr>
              <w:jc w:val="left"/>
              <w:rPr>
                <w:szCs w:val="21"/>
              </w:rPr>
            </w:pPr>
            <w:r>
              <w:rPr>
                <w:rFonts w:hint="eastAsia"/>
                <w:szCs w:val="21"/>
              </w:rPr>
              <w:t>熔</w:t>
            </w:r>
            <w:r>
              <w:rPr>
                <w:rFonts w:hint="eastAsia"/>
                <w:szCs w:val="21"/>
              </w:rPr>
              <w:t xml:space="preserve"> </w:t>
            </w:r>
            <w:r>
              <w:rPr>
                <w:rFonts w:hint="eastAsia"/>
                <w:szCs w:val="21"/>
              </w:rPr>
              <w:t>断</w:t>
            </w:r>
            <w:r>
              <w:rPr>
                <w:rFonts w:hint="eastAsia"/>
                <w:szCs w:val="21"/>
              </w:rPr>
              <w:t xml:space="preserve"> </w:t>
            </w:r>
            <w:r>
              <w:rPr>
                <w:rFonts w:hint="eastAsia"/>
                <w:szCs w:val="21"/>
              </w:rPr>
              <w:t>器：</w:t>
            </w:r>
            <w:r>
              <w:rPr>
                <w:rFonts w:hint="eastAsia"/>
                <w:szCs w:val="21"/>
              </w:rPr>
              <w:t xml:space="preserve">250V 3A </w:t>
            </w:r>
            <w:r>
              <w:rPr>
                <w:rFonts w:hint="eastAsia"/>
                <w:szCs w:val="21"/>
              </w:rPr>
              <w:t>Ф</w:t>
            </w:r>
            <w:r>
              <w:rPr>
                <w:rFonts w:hint="eastAsia"/>
                <w:szCs w:val="21"/>
              </w:rPr>
              <w:t>5</w:t>
            </w:r>
            <w:r>
              <w:rPr>
                <w:rFonts w:hint="eastAsia"/>
                <w:szCs w:val="21"/>
              </w:rPr>
              <w:t>×</w:t>
            </w:r>
            <w:r>
              <w:rPr>
                <w:rFonts w:hint="eastAsia"/>
                <w:szCs w:val="21"/>
              </w:rPr>
              <w:t>20</w:t>
            </w:r>
          </w:p>
        </w:tc>
      </w:tr>
      <w:tr w:rsidR="000E702C" w14:paraId="7FCBDC86" w14:textId="77777777">
        <w:tc>
          <w:tcPr>
            <w:tcW w:w="1183" w:type="dxa"/>
          </w:tcPr>
          <w:p w14:paraId="39E5394A" w14:textId="77777777" w:rsidR="000E702C" w:rsidRDefault="000E702C">
            <w:pPr>
              <w:jc w:val="left"/>
              <w:rPr>
                <w:szCs w:val="21"/>
              </w:rPr>
            </w:pPr>
          </w:p>
        </w:tc>
        <w:tc>
          <w:tcPr>
            <w:tcW w:w="950" w:type="dxa"/>
            <w:vAlign w:val="center"/>
          </w:tcPr>
          <w:p w14:paraId="29D39889" w14:textId="77777777" w:rsidR="000E702C" w:rsidRDefault="008C3382">
            <w:pPr>
              <w:jc w:val="center"/>
              <w:rPr>
                <w:szCs w:val="21"/>
              </w:rPr>
            </w:pPr>
            <w:r>
              <w:rPr>
                <w:rFonts w:hint="eastAsia"/>
                <w:szCs w:val="21"/>
              </w:rPr>
              <w:t>2</w:t>
            </w:r>
          </w:p>
        </w:tc>
        <w:tc>
          <w:tcPr>
            <w:tcW w:w="8408" w:type="dxa"/>
          </w:tcPr>
          <w:p w14:paraId="358F92A4" w14:textId="77777777" w:rsidR="000E702C" w:rsidRDefault="008C3382">
            <w:pPr>
              <w:jc w:val="left"/>
              <w:rPr>
                <w:szCs w:val="21"/>
              </w:rPr>
            </w:pPr>
            <w:r>
              <w:rPr>
                <w:rFonts w:hint="eastAsia"/>
                <w:szCs w:val="21"/>
              </w:rPr>
              <w:t>外形尺寸</w:t>
            </w:r>
            <w:r>
              <w:rPr>
                <w:rFonts w:hint="eastAsia"/>
                <w:szCs w:val="21"/>
              </w:rPr>
              <w:t>(mm)</w:t>
            </w:r>
            <w:r>
              <w:rPr>
                <w:rFonts w:hint="eastAsia"/>
                <w:szCs w:val="21"/>
              </w:rPr>
              <w:t>：</w:t>
            </w:r>
            <w:r>
              <w:rPr>
                <w:rFonts w:hint="eastAsia"/>
                <w:szCs w:val="21"/>
              </w:rPr>
              <w:t>280</w:t>
            </w:r>
            <w:r>
              <w:rPr>
                <w:rFonts w:hint="eastAsia"/>
                <w:szCs w:val="21"/>
              </w:rPr>
              <w:t>深×</w:t>
            </w:r>
            <w:r>
              <w:rPr>
                <w:rFonts w:hint="eastAsia"/>
                <w:szCs w:val="21"/>
              </w:rPr>
              <w:t>210</w:t>
            </w:r>
            <w:r>
              <w:rPr>
                <w:rFonts w:hint="eastAsia"/>
                <w:szCs w:val="21"/>
              </w:rPr>
              <w:t>宽×</w:t>
            </w:r>
            <w:r>
              <w:rPr>
                <w:rFonts w:hint="eastAsia"/>
                <w:szCs w:val="21"/>
              </w:rPr>
              <w:t>180</w:t>
            </w:r>
            <w:r>
              <w:rPr>
                <w:rFonts w:hint="eastAsia"/>
                <w:szCs w:val="21"/>
              </w:rPr>
              <w:t>高</w:t>
            </w:r>
          </w:p>
          <w:p w14:paraId="5FF9735F" w14:textId="77777777" w:rsidR="000E702C" w:rsidRDefault="008C3382">
            <w:pPr>
              <w:jc w:val="left"/>
              <w:rPr>
                <w:szCs w:val="21"/>
              </w:rPr>
            </w:pPr>
            <w:r>
              <w:rPr>
                <w:rFonts w:hint="eastAsia"/>
                <w:szCs w:val="21"/>
              </w:rPr>
              <w:t>包装尺寸</w:t>
            </w:r>
            <w:r>
              <w:rPr>
                <w:rFonts w:hint="eastAsia"/>
                <w:szCs w:val="21"/>
              </w:rPr>
              <w:t>(mm)</w:t>
            </w:r>
            <w:r>
              <w:rPr>
                <w:rFonts w:hint="eastAsia"/>
                <w:szCs w:val="21"/>
              </w:rPr>
              <w:t>：</w:t>
            </w:r>
            <w:r>
              <w:rPr>
                <w:rFonts w:hint="eastAsia"/>
                <w:szCs w:val="21"/>
              </w:rPr>
              <w:t>340</w:t>
            </w:r>
            <w:r>
              <w:rPr>
                <w:rFonts w:hint="eastAsia"/>
                <w:szCs w:val="21"/>
              </w:rPr>
              <w:t>长×</w:t>
            </w:r>
            <w:r>
              <w:rPr>
                <w:rFonts w:hint="eastAsia"/>
                <w:szCs w:val="21"/>
              </w:rPr>
              <w:t>265</w:t>
            </w:r>
            <w:r>
              <w:rPr>
                <w:rFonts w:hint="eastAsia"/>
                <w:szCs w:val="21"/>
              </w:rPr>
              <w:t>宽×</w:t>
            </w:r>
            <w:r>
              <w:rPr>
                <w:rFonts w:hint="eastAsia"/>
                <w:szCs w:val="21"/>
              </w:rPr>
              <w:t>240</w:t>
            </w:r>
            <w:r>
              <w:rPr>
                <w:rFonts w:hint="eastAsia"/>
                <w:szCs w:val="21"/>
              </w:rPr>
              <w:t>高</w:t>
            </w:r>
          </w:p>
        </w:tc>
      </w:tr>
    </w:tbl>
    <w:p w14:paraId="4AD7F8CA" w14:textId="77777777" w:rsidR="000E702C" w:rsidRDefault="000E702C"/>
    <w:p w14:paraId="5A703DD0" w14:textId="77777777" w:rsidR="000E702C" w:rsidRDefault="008C3382">
      <w:pPr>
        <w:widowControl/>
        <w:shd w:val="clear" w:color="auto" w:fill="FFFFFF"/>
        <w:spacing w:line="480" w:lineRule="auto"/>
        <w:ind w:firstLine="420"/>
        <w:outlineLvl w:val="4"/>
        <w:rPr>
          <w:color w:val="FF0000"/>
          <w:sz w:val="24"/>
        </w:rPr>
      </w:pPr>
      <w:r>
        <w:rPr>
          <w:rFonts w:hint="eastAsia"/>
          <w:color w:val="FF0000"/>
          <w:sz w:val="24"/>
        </w:rPr>
        <w:t>品目信息七的标的参数（超声波清洗器）：</w:t>
      </w:r>
      <w:r>
        <w:rPr>
          <w:rFonts w:hint="eastAsia"/>
          <w:color w:val="FF0000"/>
          <w:sz w:val="24"/>
        </w:rPr>
        <w:t xml:space="preserve"> </w:t>
      </w:r>
    </w:p>
    <w:tbl>
      <w:tblPr>
        <w:tblStyle w:val="ab"/>
        <w:tblW w:w="10535" w:type="dxa"/>
        <w:tblInd w:w="-901" w:type="dxa"/>
        <w:tblLook w:val="04A0" w:firstRow="1" w:lastRow="0" w:firstColumn="1" w:lastColumn="0" w:noHBand="0" w:noVBand="1"/>
      </w:tblPr>
      <w:tblGrid>
        <w:gridCol w:w="1166"/>
        <w:gridCol w:w="950"/>
        <w:gridCol w:w="8419"/>
      </w:tblGrid>
      <w:tr w:rsidR="000E702C" w14:paraId="3F135BB4" w14:textId="77777777">
        <w:tc>
          <w:tcPr>
            <w:tcW w:w="1166" w:type="dxa"/>
          </w:tcPr>
          <w:p w14:paraId="1F004C00"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参数性质</w:t>
            </w:r>
          </w:p>
        </w:tc>
        <w:tc>
          <w:tcPr>
            <w:tcW w:w="950" w:type="dxa"/>
          </w:tcPr>
          <w:p w14:paraId="69706401"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序号</w:t>
            </w:r>
          </w:p>
        </w:tc>
        <w:tc>
          <w:tcPr>
            <w:tcW w:w="8419" w:type="dxa"/>
          </w:tcPr>
          <w:p w14:paraId="17B9698F"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技术参数与性能指标</w:t>
            </w:r>
          </w:p>
        </w:tc>
      </w:tr>
      <w:tr w:rsidR="000E702C" w14:paraId="03A54ED2" w14:textId="77777777">
        <w:tc>
          <w:tcPr>
            <w:tcW w:w="1166" w:type="dxa"/>
            <w:vAlign w:val="center"/>
          </w:tcPr>
          <w:p w14:paraId="64B1F08A" w14:textId="77777777" w:rsidR="000E702C" w:rsidRDefault="000E702C">
            <w:pPr>
              <w:jc w:val="center"/>
              <w:rPr>
                <w:szCs w:val="21"/>
              </w:rPr>
            </w:pPr>
          </w:p>
        </w:tc>
        <w:tc>
          <w:tcPr>
            <w:tcW w:w="950" w:type="dxa"/>
            <w:vAlign w:val="center"/>
          </w:tcPr>
          <w:p w14:paraId="1965CA68" w14:textId="77777777" w:rsidR="000E702C" w:rsidRDefault="008C3382">
            <w:pPr>
              <w:jc w:val="center"/>
              <w:rPr>
                <w:szCs w:val="21"/>
              </w:rPr>
            </w:pPr>
            <w:r>
              <w:rPr>
                <w:rFonts w:hint="eastAsia"/>
                <w:szCs w:val="21"/>
              </w:rPr>
              <w:t>1</w:t>
            </w:r>
          </w:p>
        </w:tc>
        <w:tc>
          <w:tcPr>
            <w:tcW w:w="8419" w:type="dxa"/>
          </w:tcPr>
          <w:p w14:paraId="7112BD50" w14:textId="77777777" w:rsidR="000E702C" w:rsidRDefault="008C3382">
            <w:pPr>
              <w:jc w:val="left"/>
              <w:rPr>
                <w:szCs w:val="21"/>
              </w:rPr>
            </w:pPr>
            <w:r>
              <w:rPr>
                <w:rFonts w:hint="eastAsia"/>
                <w:szCs w:val="21"/>
              </w:rPr>
              <w:t>外形尺寸：</w:t>
            </w:r>
            <w:r>
              <w:rPr>
                <w:rFonts w:hint="eastAsia"/>
                <w:szCs w:val="21"/>
              </w:rPr>
              <w:t>320*264*385mm</w:t>
            </w:r>
          </w:p>
          <w:p w14:paraId="76F5957A" w14:textId="77777777" w:rsidR="000E702C" w:rsidRDefault="008C3382">
            <w:pPr>
              <w:jc w:val="left"/>
              <w:rPr>
                <w:szCs w:val="21"/>
              </w:rPr>
            </w:pPr>
            <w:r>
              <w:rPr>
                <w:rFonts w:hint="eastAsia"/>
                <w:szCs w:val="21"/>
              </w:rPr>
              <w:t>内槽尺寸：</w:t>
            </w:r>
            <w:r>
              <w:rPr>
                <w:rFonts w:hint="eastAsia"/>
                <w:szCs w:val="21"/>
              </w:rPr>
              <w:t>300*240*150mm</w:t>
            </w:r>
          </w:p>
          <w:p w14:paraId="46746D6B" w14:textId="77777777" w:rsidR="000E702C" w:rsidRDefault="008C3382">
            <w:pPr>
              <w:jc w:val="left"/>
              <w:rPr>
                <w:szCs w:val="21"/>
              </w:rPr>
            </w:pPr>
            <w:r>
              <w:rPr>
                <w:rFonts w:hint="eastAsia"/>
                <w:szCs w:val="21"/>
              </w:rPr>
              <w:t>容量：</w:t>
            </w:r>
            <w:r>
              <w:rPr>
                <w:rFonts w:hint="eastAsia"/>
                <w:szCs w:val="21"/>
              </w:rPr>
              <w:t>10L</w:t>
            </w:r>
          </w:p>
          <w:p w14:paraId="7B9684B3" w14:textId="77777777" w:rsidR="000E702C" w:rsidRDefault="008C3382">
            <w:pPr>
              <w:jc w:val="left"/>
              <w:rPr>
                <w:szCs w:val="21"/>
              </w:rPr>
            </w:pPr>
            <w:r>
              <w:rPr>
                <w:rFonts w:hint="eastAsia"/>
                <w:szCs w:val="21"/>
              </w:rPr>
              <w:t>标准超声频率：</w:t>
            </w:r>
            <w:r>
              <w:rPr>
                <w:rFonts w:hint="eastAsia"/>
                <w:szCs w:val="21"/>
              </w:rPr>
              <w:t>80KHz</w:t>
            </w:r>
          </w:p>
          <w:p w14:paraId="586DB745" w14:textId="77777777" w:rsidR="000E702C" w:rsidRDefault="008C3382">
            <w:pPr>
              <w:jc w:val="left"/>
              <w:rPr>
                <w:szCs w:val="21"/>
              </w:rPr>
            </w:pPr>
            <w:r>
              <w:rPr>
                <w:rFonts w:hint="eastAsia"/>
                <w:szCs w:val="21"/>
              </w:rPr>
              <w:t>超声频率可选择替换</w:t>
            </w:r>
          </w:p>
          <w:p w14:paraId="041CAFCE" w14:textId="77777777" w:rsidR="000E702C" w:rsidRDefault="008C3382">
            <w:pPr>
              <w:jc w:val="left"/>
              <w:rPr>
                <w:szCs w:val="21"/>
              </w:rPr>
            </w:pPr>
            <w:r>
              <w:rPr>
                <w:rFonts w:hint="eastAsia"/>
                <w:szCs w:val="21"/>
              </w:rPr>
              <w:t>频率转换时间可调</w:t>
            </w:r>
          </w:p>
          <w:p w14:paraId="5B912E3A" w14:textId="77777777" w:rsidR="000E702C" w:rsidRDefault="008C3382">
            <w:pPr>
              <w:jc w:val="left"/>
              <w:rPr>
                <w:szCs w:val="21"/>
              </w:rPr>
            </w:pPr>
            <w:r>
              <w:rPr>
                <w:rFonts w:hint="eastAsia"/>
                <w:szCs w:val="21"/>
              </w:rPr>
              <w:t>超声功率：</w:t>
            </w:r>
            <w:r>
              <w:rPr>
                <w:rFonts w:hint="eastAsia"/>
                <w:szCs w:val="21"/>
              </w:rPr>
              <w:t>300W</w:t>
            </w:r>
          </w:p>
          <w:p w14:paraId="6BA75058" w14:textId="77777777" w:rsidR="000E702C" w:rsidRDefault="008C3382">
            <w:pPr>
              <w:jc w:val="left"/>
              <w:rPr>
                <w:szCs w:val="21"/>
              </w:rPr>
            </w:pPr>
            <w:r>
              <w:rPr>
                <w:rFonts w:hint="eastAsia"/>
                <w:szCs w:val="21"/>
              </w:rPr>
              <w:t>超声功率可调范围：</w:t>
            </w:r>
            <w:r>
              <w:rPr>
                <w:rFonts w:hint="eastAsia"/>
                <w:szCs w:val="21"/>
              </w:rPr>
              <w:t>40-100%</w:t>
            </w:r>
          </w:p>
          <w:p w14:paraId="0CC221AE" w14:textId="77777777" w:rsidR="000E702C" w:rsidRDefault="008C3382">
            <w:pPr>
              <w:jc w:val="left"/>
              <w:rPr>
                <w:szCs w:val="21"/>
              </w:rPr>
            </w:pPr>
            <w:r>
              <w:rPr>
                <w:rFonts w:hint="eastAsia"/>
                <w:szCs w:val="21"/>
              </w:rPr>
              <w:t>水位显示：</w:t>
            </w:r>
            <w:r>
              <w:rPr>
                <w:rFonts w:hint="eastAsia"/>
                <w:szCs w:val="21"/>
              </w:rPr>
              <w:t>30-120mm</w:t>
            </w:r>
          </w:p>
          <w:p w14:paraId="0E92BE4C" w14:textId="77777777" w:rsidR="000E702C" w:rsidRDefault="008C3382">
            <w:pPr>
              <w:jc w:val="left"/>
              <w:rPr>
                <w:szCs w:val="21"/>
              </w:rPr>
            </w:pPr>
            <w:r>
              <w:rPr>
                <w:rFonts w:hint="eastAsia"/>
                <w:szCs w:val="21"/>
              </w:rPr>
              <w:t>加热功率：</w:t>
            </w:r>
            <w:r>
              <w:rPr>
                <w:rFonts w:hint="eastAsia"/>
                <w:szCs w:val="21"/>
              </w:rPr>
              <w:t>600W</w:t>
            </w:r>
          </w:p>
          <w:p w14:paraId="2E9B11EC" w14:textId="77777777" w:rsidR="000E702C" w:rsidRDefault="008C3382">
            <w:pPr>
              <w:jc w:val="left"/>
              <w:rPr>
                <w:szCs w:val="21"/>
              </w:rPr>
            </w:pPr>
            <w:r>
              <w:rPr>
                <w:rFonts w:hint="eastAsia"/>
                <w:szCs w:val="21"/>
              </w:rPr>
              <w:t>温度设定范围：室温</w:t>
            </w:r>
            <w:r>
              <w:rPr>
                <w:rFonts w:hint="eastAsia"/>
                <w:szCs w:val="21"/>
              </w:rPr>
              <w:t>-80</w:t>
            </w:r>
            <w:r>
              <w:rPr>
                <w:rFonts w:hint="eastAsia"/>
                <w:szCs w:val="21"/>
              </w:rPr>
              <w:t>℃</w:t>
            </w:r>
          </w:p>
          <w:p w14:paraId="0E0B59F0" w14:textId="77777777" w:rsidR="000E702C" w:rsidRDefault="008C3382">
            <w:pPr>
              <w:jc w:val="left"/>
              <w:rPr>
                <w:szCs w:val="21"/>
              </w:rPr>
            </w:pPr>
            <w:r>
              <w:rPr>
                <w:rFonts w:hint="eastAsia"/>
                <w:szCs w:val="21"/>
              </w:rPr>
              <w:t>工作时间可调：</w:t>
            </w:r>
            <w:r>
              <w:rPr>
                <w:rFonts w:hint="eastAsia"/>
                <w:szCs w:val="21"/>
              </w:rPr>
              <w:t>1-480min</w:t>
            </w:r>
          </w:p>
          <w:p w14:paraId="6485FF70" w14:textId="77777777" w:rsidR="000E702C" w:rsidRDefault="008C3382">
            <w:pPr>
              <w:jc w:val="left"/>
              <w:rPr>
                <w:szCs w:val="21"/>
              </w:rPr>
            </w:pPr>
            <w:r>
              <w:rPr>
                <w:rFonts w:hint="eastAsia"/>
                <w:szCs w:val="21"/>
              </w:rPr>
              <w:t>其他配置：清洗网篮、降音盖、手控进排水、</w:t>
            </w:r>
            <w:r>
              <w:rPr>
                <w:rFonts w:hint="eastAsia"/>
                <w:szCs w:val="21"/>
              </w:rPr>
              <w:t>220V/50Hz</w:t>
            </w:r>
            <w:r>
              <w:rPr>
                <w:rFonts w:hint="eastAsia"/>
                <w:szCs w:val="21"/>
              </w:rPr>
              <w:t>电源</w:t>
            </w:r>
            <w:r>
              <w:rPr>
                <w:rFonts w:hint="eastAsia"/>
                <w:szCs w:val="21"/>
              </w:rPr>
              <w:t>.</w:t>
            </w:r>
          </w:p>
        </w:tc>
      </w:tr>
    </w:tbl>
    <w:p w14:paraId="77CD8DAD" w14:textId="77777777" w:rsidR="000E702C" w:rsidRDefault="000E702C">
      <w:pPr>
        <w:spacing w:line="360" w:lineRule="auto"/>
        <w:rPr>
          <w:color w:val="FF0000"/>
          <w:sz w:val="24"/>
        </w:rPr>
      </w:pPr>
    </w:p>
    <w:p w14:paraId="23C11950" w14:textId="77777777" w:rsidR="000E702C" w:rsidRDefault="000E702C">
      <w:pPr>
        <w:pStyle w:val="a0"/>
        <w:rPr>
          <w:color w:val="FF0000"/>
          <w:sz w:val="24"/>
        </w:rPr>
      </w:pPr>
    </w:p>
    <w:p w14:paraId="41F4E874" w14:textId="77777777" w:rsidR="000E702C" w:rsidRDefault="000E702C">
      <w:pPr>
        <w:rPr>
          <w:color w:val="FF0000"/>
          <w:sz w:val="24"/>
        </w:rPr>
      </w:pPr>
    </w:p>
    <w:p w14:paraId="6B869489" w14:textId="77777777" w:rsidR="000E702C" w:rsidRDefault="000E702C">
      <w:pPr>
        <w:pStyle w:val="a0"/>
        <w:rPr>
          <w:color w:val="FF0000"/>
          <w:sz w:val="24"/>
        </w:rPr>
      </w:pPr>
    </w:p>
    <w:p w14:paraId="24FD4947" w14:textId="77777777" w:rsidR="000E702C" w:rsidRDefault="000E702C">
      <w:pPr>
        <w:rPr>
          <w:color w:val="FF0000"/>
          <w:sz w:val="24"/>
        </w:rPr>
      </w:pPr>
    </w:p>
    <w:p w14:paraId="23F0E5DD" w14:textId="77777777" w:rsidR="000E702C" w:rsidRDefault="000E702C">
      <w:pPr>
        <w:pStyle w:val="a0"/>
        <w:rPr>
          <w:color w:val="FF0000"/>
          <w:sz w:val="24"/>
        </w:rPr>
      </w:pPr>
    </w:p>
    <w:p w14:paraId="6BAF042F" w14:textId="77777777" w:rsidR="000E702C" w:rsidRDefault="000E702C"/>
    <w:p w14:paraId="3440620E" w14:textId="77777777" w:rsidR="000E702C" w:rsidRDefault="008C3382">
      <w:pPr>
        <w:widowControl/>
        <w:shd w:val="clear" w:color="auto" w:fill="FFFFFF"/>
        <w:spacing w:line="480" w:lineRule="auto"/>
        <w:ind w:firstLine="420"/>
        <w:outlineLvl w:val="4"/>
        <w:rPr>
          <w:color w:val="FF0000"/>
          <w:sz w:val="24"/>
        </w:rPr>
      </w:pPr>
      <w:r>
        <w:rPr>
          <w:rFonts w:hint="eastAsia"/>
          <w:color w:val="FF0000"/>
          <w:sz w:val="24"/>
        </w:rPr>
        <w:t>品目信息八的标的参数（蠕动泵）：</w:t>
      </w:r>
      <w:r>
        <w:rPr>
          <w:rFonts w:hint="eastAsia"/>
          <w:color w:val="FF0000"/>
          <w:sz w:val="24"/>
        </w:rPr>
        <w:t xml:space="preserve"> </w:t>
      </w:r>
    </w:p>
    <w:tbl>
      <w:tblPr>
        <w:tblStyle w:val="ab"/>
        <w:tblW w:w="10541" w:type="dxa"/>
        <w:tblInd w:w="-907" w:type="dxa"/>
        <w:tblLook w:val="04A0" w:firstRow="1" w:lastRow="0" w:firstColumn="1" w:lastColumn="0" w:noHBand="0" w:noVBand="1"/>
      </w:tblPr>
      <w:tblGrid>
        <w:gridCol w:w="1200"/>
        <w:gridCol w:w="917"/>
        <w:gridCol w:w="8424"/>
      </w:tblGrid>
      <w:tr w:rsidR="000E702C" w14:paraId="5AD5FEF5" w14:textId="77777777">
        <w:tc>
          <w:tcPr>
            <w:tcW w:w="1200" w:type="dxa"/>
          </w:tcPr>
          <w:p w14:paraId="24FE8AFB"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参数性质</w:t>
            </w:r>
          </w:p>
        </w:tc>
        <w:tc>
          <w:tcPr>
            <w:tcW w:w="917" w:type="dxa"/>
          </w:tcPr>
          <w:p w14:paraId="54267522"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序号</w:t>
            </w:r>
          </w:p>
        </w:tc>
        <w:tc>
          <w:tcPr>
            <w:tcW w:w="8424" w:type="dxa"/>
          </w:tcPr>
          <w:p w14:paraId="62686ACC"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技术参数与性能指标</w:t>
            </w:r>
          </w:p>
        </w:tc>
      </w:tr>
      <w:tr w:rsidR="000E702C" w14:paraId="2D2B5BB1" w14:textId="77777777">
        <w:tc>
          <w:tcPr>
            <w:tcW w:w="1200" w:type="dxa"/>
          </w:tcPr>
          <w:p w14:paraId="5EA2D797" w14:textId="77777777" w:rsidR="000E702C" w:rsidRDefault="000E702C">
            <w:pPr>
              <w:widowControl/>
              <w:spacing w:line="480" w:lineRule="auto"/>
              <w:jc w:val="center"/>
              <w:rPr>
                <w:rFonts w:ascii="宋体" w:eastAsia="宋体" w:hAnsi="宋体" w:cs="宋体"/>
                <w:szCs w:val="21"/>
              </w:rPr>
            </w:pPr>
          </w:p>
        </w:tc>
        <w:tc>
          <w:tcPr>
            <w:tcW w:w="917" w:type="dxa"/>
            <w:vAlign w:val="center"/>
          </w:tcPr>
          <w:p w14:paraId="2835ACD9" w14:textId="77777777" w:rsidR="000E702C" w:rsidRDefault="008C3382">
            <w:pPr>
              <w:widowControl/>
              <w:spacing w:line="480" w:lineRule="auto"/>
              <w:jc w:val="center"/>
              <w:rPr>
                <w:rFonts w:ascii="宋体" w:eastAsia="宋体" w:hAnsi="宋体" w:cs="宋体"/>
                <w:szCs w:val="21"/>
              </w:rPr>
            </w:pPr>
            <w:r>
              <w:rPr>
                <w:rFonts w:ascii="宋体" w:eastAsia="宋体" w:hAnsi="宋体" w:cs="宋体" w:hint="eastAsia"/>
                <w:szCs w:val="21"/>
              </w:rPr>
              <w:t>1</w:t>
            </w:r>
          </w:p>
        </w:tc>
        <w:tc>
          <w:tcPr>
            <w:tcW w:w="8424" w:type="dxa"/>
            <w:vAlign w:val="center"/>
          </w:tcPr>
          <w:p w14:paraId="2E34D760" w14:textId="77777777" w:rsidR="000E702C" w:rsidRDefault="008C3382">
            <w:pPr>
              <w:jc w:val="left"/>
              <w:rPr>
                <w:szCs w:val="21"/>
              </w:rPr>
            </w:pPr>
            <w:r>
              <w:rPr>
                <w:rFonts w:hint="eastAsia"/>
                <w:szCs w:val="21"/>
              </w:rPr>
              <w:t>转速范围</w:t>
            </w:r>
            <w:r>
              <w:rPr>
                <w:rFonts w:hint="eastAsia"/>
                <w:szCs w:val="21"/>
              </w:rPr>
              <w:t xml:space="preserve"> 0.1rpm</w:t>
            </w:r>
            <w:r>
              <w:rPr>
                <w:rFonts w:hint="eastAsia"/>
                <w:szCs w:val="21"/>
              </w:rPr>
              <w:t>～</w:t>
            </w:r>
            <w:r>
              <w:rPr>
                <w:rFonts w:hint="eastAsia"/>
                <w:szCs w:val="21"/>
              </w:rPr>
              <w:t>400.0rpm</w:t>
            </w:r>
            <w:r>
              <w:rPr>
                <w:rFonts w:hint="eastAsia"/>
                <w:szCs w:val="21"/>
              </w:rPr>
              <w:t>（阀头或管路不同，最大转速稍有差异）</w:t>
            </w:r>
          </w:p>
          <w:p w14:paraId="3C374FD9" w14:textId="77777777" w:rsidR="000E702C" w:rsidRDefault="008C3382">
            <w:pPr>
              <w:jc w:val="left"/>
              <w:rPr>
                <w:szCs w:val="21"/>
              </w:rPr>
            </w:pPr>
            <w:r>
              <w:rPr>
                <w:rFonts w:hint="eastAsia"/>
                <w:szCs w:val="21"/>
              </w:rPr>
              <w:t>转速精度</w:t>
            </w:r>
            <w:r>
              <w:rPr>
                <w:rFonts w:hint="eastAsia"/>
                <w:szCs w:val="21"/>
              </w:rPr>
              <w:t xml:space="preserve"> </w:t>
            </w:r>
            <w:r>
              <w:rPr>
                <w:rFonts w:hint="eastAsia"/>
                <w:szCs w:val="21"/>
              </w:rPr>
              <w:t>±</w:t>
            </w:r>
            <w:r>
              <w:rPr>
                <w:rFonts w:hint="eastAsia"/>
                <w:szCs w:val="21"/>
              </w:rPr>
              <w:t xml:space="preserve">0.1rpm </w:t>
            </w:r>
          </w:p>
          <w:p w14:paraId="30FF06BC" w14:textId="77777777" w:rsidR="000E702C" w:rsidRDefault="008C3382">
            <w:pPr>
              <w:jc w:val="left"/>
              <w:rPr>
                <w:szCs w:val="21"/>
              </w:rPr>
            </w:pPr>
            <w:r>
              <w:rPr>
                <w:rFonts w:hint="eastAsia"/>
                <w:szCs w:val="21"/>
              </w:rPr>
              <w:t>流量范围</w:t>
            </w:r>
            <w:r>
              <w:rPr>
                <w:rFonts w:hint="eastAsia"/>
                <w:szCs w:val="21"/>
              </w:rPr>
              <w:t xml:space="preserve"> 0.03~117 ml/min </w:t>
            </w:r>
          </w:p>
          <w:p w14:paraId="42B2180A" w14:textId="77777777" w:rsidR="000E702C" w:rsidRDefault="008C3382">
            <w:pPr>
              <w:jc w:val="left"/>
              <w:rPr>
                <w:szCs w:val="21"/>
              </w:rPr>
            </w:pPr>
            <w:r>
              <w:rPr>
                <w:rFonts w:hint="eastAsia"/>
                <w:szCs w:val="21"/>
              </w:rPr>
              <w:t>脚踏输入接口</w:t>
            </w:r>
            <w:r>
              <w:rPr>
                <w:rFonts w:hint="eastAsia"/>
                <w:szCs w:val="21"/>
              </w:rPr>
              <w:t xml:space="preserve"> </w:t>
            </w:r>
            <w:r>
              <w:rPr>
                <w:rFonts w:hint="eastAsia"/>
                <w:szCs w:val="21"/>
              </w:rPr>
              <w:t>脚踏开关控制启停（仅限键盘控制模式）</w:t>
            </w:r>
            <w:r>
              <w:rPr>
                <w:rFonts w:hint="eastAsia"/>
                <w:szCs w:val="21"/>
              </w:rPr>
              <w:t xml:space="preserve"> </w:t>
            </w:r>
          </w:p>
          <w:p w14:paraId="455104E2" w14:textId="77777777" w:rsidR="000E702C" w:rsidRDefault="008C3382">
            <w:pPr>
              <w:jc w:val="left"/>
              <w:rPr>
                <w:szCs w:val="21"/>
              </w:rPr>
            </w:pPr>
            <w:r>
              <w:rPr>
                <w:rFonts w:hint="eastAsia"/>
                <w:szCs w:val="21"/>
              </w:rPr>
              <w:t>调速信号输入接口</w:t>
            </w:r>
            <w:r>
              <w:rPr>
                <w:rFonts w:hint="eastAsia"/>
                <w:szCs w:val="21"/>
              </w:rPr>
              <w:t xml:space="preserve"> </w:t>
            </w:r>
            <w:r>
              <w:rPr>
                <w:rFonts w:hint="eastAsia"/>
                <w:szCs w:val="21"/>
              </w:rPr>
              <w:t>支持多种切换控制输入（仅限外部控制模式）</w:t>
            </w:r>
          </w:p>
          <w:p w14:paraId="5035365B" w14:textId="77777777" w:rsidR="000E702C" w:rsidRDefault="008C3382">
            <w:pPr>
              <w:jc w:val="left"/>
              <w:rPr>
                <w:szCs w:val="21"/>
              </w:rPr>
            </w:pPr>
            <w:r>
              <w:rPr>
                <w:rFonts w:hint="eastAsia"/>
                <w:szCs w:val="21"/>
              </w:rPr>
              <w:t>转向信号输入接口</w:t>
            </w:r>
            <w:r>
              <w:rPr>
                <w:rFonts w:hint="eastAsia"/>
                <w:szCs w:val="21"/>
              </w:rPr>
              <w:t xml:space="preserve"> </w:t>
            </w:r>
            <w:r>
              <w:rPr>
                <w:rFonts w:hint="eastAsia"/>
                <w:szCs w:val="21"/>
              </w:rPr>
              <w:t>支持转向切换控制输入（仅限外部控制模式）</w:t>
            </w:r>
          </w:p>
          <w:p w14:paraId="24731C40" w14:textId="77777777" w:rsidR="000E702C" w:rsidRDefault="008C3382">
            <w:pPr>
              <w:jc w:val="left"/>
              <w:rPr>
                <w:szCs w:val="21"/>
              </w:rPr>
            </w:pPr>
            <w:r>
              <w:rPr>
                <w:rFonts w:hint="eastAsia"/>
                <w:szCs w:val="21"/>
              </w:rPr>
              <w:t>启动信号输入接口</w:t>
            </w:r>
            <w:r>
              <w:rPr>
                <w:rFonts w:hint="eastAsia"/>
                <w:szCs w:val="21"/>
              </w:rPr>
              <w:t xml:space="preserve"> </w:t>
            </w:r>
            <w:r>
              <w:rPr>
                <w:rFonts w:hint="eastAsia"/>
                <w:szCs w:val="21"/>
              </w:rPr>
              <w:t>支持启动</w:t>
            </w:r>
            <w:r>
              <w:rPr>
                <w:rFonts w:hint="eastAsia"/>
                <w:szCs w:val="21"/>
              </w:rPr>
              <w:t>/</w:t>
            </w:r>
            <w:r>
              <w:rPr>
                <w:rFonts w:hint="eastAsia"/>
                <w:szCs w:val="21"/>
              </w:rPr>
              <w:t>停止切换控制输入（仅限外部控制模式）</w:t>
            </w:r>
            <w:r>
              <w:rPr>
                <w:rFonts w:hint="eastAsia"/>
                <w:szCs w:val="21"/>
              </w:rPr>
              <w:t xml:space="preserve"> </w:t>
            </w:r>
          </w:p>
          <w:p w14:paraId="6F0F78E5" w14:textId="77777777" w:rsidR="000E702C" w:rsidRDefault="008C3382">
            <w:pPr>
              <w:jc w:val="left"/>
              <w:rPr>
                <w:szCs w:val="21"/>
              </w:rPr>
            </w:pPr>
            <w:r>
              <w:rPr>
                <w:rFonts w:hint="eastAsia"/>
                <w:szCs w:val="21"/>
              </w:rPr>
              <w:t>外部通讯控制接口</w:t>
            </w:r>
            <w:r>
              <w:rPr>
                <w:rFonts w:hint="eastAsia"/>
                <w:szCs w:val="21"/>
              </w:rPr>
              <w:t xml:space="preserve"> RS232/RS485 </w:t>
            </w:r>
            <w:r>
              <w:rPr>
                <w:rFonts w:hint="eastAsia"/>
                <w:szCs w:val="21"/>
              </w:rPr>
              <w:t>（仅限通讯控制模式）</w:t>
            </w:r>
            <w:r>
              <w:rPr>
                <w:rFonts w:hint="eastAsia"/>
                <w:szCs w:val="21"/>
              </w:rPr>
              <w:t xml:space="preserve"> </w:t>
            </w:r>
          </w:p>
          <w:p w14:paraId="3F9DEB7E" w14:textId="77777777" w:rsidR="000E702C" w:rsidRDefault="008C3382">
            <w:pPr>
              <w:jc w:val="left"/>
              <w:rPr>
                <w:szCs w:val="21"/>
              </w:rPr>
            </w:pPr>
            <w:r>
              <w:rPr>
                <w:rFonts w:hint="eastAsia"/>
                <w:szCs w:val="21"/>
              </w:rPr>
              <w:t>供电方式</w:t>
            </w:r>
            <w:r>
              <w:rPr>
                <w:rFonts w:hint="eastAsia"/>
                <w:szCs w:val="21"/>
              </w:rPr>
              <w:t xml:space="preserve"> DC24V</w:t>
            </w:r>
            <w:r>
              <w:rPr>
                <w:rFonts w:hint="eastAsia"/>
                <w:szCs w:val="21"/>
              </w:rPr>
              <w:t>±</w:t>
            </w:r>
            <w:r>
              <w:rPr>
                <w:rFonts w:hint="eastAsia"/>
                <w:szCs w:val="21"/>
              </w:rPr>
              <w:t xml:space="preserve">10% </w:t>
            </w:r>
            <w:r>
              <w:rPr>
                <w:rFonts w:hint="eastAsia"/>
                <w:szCs w:val="21"/>
              </w:rPr>
              <w:t>电源消耗功率</w:t>
            </w:r>
            <w:r>
              <w:rPr>
                <w:rFonts w:hint="eastAsia"/>
                <w:szCs w:val="21"/>
              </w:rPr>
              <w:t xml:space="preserve"> 20W </w:t>
            </w:r>
          </w:p>
          <w:p w14:paraId="286015D2" w14:textId="77777777" w:rsidR="000E702C" w:rsidRDefault="008C3382">
            <w:pPr>
              <w:jc w:val="left"/>
              <w:rPr>
                <w:szCs w:val="21"/>
              </w:rPr>
            </w:pPr>
            <w:r>
              <w:rPr>
                <w:rFonts w:hint="eastAsia"/>
                <w:szCs w:val="21"/>
              </w:rPr>
              <w:t>工作环境</w:t>
            </w:r>
            <w:r>
              <w:rPr>
                <w:rFonts w:hint="eastAsia"/>
                <w:szCs w:val="21"/>
              </w:rPr>
              <w:t xml:space="preserve"> </w:t>
            </w:r>
            <w:r>
              <w:rPr>
                <w:rFonts w:hint="eastAsia"/>
                <w:szCs w:val="21"/>
              </w:rPr>
              <w:t>环境温度</w:t>
            </w:r>
            <w:r>
              <w:rPr>
                <w:rFonts w:hint="eastAsia"/>
                <w:szCs w:val="21"/>
              </w:rPr>
              <w:t xml:space="preserve"> 0</w:t>
            </w:r>
            <w:r>
              <w:rPr>
                <w:rFonts w:hint="eastAsia"/>
                <w:szCs w:val="21"/>
              </w:rPr>
              <w:t>～</w:t>
            </w:r>
            <w:r>
              <w:rPr>
                <w:rFonts w:hint="eastAsia"/>
                <w:szCs w:val="21"/>
              </w:rPr>
              <w:t>40</w:t>
            </w:r>
            <w:r>
              <w:rPr>
                <w:rFonts w:hint="eastAsia"/>
                <w:szCs w:val="21"/>
              </w:rPr>
              <w:t>℃</w:t>
            </w:r>
            <w:r>
              <w:rPr>
                <w:rFonts w:hint="eastAsia"/>
                <w:szCs w:val="21"/>
              </w:rPr>
              <w:t xml:space="preserve"> </w:t>
            </w:r>
            <w:r>
              <w:rPr>
                <w:rFonts w:hint="eastAsia"/>
                <w:szCs w:val="21"/>
              </w:rPr>
              <w:t>相对湿度＜</w:t>
            </w:r>
            <w:r>
              <w:rPr>
                <w:rFonts w:hint="eastAsia"/>
                <w:szCs w:val="21"/>
              </w:rPr>
              <w:t xml:space="preserve">80% </w:t>
            </w:r>
          </w:p>
          <w:p w14:paraId="0931D2FD" w14:textId="77777777" w:rsidR="000E702C" w:rsidRDefault="008C3382">
            <w:pPr>
              <w:jc w:val="left"/>
              <w:rPr>
                <w:szCs w:val="21"/>
              </w:rPr>
            </w:pPr>
            <w:r>
              <w:rPr>
                <w:rFonts w:hint="eastAsia"/>
                <w:szCs w:val="21"/>
              </w:rPr>
              <w:t>外形尺寸</w:t>
            </w:r>
            <w:r>
              <w:rPr>
                <w:rFonts w:hint="eastAsia"/>
                <w:szCs w:val="21"/>
              </w:rPr>
              <w:t xml:space="preserve"> 173(</w:t>
            </w:r>
            <w:r>
              <w:rPr>
                <w:rFonts w:hint="eastAsia"/>
                <w:szCs w:val="21"/>
              </w:rPr>
              <w:t>长</w:t>
            </w:r>
            <w:r>
              <w:rPr>
                <w:rFonts w:hint="eastAsia"/>
                <w:szCs w:val="21"/>
              </w:rPr>
              <w:t>)</w:t>
            </w:r>
            <w:r>
              <w:rPr>
                <w:rFonts w:hint="eastAsia"/>
                <w:szCs w:val="21"/>
              </w:rPr>
              <w:t>×</w:t>
            </w:r>
            <w:r>
              <w:rPr>
                <w:rFonts w:hint="eastAsia"/>
                <w:szCs w:val="21"/>
              </w:rPr>
              <w:t>105</w:t>
            </w:r>
            <w:r>
              <w:rPr>
                <w:rFonts w:hint="eastAsia"/>
                <w:szCs w:val="21"/>
              </w:rPr>
              <w:t>（宽）×</w:t>
            </w:r>
            <w:r>
              <w:rPr>
                <w:rFonts w:hint="eastAsia"/>
                <w:szCs w:val="21"/>
              </w:rPr>
              <w:t xml:space="preserve">96(mm) </w:t>
            </w:r>
          </w:p>
          <w:p w14:paraId="5777E224" w14:textId="77777777" w:rsidR="000E702C" w:rsidRDefault="008C3382">
            <w:pPr>
              <w:jc w:val="left"/>
              <w:rPr>
                <w:szCs w:val="21"/>
              </w:rPr>
            </w:pPr>
            <w:r>
              <w:rPr>
                <w:rFonts w:hint="eastAsia"/>
                <w:szCs w:val="21"/>
              </w:rPr>
              <w:t>仪器重量</w:t>
            </w:r>
            <w:r>
              <w:rPr>
                <w:rFonts w:hint="eastAsia"/>
                <w:szCs w:val="21"/>
              </w:rPr>
              <w:t xml:space="preserve"> 1.45 Kg </w:t>
            </w:r>
            <w:r>
              <w:rPr>
                <w:rFonts w:hint="eastAsia"/>
                <w:szCs w:val="21"/>
              </w:rPr>
              <w:t>防护等级</w:t>
            </w:r>
            <w:r>
              <w:rPr>
                <w:rFonts w:hint="eastAsia"/>
                <w:szCs w:val="21"/>
              </w:rPr>
              <w:t xml:space="preserve"> IP31</w:t>
            </w:r>
          </w:p>
        </w:tc>
      </w:tr>
    </w:tbl>
    <w:p w14:paraId="73695C41" w14:textId="77777777" w:rsidR="000E702C" w:rsidRDefault="000E702C">
      <w:pPr>
        <w:pStyle w:val="a0"/>
      </w:pPr>
    </w:p>
    <w:p w14:paraId="2C052A57" w14:textId="77777777" w:rsidR="000E702C" w:rsidRDefault="008C3382">
      <w:pPr>
        <w:widowControl/>
        <w:shd w:val="clear" w:color="auto" w:fill="FFFFFF"/>
        <w:spacing w:line="480" w:lineRule="auto"/>
        <w:ind w:firstLine="420"/>
        <w:outlineLvl w:val="4"/>
        <w:rPr>
          <w:color w:val="FF0000"/>
          <w:sz w:val="24"/>
        </w:rPr>
      </w:pPr>
      <w:r>
        <w:rPr>
          <w:rFonts w:hint="eastAsia"/>
          <w:color w:val="FF0000"/>
          <w:sz w:val="24"/>
        </w:rPr>
        <w:t>品目信息九的标的参数（智能水质分析仪）：</w:t>
      </w:r>
      <w:r>
        <w:rPr>
          <w:rFonts w:hint="eastAsia"/>
          <w:color w:val="FF0000"/>
          <w:sz w:val="24"/>
        </w:rPr>
        <w:t xml:space="preserve"> </w:t>
      </w:r>
    </w:p>
    <w:tbl>
      <w:tblPr>
        <w:tblStyle w:val="ab"/>
        <w:tblW w:w="10433" w:type="dxa"/>
        <w:tblInd w:w="-907" w:type="dxa"/>
        <w:tblLook w:val="04A0" w:firstRow="1" w:lastRow="0" w:firstColumn="1" w:lastColumn="0" w:noHBand="0" w:noVBand="1"/>
      </w:tblPr>
      <w:tblGrid>
        <w:gridCol w:w="1250"/>
        <w:gridCol w:w="833"/>
        <w:gridCol w:w="8350"/>
      </w:tblGrid>
      <w:tr w:rsidR="000E702C" w14:paraId="13FD0D52" w14:textId="77777777">
        <w:tc>
          <w:tcPr>
            <w:tcW w:w="1250" w:type="dxa"/>
          </w:tcPr>
          <w:p w14:paraId="5D3627D7"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参数性质</w:t>
            </w:r>
          </w:p>
        </w:tc>
        <w:tc>
          <w:tcPr>
            <w:tcW w:w="833" w:type="dxa"/>
          </w:tcPr>
          <w:p w14:paraId="01A353F4"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序号</w:t>
            </w:r>
          </w:p>
        </w:tc>
        <w:tc>
          <w:tcPr>
            <w:tcW w:w="8350" w:type="dxa"/>
          </w:tcPr>
          <w:p w14:paraId="71D859E1"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技术参数与性能指标</w:t>
            </w:r>
          </w:p>
        </w:tc>
      </w:tr>
      <w:tr w:rsidR="000E702C" w14:paraId="0DCD4A87" w14:textId="77777777">
        <w:trPr>
          <w:trHeight w:val="227"/>
        </w:trPr>
        <w:tc>
          <w:tcPr>
            <w:tcW w:w="1250" w:type="dxa"/>
          </w:tcPr>
          <w:p w14:paraId="6DF4B61D" w14:textId="77777777" w:rsidR="000E702C" w:rsidRDefault="000E702C">
            <w:pPr>
              <w:widowControl/>
              <w:spacing w:line="480" w:lineRule="auto"/>
              <w:rPr>
                <w:rFonts w:ascii="宋体" w:eastAsia="宋体" w:hAnsi="宋体" w:cs="宋体"/>
                <w:color w:val="333333"/>
                <w:kern w:val="0"/>
                <w:szCs w:val="21"/>
              </w:rPr>
            </w:pPr>
          </w:p>
        </w:tc>
        <w:tc>
          <w:tcPr>
            <w:tcW w:w="833" w:type="dxa"/>
            <w:vAlign w:val="center"/>
          </w:tcPr>
          <w:p w14:paraId="5FFB60A2"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w:t>
            </w:r>
          </w:p>
        </w:tc>
        <w:tc>
          <w:tcPr>
            <w:tcW w:w="8350" w:type="dxa"/>
            <w:vAlign w:val="center"/>
          </w:tcPr>
          <w:p w14:paraId="49B7087C" w14:textId="77777777" w:rsidR="000E702C" w:rsidRDefault="008C3382">
            <w:pPr>
              <w:jc w:val="left"/>
              <w:rPr>
                <w:rFonts w:ascii="宋体" w:eastAsia="宋体" w:hAnsi="宋体" w:cs="宋体"/>
                <w:color w:val="333333"/>
                <w:kern w:val="0"/>
                <w:szCs w:val="21"/>
              </w:rPr>
            </w:pPr>
            <w:r>
              <w:rPr>
                <w:rFonts w:hint="eastAsia"/>
                <w:szCs w:val="21"/>
              </w:rPr>
              <w:t>双柱塞泵</w:t>
            </w:r>
            <w:r>
              <w:rPr>
                <w:rFonts w:hint="eastAsia"/>
                <w:szCs w:val="21"/>
              </w:rPr>
              <w:t>(</w:t>
            </w:r>
            <w:r>
              <w:rPr>
                <w:rFonts w:hint="eastAsia"/>
                <w:szCs w:val="21"/>
              </w:rPr>
              <w:t>可提供精准的流量控制</w:t>
            </w:r>
            <w:r>
              <w:rPr>
                <w:rFonts w:hint="eastAsia"/>
                <w:szCs w:val="21"/>
              </w:rPr>
              <w:t>0.5-10 mL/min)</w:t>
            </w:r>
            <w:r>
              <w:rPr>
                <w:rFonts w:hint="eastAsia"/>
                <w:szCs w:val="21"/>
              </w:rPr>
              <w:t>；</w:t>
            </w:r>
          </w:p>
        </w:tc>
      </w:tr>
      <w:tr w:rsidR="000E702C" w14:paraId="5322C336" w14:textId="77777777">
        <w:trPr>
          <w:trHeight w:val="227"/>
        </w:trPr>
        <w:tc>
          <w:tcPr>
            <w:tcW w:w="1250" w:type="dxa"/>
          </w:tcPr>
          <w:p w14:paraId="17B0C97A" w14:textId="77777777" w:rsidR="000E702C" w:rsidRDefault="000E702C">
            <w:pPr>
              <w:widowControl/>
              <w:spacing w:line="480" w:lineRule="auto"/>
              <w:rPr>
                <w:rFonts w:ascii="宋体" w:eastAsia="宋体" w:hAnsi="宋体" w:cs="宋体"/>
                <w:color w:val="333333"/>
                <w:kern w:val="0"/>
                <w:szCs w:val="21"/>
              </w:rPr>
            </w:pPr>
          </w:p>
        </w:tc>
        <w:tc>
          <w:tcPr>
            <w:tcW w:w="833" w:type="dxa"/>
            <w:vAlign w:val="center"/>
          </w:tcPr>
          <w:p w14:paraId="742E1C24"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2</w:t>
            </w:r>
          </w:p>
        </w:tc>
        <w:tc>
          <w:tcPr>
            <w:tcW w:w="8350" w:type="dxa"/>
            <w:vAlign w:val="center"/>
          </w:tcPr>
          <w:p w14:paraId="27FA9494" w14:textId="77777777" w:rsidR="000E702C" w:rsidRDefault="008C3382">
            <w:pPr>
              <w:jc w:val="left"/>
              <w:rPr>
                <w:rFonts w:ascii="宋体" w:eastAsia="宋体" w:hAnsi="宋体" w:cs="宋体"/>
                <w:color w:val="333333"/>
                <w:kern w:val="0"/>
                <w:szCs w:val="21"/>
              </w:rPr>
            </w:pPr>
            <w:r>
              <w:rPr>
                <w:rFonts w:hint="eastAsia"/>
                <w:szCs w:val="21"/>
              </w:rPr>
              <w:t>自动控温恒温系统</w:t>
            </w:r>
            <w:r>
              <w:rPr>
                <w:rFonts w:hint="eastAsia"/>
                <w:szCs w:val="21"/>
              </w:rPr>
              <w:t>(</w:t>
            </w:r>
            <w:r>
              <w:rPr>
                <w:rFonts w:hint="eastAsia"/>
                <w:szCs w:val="21"/>
              </w:rPr>
              <w:t>可调节范围：</w:t>
            </w:r>
            <w:r>
              <w:rPr>
                <w:rFonts w:hint="eastAsia"/>
                <w:szCs w:val="21"/>
              </w:rPr>
              <w:t>20-70</w:t>
            </w:r>
            <w:r>
              <w:rPr>
                <w:rFonts w:hint="eastAsia"/>
                <w:szCs w:val="21"/>
              </w:rPr>
              <w:t>℃</w:t>
            </w:r>
            <w:r>
              <w:rPr>
                <w:rFonts w:hint="eastAsia"/>
                <w:szCs w:val="21"/>
              </w:rPr>
              <w:t>)</w:t>
            </w:r>
            <w:r>
              <w:rPr>
                <w:rFonts w:hint="eastAsia"/>
                <w:szCs w:val="21"/>
              </w:rPr>
              <w:t>；</w:t>
            </w:r>
          </w:p>
        </w:tc>
      </w:tr>
      <w:tr w:rsidR="000E702C" w14:paraId="622C8BDB" w14:textId="77777777">
        <w:trPr>
          <w:trHeight w:val="227"/>
        </w:trPr>
        <w:tc>
          <w:tcPr>
            <w:tcW w:w="1250" w:type="dxa"/>
          </w:tcPr>
          <w:p w14:paraId="77A7D976" w14:textId="77777777" w:rsidR="000E702C" w:rsidRDefault="000E702C">
            <w:pPr>
              <w:widowControl/>
              <w:spacing w:line="480" w:lineRule="auto"/>
              <w:rPr>
                <w:rFonts w:ascii="宋体" w:eastAsia="宋体" w:hAnsi="宋体" w:cs="宋体"/>
                <w:color w:val="333333"/>
                <w:kern w:val="0"/>
                <w:szCs w:val="21"/>
              </w:rPr>
            </w:pPr>
          </w:p>
        </w:tc>
        <w:tc>
          <w:tcPr>
            <w:tcW w:w="833" w:type="dxa"/>
            <w:vAlign w:val="center"/>
          </w:tcPr>
          <w:p w14:paraId="7D4E84D1"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3</w:t>
            </w:r>
          </w:p>
        </w:tc>
        <w:tc>
          <w:tcPr>
            <w:tcW w:w="8350" w:type="dxa"/>
            <w:vAlign w:val="center"/>
          </w:tcPr>
          <w:p w14:paraId="484A36FE" w14:textId="77777777" w:rsidR="000E702C" w:rsidRDefault="008C3382">
            <w:pPr>
              <w:jc w:val="left"/>
              <w:rPr>
                <w:rFonts w:ascii="宋体" w:eastAsia="宋体" w:hAnsi="宋体" w:cs="宋体"/>
                <w:color w:val="333333"/>
                <w:kern w:val="0"/>
                <w:szCs w:val="21"/>
              </w:rPr>
            </w:pPr>
            <w:r>
              <w:rPr>
                <w:rFonts w:hint="eastAsia"/>
                <w:szCs w:val="21"/>
              </w:rPr>
              <w:t>自动记录吸光度的比色计</w:t>
            </w:r>
            <w:r>
              <w:rPr>
                <w:rFonts w:hint="eastAsia"/>
                <w:szCs w:val="21"/>
              </w:rPr>
              <w:t>(</w:t>
            </w:r>
            <w:r>
              <w:rPr>
                <w:rFonts w:hint="eastAsia"/>
                <w:szCs w:val="21"/>
              </w:rPr>
              <w:t>检测波长为</w:t>
            </w:r>
            <w:r>
              <w:rPr>
                <w:rFonts w:hint="eastAsia"/>
                <w:szCs w:val="21"/>
              </w:rPr>
              <w:t>510 nm)</w:t>
            </w:r>
            <w:r>
              <w:rPr>
                <w:rFonts w:hint="eastAsia"/>
                <w:szCs w:val="21"/>
              </w:rPr>
              <w:t>；</w:t>
            </w:r>
          </w:p>
        </w:tc>
      </w:tr>
      <w:tr w:rsidR="000E702C" w14:paraId="46FD29F9" w14:textId="77777777">
        <w:trPr>
          <w:trHeight w:val="227"/>
        </w:trPr>
        <w:tc>
          <w:tcPr>
            <w:tcW w:w="1250" w:type="dxa"/>
          </w:tcPr>
          <w:p w14:paraId="61FE4BBD" w14:textId="77777777" w:rsidR="000E702C" w:rsidRDefault="000E702C">
            <w:pPr>
              <w:widowControl/>
              <w:spacing w:line="480" w:lineRule="auto"/>
              <w:rPr>
                <w:rFonts w:ascii="宋体" w:eastAsia="宋体" w:hAnsi="宋体" w:cs="宋体"/>
                <w:color w:val="333333"/>
                <w:kern w:val="0"/>
                <w:szCs w:val="21"/>
              </w:rPr>
            </w:pPr>
          </w:p>
        </w:tc>
        <w:tc>
          <w:tcPr>
            <w:tcW w:w="833" w:type="dxa"/>
            <w:vAlign w:val="center"/>
          </w:tcPr>
          <w:p w14:paraId="73AC832C"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4</w:t>
            </w:r>
          </w:p>
        </w:tc>
        <w:tc>
          <w:tcPr>
            <w:tcW w:w="8350" w:type="dxa"/>
            <w:vAlign w:val="center"/>
          </w:tcPr>
          <w:p w14:paraId="3C31364E" w14:textId="77777777" w:rsidR="000E702C" w:rsidRDefault="008C3382">
            <w:pPr>
              <w:jc w:val="left"/>
              <w:rPr>
                <w:rFonts w:ascii="宋体" w:eastAsia="宋体" w:hAnsi="宋体" w:cs="宋体"/>
                <w:color w:val="333333"/>
                <w:kern w:val="0"/>
                <w:szCs w:val="21"/>
              </w:rPr>
            </w:pPr>
            <w:r>
              <w:rPr>
                <w:rFonts w:hint="eastAsia"/>
                <w:szCs w:val="21"/>
              </w:rPr>
              <w:t>二位三通电磁阀门</w:t>
            </w:r>
            <w:r>
              <w:rPr>
                <w:rFonts w:hint="eastAsia"/>
                <w:szCs w:val="21"/>
              </w:rPr>
              <w:t xml:space="preserve"> (8</w:t>
            </w:r>
            <w:r>
              <w:rPr>
                <w:rFonts w:hint="eastAsia"/>
                <w:szCs w:val="21"/>
              </w:rPr>
              <w:t>个，阀体结构为一进二出</w:t>
            </w:r>
            <w:r>
              <w:rPr>
                <w:rFonts w:hint="eastAsia"/>
                <w:szCs w:val="21"/>
              </w:rPr>
              <w:t>)</w:t>
            </w:r>
            <w:r>
              <w:rPr>
                <w:rFonts w:hint="eastAsia"/>
                <w:szCs w:val="21"/>
              </w:rPr>
              <w:t>；</w:t>
            </w:r>
          </w:p>
        </w:tc>
      </w:tr>
      <w:tr w:rsidR="000E702C" w14:paraId="63634729" w14:textId="77777777">
        <w:trPr>
          <w:trHeight w:val="519"/>
        </w:trPr>
        <w:tc>
          <w:tcPr>
            <w:tcW w:w="1250" w:type="dxa"/>
          </w:tcPr>
          <w:p w14:paraId="794014EA" w14:textId="77777777" w:rsidR="000E702C" w:rsidRDefault="000E702C">
            <w:pPr>
              <w:widowControl/>
              <w:spacing w:line="480" w:lineRule="auto"/>
              <w:rPr>
                <w:rFonts w:ascii="宋体" w:eastAsia="宋体" w:hAnsi="宋体" w:cs="宋体"/>
                <w:color w:val="333333"/>
                <w:kern w:val="0"/>
                <w:szCs w:val="21"/>
              </w:rPr>
            </w:pPr>
          </w:p>
        </w:tc>
        <w:tc>
          <w:tcPr>
            <w:tcW w:w="833" w:type="dxa"/>
            <w:vAlign w:val="center"/>
          </w:tcPr>
          <w:p w14:paraId="2A6F3E95"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5</w:t>
            </w:r>
          </w:p>
        </w:tc>
        <w:tc>
          <w:tcPr>
            <w:tcW w:w="8350" w:type="dxa"/>
            <w:vAlign w:val="center"/>
          </w:tcPr>
          <w:p w14:paraId="08C0B16D" w14:textId="77777777" w:rsidR="000E702C" w:rsidRDefault="008C3382">
            <w:pPr>
              <w:pStyle w:val="af"/>
              <w:spacing w:line="360" w:lineRule="auto"/>
              <w:ind w:firstLineChars="0" w:firstLine="0"/>
              <w:jc w:val="left"/>
              <w:rPr>
                <w:rFonts w:ascii="宋体" w:eastAsia="宋体" w:hAnsi="宋体" w:cs="宋体"/>
                <w:color w:val="333333"/>
                <w:kern w:val="0"/>
                <w:szCs w:val="21"/>
              </w:rPr>
            </w:pPr>
            <w:r>
              <w:rPr>
                <w:rFonts w:hint="eastAsia"/>
                <w:szCs w:val="21"/>
              </w:rPr>
              <w:t>内嵌</w:t>
            </w:r>
            <w:r>
              <w:rPr>
                <w:rFonts w:hint="eastAsia"/>
                <w:szCs w:val="21"/>
              </w:rPr>
              <w:t>4</w:t>
            </w:r>
            <w:r>
              <w:rPr>
                <w:rFonts w:hint="eastAsia"/>
                <w:szCs w:val="21"/>
              </w:rPr>
              <w:t>寸彩色触摸控制屏幕</w:t>
            </w:r>
            <w:r>
              <w:rPr>
                <w:rFonts w:hint="eastAsia"/>
                <w:szCs w:val="21"/>
              </w:rPr>
              <w:t>(</w:t>
            </w:r>
            <w:r>
              <w:rPr>
                <w:rFonts w:hint="eastAsia"/>
                <w:szCs w:val="21"/>
              </w:rPr>
              <w:t>可实现调节双柱塞泵流量，二位三通电磁阀门的切换流路，记录吸光度数值</w:t>
            </w:r>
            <w:r>
              <w:rPr>
                <w:rFonts w:hint="eastAsia"/>
                <w:szCs w:val="21"/>
              </w:rPr>
              <w:t>)</w:t>
            </w:r>
          </w:p>
        </w:tc>
      </w:tr>
    </w:tbl>
    <w:p w14:paraId="72ADE24F" w14:textId="77777777" w:rsidR="000E702C" w:rsidRDefault="000E702C">
      <w:pPr>
        <w:widowControl/>
        <w:shd w:val="clear" w:color="auto" w:fill="FFFFFF"/>
        <w:spacing w:line="480" w:lineRule="auto"/>
        <w:ind w:firstLineChars="150" w:firstLine="360"/>
        <w:rPr>
          <w:color w:val="FF0000"/>
          <w:sz w:val="24"/>
        </w:rPr>
      </w:pPr>
    </w:p>
    <w:p w14:paraId="13CFD88E" w14:textId="77777777" w:rsidR="000E702C" w:rsidRDefault="008C3382">
      <w:pPr>
        <w:widowControl/>
        <w:shd w:val="clear" w:color="auto" w:fill="FFFFFF"/>
        <w:spacing w:line="480" w:lineRule="auto"/>
        <w:ind w:firstLine="420"/>
        <w:outlineLvl w:val="4"/>
        <w:rPr>
          <w:color w:val="FF0000"/>
          <w:sz w:val="24"/>
        </w:rPr>
      </w:pPr>
      <w:r>
        <w:rPr>
          <w:rFonts w:hint="eastAsia"/>
          <w:color w:val="FF0000"/>
          <w:sz w:val="24"/>
        </w:rPr>
        <w:t>品目信息十的标的参数（</w:t>
      </w:r>
      <w:r>
        <w:rPr>
          <w:rFonts w:hint="eastAsia"/>
          <w:color w:val="FF0000"/>
          <w:sz w:val="24"/>
        </w:rPr>
        <w:t>CCD</w:t>
      </w:r>
      <w:r>
        <w:rPr>
          <w:rFonts w:hint="eastAsia"/>
          <w:color w:val="FF0000"/>
          <w:sz w:val="24"/>
        </w:rPr>
        <w:t>光谱仪）：</w:t>
      </w:r>
      <w:r>
        <w:rPr>
          <w:rFonts w:hint="eastAsia"/>
          <w:color w:val="FF0000"/>
          <w:sz w:val="24"/>
        </w:rPr>
        <w:t xml:space="preserve"> </w:t>
      </w:r>
    </w:p>
    <w:tbl>
      <w:tblPr>
        <w:tblStyle w:val="ab"/>
        <w:tblW w:w="10433" w:type="dxa"/>
        <w:tblInd w:w="-907" w:type="dxa"/>
        <w:tblLook w:val="04A0" w:firstRow="1" w:lastRow="0" w:firstColumn="1" w:lastColumn="0" w:noHBand="0" w:noVBand="1"/>
      </w:tblPr>
      <w:tblGrid>
        <w:gridCol w:w="1250"/>
        <w:gridCol w:w="833"/>
        <w:gridCol w:w="8350"/>
      </w:tblGrid>
      <w:tr w:rsidR="000E702C" w14:paraId="4BCC21C5" w14:textId="77777777">
        <w:tc>
          <w:tcPr>
            <w:tcW w:w="1250" w:type="dxa"/>
          </w:tcPr>
          <w:p w14:paraId="27B369C6"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参数性质</w:t>
            </w:r>
          </w:p>
        </w:tc>
        <w:tc>
          <w:tcPr>
            <w:tcW w:w="833" w:type="dxa"/>
          </w:tcPr>
          <w:p w14:paraId="28ED8E86"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序号</w:t>
            </w:r>
          </w:p>
        </w:tc>
        <w:tc>
          <w:tcPr>
            <w:tcW w:w="8350" w:type="dxa"/>
          </w:tcPr>
          <w:p w14:paraId="3C8169FF"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技术参数与性能指标</w:t>
            </w:r>
          </w:p>
        </w:tc>
      </w:tr>
      <w:tr w:rsidR="000E702C" w14:paraId="38988AFF" w14:textId="77777777">
        <w:tc>
          <w:tcPr>
            <w:tcW w:w="1250" w:type="dxa"/>
          </w:tcPr>
          <w:p w14:paraId="71385D01" w14:textId="77777777" w:rsidR="000E702C" w:rsidRDefault="000E702C">
            <w:pPr>
              <w:widowControl/>
              <w:spacing w:line="480" w:lineRule="auto"/>
              <w:rPr>
                <w:rFonts w:ascii="宋体" w:eastAsia="宋体" w:hAnsi="宋体" w:cs="宋体"/>
                <w:color w:val="333333"/>
                <w:kern w:val="0"/>
                <w:szCs w:val="21"/>
              </w:rPr>
            </w:pPr>
          </w:p>
        </w:tc>
        <w:tc>
          <w:tcPr>
            <w:tcW w:w="833" w:type="dxa"/>
            <w:vAlign w:val="center"/>
          </w:tcPr>
          <w:p w14:paraId="1A54D26C"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w:t>
            </w:r>
          </w:p>
        </w:tc>
        <w:tc>
          <w:tcPr>
            <w:tcW w:w="8350" w:type="dxa"/>
            <w:vAlign w:val="center"/>
          </w:tcPr>
          <w:p w14:paraId="431931CE" w14:textId="77777777" w:rsidR="000E702C" w:rsidRDefault="008C3382">
            <w:pPr>
              <w:jc w:val="left"/>
              <w:rPr>
                <w:rFonts w:ascii="宋体" w:eastAsia="宋体" w:hAnsi="宋体" w:cs="宋体"/>
                <w:color w:val="333333"/>
                <w:kern w:val="0"/>
                <w:szCs w:val="21"/>
              </w:rPr>
            </w:pPr>
            <w:r>
              <w:rPr>
                <w:szCs w:val="21"/>
              </w:rPr>
              <w:t>1.</w:t>
            </w:r>
            <w:r>
              <w:rPr>
                <w:szCs w:val="21"/>
              </w:rPr>
              <w:t>平台：</w:t>
            </w:r>
            <w:r>
              <w:rPr>
                <w:szCs w:val="21"/>
              </w:rPr>
              <w:t>f/4</w:t>
            </w:r>
            <w:r>
              <w:rPr>
                <w:szCs w:val="21"/>
              </w:rPr>
              <w:t>，非对称交叉式</w:t>
            </w:r>
            <w:r>
              <w:rPr>
                <w:szCs w:val="21"/>
              </w:rPr>
              <w:t>CT</w:t>
            </w:r>
            <w:r>
              <w:rPr>
                <w:szCs w:val="21"/>
              </w:rPr>
              <w:t>光路，色散焦距</w:t>
            </w:r>
            <w:r>
              <w:rPr>
                <w:szCs w:val="21"/>
              </w:rPr>
              <w:t>42mm:68mm</w:t>
            </w:r>
          </w:p>
        </w:tc>
      </w:tr>
      <w:tr w:rsidR="000E702C" w14:paraId="4D5DC722" w14:textId="77777777">
        <w:tc>
          <w:tcPr>
            <w:tcW w:w="1250" w:type="dxa"/>
          </w:tcPr>
          <w:p w14:paraId="4F192656" w14:textId="77777777" w:rsidR="000E702C" w:rsidRDefault="000E702C">
            <w:pPr>
              <w:widowControl/>
              <w:spacing w:line="480" w:lineRule="auto"/>
              <w:rPr>
                <w:rFonts w:ascii="宋体" w:eastAsia="宋体" w:hAnsi="宋体" w:cs="宋体"/>
                <w:color w:val="333333"/>
                <w:kern w:val="0"/>
                <w:szCs w:val="21"/>
              </w:rPr>
            </w:pPr>
          </w:p>
        </w:tc>
        <w:tc>
          <w:tcPr>
            <w:tcW w:w="833" w:type="dxa"/>
            <w:vAlign w:val="center"/>
          </w:tcPr>
          <w:p w14:paraId="12E098F2"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2</w:t>
            </w:r>
          </w:p>
        </w:tc>
        <w:tc>
          <w:tcPr>
            <w:tcW w:w="8350" w:type="dxa"/>
            <w:vAlign w:val="center"/>
          </w:tcPr>
          <w:p w14:paraId="4D583E60" w14:textId="77777777" w:rsidR="000E702C" w:rsidRDefault="008C3382">
            <w:pPr>
              <w:jc w:val="left"/>
              <w:rPr>
                <w:rFonts w:ascii="宋体" w:eastAsia="宋体" w:hAnsi="宋体" w:cs="宋体"/>
                <w:color w:val="333333"/>
                <w:kern w:val="0"/>
                <w:szCs w:val="21"/>
              </w:rPr>
            </w:pPr>
            <w:r>
              <w:rPr>
                <w:szCs w:val="21"/>
              </w:rPr>
              <w:t>2.</w:t>
            </w:r>
            <w:r>
              <w:rPr>
                <w:szCs w:val="21"/>
              </w:rPr>
              <w:t>光谱范围：</w:t>
            </w:r>
            <w:r>
              <w:rPr>
                <w:szCs w:val="21"/>
              </w:rPr>
              <w:t>200-500nm</w:t>
            </w:r>
          </w:p>
        </w:tc>
      </w:tr>
      <w:tr w:rsidR="000E702C" w14:paraId="64A989DE" w14:textId="77777777">
        <w:tc>
          <w:tcPr>
            <w:tcW w:w="1250" w:type="dxa"/>
          </w:tcPr>
          <w:p w14:paraId="21AD5086" w14:textId="77777777" w:rsidR="000E702C" w:rsidRDefault="000E702C">
            <w:pPr>
              <w:widowControl/>
              <w:spacing w:line="480" w:lineRule="auto"/>
              <w:rPr>
                <w:rFonts w:ascii="宋体" w:eastAsia="宋体" w:hAnsi="宋体" w:cs="宋体"/>
                <w:color w:val="333333"/>
                <w:kern w:val="0"/>
                <w:szCs w:val="21"/>
              </w:rPr>
            </w:pPr>
          </w:p>
        </w:tc>
        <w:tc>
          <w:tcPr>
            <w:tcW w:w="833" w:type="dxa"/>
            <w:vAlign w:val="center"/>
          </w:tcPr>
          <w:p w14:paraId="10F6F11C"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3</w:t>
            </w:r>
          </w:p>
        </w:tc>
        <w:tc>
          <w:tcPr>
            <w:tcW w:w="8350" w:type="dxa"/>
            <w:vAlign w:val="center"/>
          </w:tcPr>
          <w:p w14:paraId="6C8C7D23" w14:textId="77777777" w:rsidR="000E702C" w:rsidRDefault="008C3382">
            <w:pPr>
              <w:jc w:val="left"/>
              <w:rPr>
                <w:rFonts w:ascii="宋体" w:eastAsia="宋体" w:hAnsi="宋体" w:cs="宋体"/>
                <w:color w:val="333333"/>
                <w:kern w:val="0"/>
                <w:szCs w:val="21"/>
              </w:rPr>
            </w:pPr>
            <w:r>
              <w:rPr>
                <w:szCs w:val="21"/>
              </w:rPr>
              <w:t>3.</w:t>
            </w:r>
            <w:r>
              <w:rPr>
                <w:szCs w:val="21"/>
              </w:rPr>
              <w:t>狭缝：</w:t>
            </w:r>
            <w:r>
              <w:rPr>
                <w:szCs w:val="21"/>
              </w:rPr>
              <w:t>25um</w:t>
            </w:r>
          </w:p>
        </w:tc>
      </w:tr>
      <w:tr w:rsidR="000E702C" w14:paraId="30ED37FE" w14:textId="77777777">
        <w:tc>
          <w:tcPr>
            <w:tcW w:w="1250" w:type="dxa"/>
          </w:tcPr>
          <w:p w14:paraId="571B080D" w14:textId="77777777" w:rsidR="000E702C" w:rsidRDefault="000E702C">
            <w:pPr>
              <w:widowControl/>
              <w:spacing w:line="480" w:lineRule="auto"/>
              <w:rPr>
                <w:rFonts w:ascii="宋体" w:eastAsia="宋体" w:hAnsi="宋体" w:cs="宋体"/>
                <w:color w:val="333333"/>
                <w:kern w:val="0"/>
                <w:szCs w:val="21"/>
              </w:rPr>
            </w:pPr>
          </w:p>
        </w:tc>
        <w:tc>
          <w:tcPr>
            <w:tcW w:w="833" w:type="dxa"/>
            <w:vAlign w:val="center"/>
          </w:tcPr>
          <w:p w14:paraId="4310C4F9"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4</w:t>
            </w:r>
          </w:p>
        </w:tc>
        <w:tc>
          <w:tcPr>
            <w:tcW w:w="8350" w:type="dxa"/>
            <w:vAlign w:val="center"/>
          </w:tcPr>
          <w:p w14:paraId="75614DA9" w14:textId="77777777" w:rsidR="000E702C" w:rsidRDefault="008C3382">
            <w:pPr>
              <w:jc w:val="left"/>
              <w:rPr>
                <w:rFonts w:ascii="宋体" w:eastAsia="宋体" w:hAnsi="宋体" w:cs="宋体"/>
                <w:color w:val="333333"/>
                <w:kern w:val="0"/>
                <w:szCs w:val="21"/>
              </w:rPr>
            </w:pPr>
            <w:r>
              <w:rPr>
                <w:szCs w:val="21"/>
              </w:rPr>
              <w:t>4.</w:t>
            </w:r>
            <w:r>
              <w:rPr>
                <w:szCs w:val="21"/>
              </w:rPr>
              <w:t>信噪比：</w:t>
            </w:r>
            <w:r>
              <w:rPr>
                <w:szCs w:val="21"/>
              </w:rPr>
              <w:t>250:1</w:t>
            </w:r>
          </w:p>
        </w:tc>
      </w:tr>
      <w:tr w:rsidR="000E702C" w14:paraId="24BA0C23" w14:textId="77777777">
        <w:tc>
          <w:tcPr>
            <w:tcW w:w="1250" w:type="dxa"/>
          </w:tcPr>
          <w:p w14:paraId="1789DED2" w14:textId="77777777" w:rsidR="000E702C" w:rsidRDefault="000E702C">
            <w:pPr>
              <w:widowControl/>
              <w:spacing w:line="480" w:lineRule="auto"/>
              <w:rPr>
                <w:rFonts w:ascii="宋体" w:eastAsia="宋体" w:hAnsi="宋体" w:cs="宋体"/>
                <w:color w:val="333333"/>
                <w:kern w:val="0"/>
                <w:szCs w:val="21"/>
              </w:rPr>
            </w:pPr>
          </w:p>
        </w:tc>
        <w:tc>
          <w:tcPr>
            <w:tcW w:w="833" w:type="dxa"/>
            <w:vAlign w:val="center"/>
          </w:tcPr>
          <w:p w14:paraId="1F35E613"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5</w:t>
            </w:r>
          </w:p>
        </w:tc>
        <w:tc>
          <w:tcPr>
            <w:tcW w:w="8350" w:type="dxa"/>
            <w:vAlign w:val="center"/>
          </w:tcPr>
          <w:p w14:paraId="71C81AD3" w14:textId="77777777" w:rsidR="000E702C" w:rsidRDefault="008C3382">
            <w:pPr>
              <w:jc w:val="left"/>
              <w:rPr>
                <w:rFonts w:ascii="宋体" w:eastAsia="宋体" w:hAnsi="宋体" w:cs="宋体"/>
                <w:color w:val="333333"/>
                <w:kern w:val="0"/>
                <w:szCs w:val="21"/>
              </w:rPr>
            </w:pPr>
            <w:r>
              <w:rPr>
                <w:szCs w:val="21"/>
              </w:rPr>
              <w:t>动态范围：</w:t>
            </w:r>
            <w:r>
              <w:rPr>
                <w:szCs w:val="21"/>
              </w:rPr>
              <w:t>1300:1</w:t>
            </w:r>
          </w:p>
        </w:tc>
      </w:tr>
      <w:tr w:rsidR="000E702C" w14:paraId="684F2E3E" w14:textId="77777777">
        <w:tc>
          <w:tcPr>
            <w:tcW w:w="1250" w:type="dxa"/>
          </w:tcPr>
          <w:p w14:paraId="10705B62" w14:textId="77777777" w:rsidR="000E702C" w:rsidRDefault="000E702C">
            <w:pPr>
              <w:widowControl/>
              <w:spacing w:line="480" w:lineRule="auto"/>
              <w:jc w:val="center"/>
              <w:rPr>
                <w:rFonts w:ascii="宋体" w:eastAsia="宋体" w:hAnsi="宋体" w:cs="宋体"/>
                <w:szCs w:val="21"/>
              </w:rPr>
            </w:pPr>
          </w:p>
        </w:tc>
        <w:tc>
          <w:tcPr>
            <w:tcW w:w="833" w:type="dxa"/>
            <w:vAlign w:val="center"/>
          </w:tcPr>
          <w:p w14:paraId="416E68B6"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6</w:t>
            </w:r>
          </w:p>
        </w:tc>
        <w:tc>
          <w:tcPr>
            <w:tcW w:w="8350" w:type="dxa"/>
            <w:vAlign w:val="center"/>
          </w:tcPr>
          <w:p w14:paraId="43B3EB1A" w14:textId="77777777" w:rsidR="000E702C" w:rsidRDefault="008C3382">
            <w:pPr>
              <w:jc w:val="left"/>
              <w:rPr>
                <w:rFonts w:ascii="宋体" w:eastAsia="宋体" w:hAnsi="宋体" w:cs="宋体"/>
                <w:color w:val="333333"/>
                <w:kern w:val="0"/>
                <w:szCs w:val="21"/>
              </w:rPr>
            </w:pPr>
            <w:r>
              <w:rPr>
                <w:szCs w:val="21"/>
              </w:rPr>
              <w:t>暗噪声：</w:t>
            </w:r>
            <w:r>
              <w:rPr>
                <w:szCs w:val="21"/>
              </w:rPr>
              <w:t>50 RMS counts</w:t>
            </w:r>
          </w:p>
        </w:tc>
      </w:tr>
      <w:tr w:rsidR="000E702C" w14:paraId="678E98F7" w14:textId="77777777">
        <w:tc>
          <w:tcPr>
            <w:tcW w:w="1250" w:type="dxa"/>
          </w:tcPr>
          <w:p w14:paraId="40ADECA5" w14:textId="77777777" w:rsidR="000E702C" w:rsidRDefault="000E702C">
            <w:pPr>
              <w:widowControl/>
              <w:spacing w:line="480" w:lineRule="auto"/>
              <w:jc w:val="center"/>
              <w:rPr>
                <w:rFonts w:ascii="宋体" w:eastAsia="宋体" w:hAnsi="宋体" w:cs="宋体"/>
                <w:szCs w:val="21"/>
              </w:rPr>
            </w:pPr>
          </w:p>
        </w:tc>
        <w:tc>
          <w:tcPr>
            <w:tcW w:w="833" w:type="dxa"/>
            <w:vAlign w:val="center"/>
          </w:tcPr>
          <w:p w14:paraId="6B5C53E6"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7</w:t>
            </w:r>
          </w:p>
        </w:tc>
        <w:tc>
          <w:tcPr>
            <w:tcW w:w="8350" w:type="dxa"/>
            <w:vAlign w:val="center"/>
          </w:tcPr>
          <w:p w14:paraId="500B9637" w14:textId="77777777" w:rsidR="000E702C" w:rsidRDefault="008C3382">
            <w:pPr>
              <w:jc w:val="left"/>
              <w:rPr>
                <w:rFonts w:ascii="宋体" w:eastAsia="宋体" w:hAnsi="宋体" w:cs="宋体"/>
                <w:color w:val="333333"/>
                <w:kern w:val="0"/>
                <w:szCs w:val="21"/>
              </w:rPr>
            </w:pPr>
            <w:r>
              <w:rPr>
                <w:szCs w:val="21"/>
              </w:rPr>
              <w:t>杂散光：</w:t>
            </w:r>
            <w:r>
              <w:rPr>
                <w:szCs w:val="21"/>
              </w:rPr>
              <w:t>&lt;0.05%@600nm</w:t>
            </w:r>
          </w:p>
        </w:tc>
      </w:tr>
      <w:tr w:rsidR="000E702C" w14:paraId="73A772A3" w14:textId="77777777">
        <w:tc>
          <w:tcPr>
            <w:tcW w:w="1250" w:type="dxa"/>
          </w:tcPr>
          <w:p w14:paraId="648F2587" w14:textId="77777777" w:rsidR="000E702C" w:rsidRDefault="000E702C">
            <w:pPr>
              <w:widowControl/>
              <w:spacing w:line="480" w:lineRule="auto"/>
              <w:jc w:val="center"/>
              <w:rPr>
                <w:rFonts w:ascii="宋体" w:eastAsia="宋体" w:hAnsi="宋体" w:cs="宋体"/>
                <w:szCs w:val="21"/>
              </w:rPr>
            </w:pPr>
          </w:p>
        </w:tc>
        <w:tc>
          <w:tcPr>
            <w:tcW w:w="833" w:type="dxa"/>
            <w:vAlign w:val="center"/>
          </w:tcPr>
          <w:p w14:paraId="629F982A"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8</w:t>
            </w:r>
          </w:p>
        </w:tc>
        <w:tc>
          <w:tcPr>
            <w:tcW w:w="8350" w:type="dxa"/>
            <w:vAlign w:val="center"/>
          </w:tcPr>
          <w:p w14:paraId="1F9D6138" w14:textId="77777777" w:rsidR="000E702C" w:rsidRDefault="008C3382">
            <w:pPr>
              <w:jc w:val="left"/>
              <w:rPr>
                <w:rFonts w:ascii="宋体" w:eastAsia="宋体" w:hAnsi="宋体" w:cs="宋体"/>
                <w:color w:val="333333"/>
                <w:kern w:val="0"/>
                <w:szCs w:val="21"/>
              </w:rPr>
            </w:pPr>
            <w:r>
              <w:rPr>
                <w:szCs w:val="21"/>
              </w:rPr>
              <w:t>热稳定性：</w:t>
            </w:r>
            <w:r>
              <w:rPr>
                <w:szCs w:val="21"/>
              </w:rPr>
              <w:t>0.05nm/℃</w:t>
            </w:r>
            <w:r>
              <w:rPr>
                <w:szCs w:val="21"/>
              </w:rPr>
              <w:t>（</w:t>
            </w:r>
            <w:r>
              <w:rPr>
                <w:szCs w:val="21"/>
              </w:rPr>
              <w:t>650nm</w:t>
            </w:r>
            <w:r>
              <w:rPr>
                <w:szCs w:val="21"/>
              </w:rPr>
              <w:t>）</w:t>
            </w:r>
          </w:p>
        </w:tc>
      </w:tr>
      <w:tr w:rsidR="000E702C" w14:paraId="6062C0E0" w14:textId="77777777">
        <w:tc>
          <w:tcPr>
            <w:tcW w:w="1250" w:type="dxa"/>
          </w:tcPr>
          <w:p w14:paraId="79E5DA7C" w14:textId="77777777" w:rsidR="000E702C" w:rsidRDefault="000E702C">
            <w:pPr>
              <w:widowControl/>
              <w:spacing w:line="480" w:lineRule="auto"/>
              <w:jc w:val="center"/>
              <w:rPr>
                <w:rFonts w:ascii="宋体" w:eastAsia="宋体" w:hAnsi="宋体" w:cs="宋体"/>
                <w:szCs w:val="21"/>
              </w:rPr>
            </w:pPr>
          </w:p>
        </w:tc>
        <w:tc>
          <w:tcPr>
            <w:tcW w:w="833" w:type="dxa"/>
            <w:vAlign w:val="center"/>
          </w:tcPr>
          <w:p w14:paraId="01FBD03F"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9</w:t>
            </w:r>
          </w:p>
        </w:tc>
        <w:tc>
          <w:tcPr>
            <w:tcW w:w="8350" w:type="dxa"/>
            <w:vAlign w:val="center"/>
          </w:tcPr>
          <w:p w14:paraId="3470A47B" w14:textId="77777777" w:rsidR="000E702C" w:rsidRDefault="008C3382">
            <w:pPr>
              <w:jc w:val="left"/>
              <w:rPr>
                <w:rFonts w:ascii="宋体" w:eastAsia="宋体" w:hAnsi="宋体" w:cs="宋体"/>
                <w:color w:val="333333"/>
                <w:kern w:val="0"/>
                <w:szCs w:val="21"/>
              </w:rPr>
            </w:pPr>
            <w:r>
              <w:rPr>
                <w:szCs w:val="21"/>
              </w:rPr>
              <w:t>具有图形化编程功能</w:t>
            </w:r>
          </w:p>
        </w:tc>
      </w:tr>
      <w:tr w:rsidR="000E702C" w14:paraId="6232012F" w14:textId="77777777">
        <w:tc>
          <w:tcPr>
            <w:tcW w:w="1250" w:type="dxa"/>
          </w:tcPr>
          <w:p w14:paraId="478E3913" w14:textId="77777777" w:rsidR="000E702C" w:rsidRDefault="000E702C">
            <w:pPr>
              <w:widowControl/>
              <w:spacing w:line="480" w:lineRule="auto"/>
              <w:jc w:val="center"/>
              <w:rPr>
                <w:rFonts w:ascii="宋体" w:eastAsia="宋体" w:hAnsi="宋体" w:cs="宋体"/>
                <w:szCs w:val="21"/>
              </w:rPr>
            </w:pPr>
          </w:p>
        </w:tc>
        <w:tc>
          <w:tcPr>
            <w:tcW w:w="833" w:type="dxa"/>
            <w:vAlign w:val="center"/>
          </w:tcPr>
          <w:p w14:paraId="363076BA"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10</w:t>
            </w:r>
          </w:p>
        </w:tc>
        <w:tc>
          <w:tcPr>
            <w:tcW w:w="8350" w:type="dxa"/>
            <w:vAlign w:val="center"/>
          </w:tcPr>
          <w:p w14:paraId="7C479BD4" w14:textId="77777777" w:rsidR="000E702C" w:rsidRDefault="008C3382">
            <w:pPr>
              <w:jc w:val="left"/>
              <w:rPr>
                <w:rFonts w:ascii="宋体" w:eastAsia="宋体" w:hAnsi="宋体" w:cs="宋体"/>
                <w:color w:val="333333"/>
                <w:kern w:val="0"/>
                <w:szCs w:val="21"/>
              </w:rPr>
            </w:pPr>
            <w:r>
              <w:rPr>
                <w:szCs w:val="21"/>
              </w:rPr>
              <w:t>尺寸：</w:t>
            </w:r>
            <w:r>
              <w:rPr>
                <w:szCs w:val="21"/>
              </w:rPr>
              <w:t>89.1mm * 63.3mm * 34.4mm</w:t>
            </w:r>
          </w:p>
        </w:tc>
      </w:tr>
      <w:tr w:rsidR="000E702C" w14:paraId="440FF8E5" w14:textId="77777777">
        <w:tc>
          <w:tcPr>
            <w:tcW w:w="1250" w:type="dxa"/>
          </w:tcPr>
          <w:p w14:paraId="33645AF1" w14:textId="77777777" w:rsidR="000E702C" w:rsidRDefault="000E702C">
            <w:pPr>
              <w:widowControl/>
              <w:spacing w:line="480" w:lineRule="auto"/>
              <w:jc w:val="center"/>
              <w:rPr>
                <w:rFonts w:ascii="宋体" w:eastAsia="宋体" w:hAnsi="宋体" w:cs="宋体"/>
                <w:szCs w:val="21"/>
              </w:rPr>
            </w:pPr>
          </w:p>
        </w:tc>
        <w:tc>
          <w:tcPr>
            <w:tcW w:w="833" w:type="dxa"/>
            <w:vAlign w:val="center"/>
          </w:tcPr>
          <w:p w14:paraId="2C01947D"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11</w:t>
            </w:r>
          </w:p>
        </w:tc>
        <w:tc>
          <w:tcPr>
            <w:tcW w:w="8350" w:type="dxa"/>
            <w:vAlign w:val="center"/>
          </w:tcPr>
          <w:p w14:paraId="53AA3715" w14:textId="77777777" w:rsidR="000E702C" w:rsidRDefault="008C3382">
            <w:pPr>
              <w:jc w:val="left"/>
              <w:rPr>
                <w:rFonts w:ascii="宋体" w:eastAsia="宋体" w:hAnsi="宋体" w:cs="宋体"/>
                <w:color w:val="333333"/>
                <w:kern w:val="0"/>
                <w:szCs w:val="21"/>
              </w:rPr>
            </w:pPr>
            <w:r>
              <w:rPr>
                <w:szCs w:val="21"/>
              </w:rPr>
              <w:t>.</w:t>
            </w:r>
            <w:r>
              <w:rPr>
                <w:szCs w:val="21"/>
              </w:rPr>
              <w:t>重量：</w:t>
            </w:r>
            <w:r>
              <w:rPr>
                <w:szCs w:val="21"/>
              </w:rPr>
              <w:t>265g :</w:t>
            </w:r>
          </w:p>
        </w:tc>
      </w:tr>
      <w:tr w:rsidR="000E702C" w14:paraId="61437936" w14:textId="77777777">
        <w:tc>
          <w:tcPr>
            <w:tcW w:w="1250" w:type="dxa"/>
          </w:tcPr>
          <w:p w14:paraId="33CC41FC" w14:textId="77777777" w:rsidR="000E702C" w:rsidRDefault="000E702C">
            <w:pPr>
              <w:widowControl/>
              <w:spacing w:line="480" w:lineRule="auto"/>
              <w:jc w:val="center"/>
              <w:rPr>
                <w:rFonts w:ascii="宋体" w:eastAsia="宋体" w:hAnsi="宋体" w:cs="宋体"/>
                <w:szCs w:val="21"/>
              </w:rPr>
            </w:pPr>
          </w:p>
        </w:tc>
        <w:tc>
          <w:tcPr>
            <w:tcW w:w="833" w:type="dxa"/>
            <w:vAlign w:val="center"/>
          </w:tcPr>
          <w:p w14:paraId="3E0C1D64"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12</w:t>
            </w:r>
          </w:p>
        </w:tc>
        <w:tc>
          <w:tcPr>
            <w:tcW w:w="8350" w:type="dxa"/>
            <w:vAlign w:val="center"/>
          </w:tcPr>
          <w:p w14:paraId="71D04BAF" w14:textId="77777777" w:rsidR="000E702C" w:rsidRDefault="008C3382">
            <w:pPr>
              <w:pStyle w:val="af"/>
              <w:spacing w:line="360" w:lineRule="auto"/>
              <w:ind w:firstLineChars="0" w:firstLine="0"/>
              <w:jc w:val="left"/>
              <w:rPr>
                <w:szCs w:val="21"/>
              </w:rPr>
            </w:pPr>
            <w:r>
              <w:rPr>
                <w:szCs w:val="21"/>
              </w:rPr>
              <w:t>配置准直透镜</w:t>
            </w:r>
            <w:r>
              <w:rPr>
                <w:rFonts w:hint="eastAsia"/>
                <w:szCs w:val="21"/>
              </w:rPr>
              <w:t>：</w:t>
            </w:r>
          </w:p>
          <w:p w14:paraId="5EF467EB" w14:textId="77777777" w:rsidR="000E702C" w:rsidRDefault="008C3382">
            <w:pPr>
              <w:pStyle w:val="af"/>
              <w:spacing w:line="360" w:lineRule="auto"/>
              <w:ind w:firstLineChars="0" w:firstLine="0"/>
              <w:jc w:val="left"/>
              <w:rPr>
                <w:szCs w:val="21"/>
              </w:rPr>
            </w:pPr>
            <w:r w:rsidRPr="00397748">
              <w:rPr>
                <w:rFonts w:hint="eastAsia"/>
                <w:szCs w:val="21"/>
              </w:rPr>
              <w:t>光谱范围</w:t>
            </w:r>
            <w:r w:rsidRPr="00397748">
              <w:rPr>
                <w:rFonts w:hint="eastAsia"/>
                <w:szCs w:val="21"/>
              </w:rPr>
              <w:t xml:space="preserve">200-2500nm </w:t>
            </w:r>
            <w:r w:rsidRPr="00397748">
              <w:rPr>
                <w:rFonts w:hint="eastAsia"/>
                <w:szCs w:val="21"/>
              </w:rPr>
              <w:t>直径</w:t>
            </w:r>
            <w:r w:rsidRPr="00397748">
              <w:rPr>
                <w:rFonts w:hint="eastAsia"/>
                <w:szCs w:val="21"/>
              </w:rPr>
              <w:t xml:space="preserve">5mm </w:t>
            </w:r>
            <w:r w:rsidRPr="00397748">
              <w:rPr>
                <w:rFonts w:hint="eastAsia"/>
                <w:szCs w:val="21"/>
              </w:rPr>
              <w:t>焦距</w:t>
            </w:r>
            <w:r w:rsidRPr="00397748">
              <w:rPr>
                <w:rFonts w:hint="eastAsia"/>
                <w:szCs w:val="21"/>
              </w:rPr>
              <w:t>10mm sma905</w:t>
            </w:r>
            <w:r w:rsidRPr="00397748">
              <w:rPr>
                <w:rFonts w:hint="eastAsia"/>
                <w:szCs w:val="21"/>
              </w:rPr>
              <w:t>接口</w:t>
            </w:r>
          </w:p>
        </w:tc>
      </w:tr>
    </w:tbl>
    <w:p w14:paraId="748DFA76" w14:textId="77777777" w:rsidR="000E702C" w:rsidRDefault="000E702C">
      <w:pPr>
        <w:widowControl/>
        <w:shd w:val="clear" w:color="auto" w:fill="FFFFFF"/>
        <w:spacing w:line="480" w:lineRule="auto"/>
        <w:ind w:firstLineChars="150" w:firstLine="360"/>
        <w:rPr>
          <w:color w:val="FF0000"/>
          <w:sz w:val="24"/>
        </w:rPr>
      </w:pPr>
    </w:p>
    <w:p w14:paraId="05CE65A6" w14:textId="77777777" w:rsidR="000E702C" w:rsidRDefault="008C3382">
      <w:pPr>
        <w:widowControl/>
        <w:shd w:val="clear" w:color="auto" w:fill="FFFFFF"/>
        <w:spacing w:line="480" w:lineRule="auto"/>
        <w:ind w:firstLine="420"/>
        <w:outlineLvl w:val="4"/>
        <w:rPr>
          <w:color w:val="FF0000"/>
          <w:sz w:val="24"/>
        </w:rPr>
      </w:pPr>
      <w:r>
        <w:rPr>
          <w:rFonts w:hint="eastAsia"/>
          <w:color w:val="FF0000"/>
          <w:sz w:val="24"/>
        </w:rPr>
        <w:t>品目信息十一的标的参数（光纤）：</w:t>
      </w:r>
      <w:r>
        <w:rPr>
          <w:rFonts w:hint="eastAsia"/>
          <w:color w:val="FF0000"/>
          <w:sz w:val="24"/>
        </w:rPr>
        <w:t xml:space="preserve"> </w:t>
      </w:r>
    </w:p>
    <w:tbl>
      <w:tblPr>
        <w:tblStyle w:val="ab"/>
        <w:tblW w:w="10433" w:type="dxa"/>
        <w:tblInd w:w="-907" w:type="dxa"/>
        <w:tblLook w:val="04A0" w:firstRow="1" w:lastRow="0" w:firstColumn="1" w:lastColumn="0" w:noHBand="0" w:noVBand="1"/>
      </w:tblPr>
      <w:tblGrid>
        <w:gridCol w:w="1250"/>
        <w:gridCol w:w="833"/>
        <w:gridCol w:w="8350"/>
      </w:tblGrid>
      <w:tr w:rsidR="000E702C" w14:paraId="5872538B" w14:textId="77777777">
        <w:tc>
          <w:tcPr>
            <w:tcW w:w="1250" w:type="dxa"/>
          </w:tcPr>
          <w:p w14:paraId="5A1E509E"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参数性质</w:t>
            </w:r>
          </w:p>
        </w:tc>
        <w:tc>
          <w:tcPr>
            <w:tcW w:w="833" w:type="dxa"/>
          </w:tcPr>
          <w:p w14:paraId="5807A9E5"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序号</w:t>
            </w:r>
          </w:p>
        </w:tc>
        <w:tc>
          <w:tcPr>
            <w:tcW w:w="8350" w:type="dxa"/>
          </w:tcPr>
          <w:p w14:paraId="390D90A1"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技术参数与性能指标</w:t>
            </w:r>
          </w:p>
        </w:tc>
      </w:tr>
      <w:tr w:rsidR="000E702C" w14:paraId="555243A9" w14:textId="77777777">
        <w:tc>
          <w:tcPr>
            <w:tcW w:w="1250" w:type="dxa"/>
          </w:tcPr>
          <w:p w14:paraId="34FBDA48" w14:textId="77777777" w:rsidR="000E702C" w:rsidRDefault="000E702C">
            <w:pPr>
              <w:widowControl/>
              <w:spacing w:line="480" w:lineRule="auto"/>
              <w:rPr>
                <w:rFonts w:ascii="宋体" w:eastAsia="宋体" w:hAnsi="宋体" w:cs="宋体"/>
                <w:color w:val="333333"/>
                <w:kern w:val="0"/>
                <w:szCs w:val="21"/>
              </w:rPr>
            </w:pPr>
          </w:p>
        </w:tc>
        <w:tc>
          <w:tcPr>
            <w:tcW w:w="833" w:type="dxa"/>
            <w:vAlign w:val="center"/>
          </w:tcPr>
          <w:p w14:paraId="3CF1CD61" w14:textId="77777777" w:rsidR="000E702C" w:rsidRDefault="008C3382">
            <w:pPr>
              <w:jc w:val="center"/>
              <w:rPr>
                <w:szCs w:val="21"/>
              </w:rPr>
            </w:pPr>
            <w:r>
              <w:rPr>
                <w:rFonts w:hint="eastAsia"/>
                <w:szCs w:val="21"/>
              </w:rPr>
              <w:t>1</w:t>
            </w:r>
          </w:p>
        </w:tc>
        <w:tc>
          <w:tcPr>
            <w:tcW w:w="8350" w:type="dxa"/>
            <w:vAlign w:val="center"/>
          </w:tcPr>
          <w:p w14:paraId="2360D82F" w14:textId="77777777" w:rsidR="000E702C" w:rsidRDefault="008C3382">
            <w:pPr>
              <w:jc w:val="left"/>
              <w:rPr>
                <w:szCs w:val="21"/>
              </w:rPr>
            </w:pPr>
            <w:r>
              <w:rPr>
                <w:szCs w:val="21"/>
              </w:rPr>
              <w:t>600um</w:t>
            </w:r>
            <w:r>
              <w:rPr>
                <w:szCs w:val="21"/>
              </w:rPr>
              <w:t>芯径，抗紫外处理，</w:t>
            </w:r>
            <w:r>
              <w:rPr>
                <w:szCs w:val="21"/>
              </w:rPr>
              <w:t>1m</w:t>
            </w:r>
            <w:r>
              <w:rPr>
                <w:szCs w:val="21"/>
              </w:rPr>
              <w:t>长，</w:t>
            </w:r>
            <w:r>
              <w:rPr>
                <w:szCs w:val="21"/>
              </w:rPr>
              <w:t>SMA905</w:t>
            </w:r>
            <w:r>
              <w:rPr>
                <w:szCs w:val="21"/>
              </w:rPr>
              <w:t>接头</w:t>
            </w:r>
          </w:p>
        </w:tc>
      </w:tr>
    </w:tbl>
    <w:p w14:paraId="4FFA9A43" w14:textId="77777777" w:rsidR="000E702C" w:rsidRDefault="000E702C">
      <w:pPr>
        <w:spacing w:line="360" w:lineRule="auto"/>
        <w:rPr>
          <w:color w:val="FF0000"/>
          <w:sz w:val="24"/>
        </w:rPr>
      </w:pPr>
    </w:p>
    <w:p w14:paraId="5BFCDD72" w14:textId="77777777" w:rsidR="000E702C" w:rsidRDefault="008C3382">
      <w:pPr>
        <w:widowControl/>
        <w:shd w:val="clear" w:color="auto" w:fill="FFFFFF"/>
        <w:spacing w:line="480" w:lineRule="auto"/>
        <w:ind w:firstLine="420"/>
        <w:outlineLvl w:val="4"/>
        <w:rPr>
          <w:color w:val="FF0000"/>
          <w:sz w:val="24"/>
        </w:rPr>
      </w:pPr>
      <w:r>
        <w:rPr>
          <w:rFonts w:hint="eastAsia"/>
          <w:color w:val="FF0000"/>
          <w:sz w:val="24"/>
        </w:rPr>
        <w:t>品目信息十二的标的参数（多功能氮吹仪）：</w:t>
      </w:r>
      <w:r>
        <w:rPr>
          <w:rFonts w:hint="eastAsia"/>
          <w:color w:val="FF0000"/>
          <w:sz w:val="24"/>
        </w:rPr>
        <w:t xml:space="preserve"> </w:t>
      </w:r>
    </w:p>
    <w:tbl>
      <w:tblPr>
        <w:tblStyle w:val="ab"/>
        <w:tblW w:w="10433" w:type="dxa"/>
        <w:tblInd w:w="-907" w:type="dxa"/>
        <w:tblLook w:val="04A0" w:firstRow="1" w:lastRow="0" w:firstColumn="1" w:lastColumn="0" w:noHBand="0" w:noVBand="1"/>
      </w:tblPr>
      <w:tblGrid>
        <w:gridCol w:w="1250"/>
        <w:gridCol w:w="833"/>
        <w:gridCol w:w="8350"/>
      </w:tblGrid>
      <w:tr w:rsidR="000E702C" w14:paraId="239D470C" w14:textId="77777777">
        <w:tc>
          <w:tcPr>
            <w:tcW w:w="1250" w:type="dxa"/>
          </w:tcPr>
          <w:p w14:paraId="0EC847D7"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参数性质</w:t>
            </w:r>
          </w:p>
        </w:tc>
        <w:tc>
          <w:tcPr>
            <w:tcW w:w="833" w:type="dxa"/>
          </w:tcPr>
          <w:p w14:paraId="3478CC63"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序号</w:t>
            </w:r>
          </w:p>
        </w:tc>
        <w:tc>
          <w:tcPr>
            <w:tcW w:w="8350" w:type="dxa"/>
          </w:tcPr>
          <w:p w14:paraId="1945BE2B"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技术参数与性能指标</w:t>
            </w:r>
          </w:p>
        </w:tc>
      </w:tr>
      <w:tr w:rsidR="000E702C" w14:paraId="5FF559BE" w14:textId="77777777">
        <w:tc>
          <w:tcPr>
            <w:tcW w:w="1250" w:type="dxa"/>
          </w:tcPr>
          <w:p w14:paraId="63BB5F83" w14:textId="77777777" w:rsidR="000E702C" w:rsidRDefault="000E702C">
            <w:pPr>
              <w:widowControl/>
              <w:spacing w:line="480" w:lineRule="auto"/>
              <w:rPr>
                <w:rFonts w:ascii="宋体" w:eastAsia="宋体" w:hAnsi="宋体" w:cs="宋体"/>
                <w:color w:val="333333"/>
                <w:kern w:val="0"/>
                <w:szCs w:val="21"/>
              </w:rPr>
            </w:pPr>
          </w:p>
        </w:tc>
        <w:tc>
          <w:tcPr>
            <w:tcW w:w="833" w:type="dxa"/>
            <w:vAlign w:val="center"/>
          </w:tcPr>
          <w:p w14:paraId="264C21B9"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w:t>
            </w:r>
          </w:p>
        </w:tc>
        <w:tc>
          <w:tcPr>
            <w:tcW w:w="8350" w:type="dxa"/>
            <w:vAlign w:val="center"/>
          </w:tcPr>
          <w:p w14:paraId="51B676B8" w14:textId="77777777" w:rsidR="000E702C" w:rsidRDefault="008C3382">
            <w:pPr>
              <w:jc w:val="left"/>
              <w:rPr>
                <w:rFonts w:ascii="宋体" w:eastAsia="宋体" w:hAnsi="宋体" w:cs="宋体"/>
                <w:color w:val="333333"/>
                <w:kern w:val="0"/>
                <w:szCs w:val="21"/>
              </w:rPr>
            </w:pPr>
            <w:r>
              <w:rPr>
                <w:szCs w:val="21"/>
              </w:rPr>
              <w:t xml:space="preserve"> </w:t>
            </w:r>
            <w:r>
              <w:rPr>
                <w:szCs w:val="21"/>
              </w:rPr>
              <w:t>控温范围：</w:t>
            </w:r>
            <w:r>
              <w:rPr>
                <w:szCs w:val="21"/>
              </w:rPr>
              <w:t>+5℃~180℃</w:t>
            </w:r>
          </w:p>
        </w:tc>
      </w:tr>
      <w:tr w:rsidR="000E702C" w14:paraId="724BC9CF" w14:textId="77777777">
        <w:tc>
          <w:tcPr>
            <w:tcW w:w="1250" w:type="dxa"/>
          </w:tcPr>
          <w:p w14:paraId="6280B340" w14:textId="77777777" w:rsidR="000E702C" w:rsidRDefault="000E702C">
            <w:pPr>
              <w:widowControl/>
              <w:spacing w:line="480" w:lineRule="auto"/>
              <w:rPr>
                <w:rFonts w:ascii="宋体" w:eastAsia="宋体" w:hAnsi="宋体" w:cs="宋体"/>
                <w:color w:val="333333"/>
                <w:kern w:val="0"/>
                <w:szCs w:val="21"/>
              </w:rPr>
            </w:pPr>
          </w:p>
        </w:tc>
        <w:tc>
          <w:tcPr>
            <w:tcW w:w="833" w:type="dxa"/>
            <w:vAlign w:val="center"/>
          </w:tcPr>
          <w:p w14:paraId="7E69874C"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2</w:t>
            </w:r>
          </w:p>
        </w:tc>
        <w:tc>
          <w:tcPr>
            <w:tcW w:w="8350" w:type="dxa"/>
            <w:vAlign w:val="center"/>
          </w:tcPr>
          <w:p w14:paraId="317861C6" w14:textId="77777777" w:rsidR="000E702C" w:rsidRDefault="008C3382">
            <w:pPr>
              <w:jc w:val="left"/>
              <w:rPr>
                <w:rFonts w:ascii="宋体" w:eastAsia="宋体" w:hAnsi="宋体" w:cs="宋体"/>
                <w:color w:val="333333"/>
                <w:kern w:val="0"/>
                <w:szCs w:val="21"/>
              </w:rPr>
            </w:pPr>
            <w:r>
              <w:rPr>
                <w:szCs w:val="21"/>
              </w:rPr>
              <w:t>升温时间</w:t>
            </w:r>
            <w:r>
              <w:rPr>
                <w:szCs w:val="21"/>
              </w:rPr>
              <w:t>≤30min</w:t>
            </w:r>
            <w:r>
              <w:rPr>
                <w:szCs w:val="21"/>
              </w:rPr>
              <w:t>（从</w:t>
            </w:r>
            <w:r>
              <w:rPr>
                <w:szCs w:val="21"/>
              </w:rPr>
              <w:t>40℃</w:t>
            </w:r>
            <w:r>
              <w:rPr>
                <w:szCs w:val="21"/>
              </w:rPr>
              <w:t>升至</w:t>
            </w:r>
            <w:r>
              <w:rPr>
                <w:szCs w:val="21"/>
              </w:rPr>
              <w:t>180℃</w:t>
            </w:r>
            <w:r>
              <w:rPr>
                <w:szCs w:val="21"/>
              </w:rPr>
              <w:t>）</w:t>
            </w:r>
          </w:p>
        </w:tc>
      </w:tr>
      <w:tr w:rsidR="000E702C" w14:paraId="0DBAA938" w14:textId="77777777">
        <w:tc>
          <w:tcPr>
            <w:tcW w:w="1250" w:type="dxa"/>
          </w:tcPr>
          <w:p w14:paraId="608A0514" w14:textId="77777777" w:rsidR="000E702C" w:rsidRDefault="000E702C">
            <w:pPr>
              <w:widowControl/>
              <w:spacing w:line="480" w:lineRule="auto"/>
              <w:rPr>
                <w:rFonts w:ascii="宋体" w:eastAsia="宋体" w:hAnsi="宋体" w:cs="宋体"/>
                <w:color w:val="333333"/>
                <w:kern w:val="0"/>
                <w:szCs w:val="21"/>
              </w:rPr>
            </w:pPr>
          </w:p>
        </w:tc>
        <w:tc>
          <w:tcPr>
            <w:tcW w:w="833" w:type="dxa"/>
            <w:vAlign w:val="center"/>
          </w:tcPr>
          <w:p w14:paraId="29F1CC46"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3</w:t>
            </w:r>
          </w:p>
        </w:tc>
        <w:tc>
          <w:tcPr>
            <w:tcW w:w="8350" w:type="dxa"/>
            <w:vAlign w:val="center"/>
          </w:tcPr>
          <w:p w14:paraId="3C366482" w14:textId="77777777" w:rsidR="000E702C" w:rsidRDefault="008C3382">
            <w:pPr>
              <w:jc w:val="left"/>
              <w:rPr>
                <w:rFonts w:ascii="宋体" w:eastAsia="宋体" w:hAnsi="宋体" w:cs="宋体"/>
                <w:color w:val="333333"/>
                <w:kern w:val="0"/>
                <w:szCs w:val="21"/>
              </w:rPr>
            </w:pPr>
            <w:r>
              <w:rPr>
                <w:szCs w:val="21"/>
              </w:rPr>
              <w:t>控温精度</w:t>
            </w:r>
            <w:r>
              <w:rPr>
                <w:szCs w:val="21"/>
              </w:rPr>
              <w:t>40~100℃</w:t>
            </w:r>
            <w:r>
              <w:rPr>
                <w:szCs w:val="21"/>
              </w:rPr>
              <w:t>：</w:t>
            </w:r>
            <w:r>
              <w:rPr>
                <w:szCs w:val="21"/>
              </w:rPr>
              <w:sym w:font="Symbol" w:char="F0B1"/>
            </w:r>
            <w:r>
              <w:rPr>
                <w:szCs w:val="21"/>
              </w:rPr>
              <w:t>0.5℃</w:t>
            </w:r>
            <w:r>
              <w:rPr>
                <w:szCs w:val="21"/>
              </w:rPr>
              <w:t>、</w:t>
            </w:r>
            <w:r>
              <w:rPr>
                <w:szCs w:val="21"/>
              </w:rPr>
              <w:t>100~180℃</w:t>
            </w:r>
            <w:r>
              <w:rPr>
                <w:szCs w:val="21"/>
              </w:rPr>
              <w:t>：</w:t>
            </w:r>
            <w:r>
              <w:rPr>
                <w:szCs w:val="21"/>
              </w:rPr>
              <w:sym w:font="Symbol" w:char="F0B1"/>
            </w:r>
            <w:r>
              <w:rPr>
                <w:szCs w:val="21"/>
              </w:rPr>
              <w:t>1℃</w:t>
            </w:r>
          </w:p>
        </w:tc>
      </w:tr>
      <w:tr w:rsidR="000E702C" w14:paraId="3F9FDB51" w14:textId="77777777">
        <w:tc>
          <w:tcPr>
            <w:tcW w:w="1250" w:type="dxa"/>
          </w:tcPr>
          <w:p w14:paraId="4CFA8297" w14:textId="77777777" w:rsidR="000E702C" w:rsidRDefault="000E702C">
            <w:pPr>
              <w:widowControl/>
              <w:spacing w:line="480" w:lineRule="auto"/>
              <w:rPr>
                <w:rFonts w:ascii="宋体" w:eastAsia="宋体" w:hAnsi="宋体" w:cs="宋体"/>
                <w:color w:val="333333"/>
                <w:kern w:val="0"/>
                <w:szCs w:val="21"/>
              </w:rPr>
            </w:pPr>
          </w:p>
        </w:tc>
        <w:tc>
          <w:tcPr>
            <w:tcW w:w="833" w:type="dxa"/>
            <w:vAlign w:val="center"/>
          </w:tcPr>
          <w:p w14:paraId="4170AC01"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4</w:t>
            </w:r>
          </w:p>
        </w:tc>
        <w:tc>
          <w:tcPr>
            <w:tcW w:w="8350" w:type="dxa"/>
            <w:vAlign w:val="center"/>
          </w:tcPr>
          <w:p w14:paraId="1A837157" w14:textId="77777777" w:rsidR="000E702C" w:rsidRDefault="008C3382">
            <w:pPr>
              <w:jc w:val="left"/>
              <w:rPr>
                <w:rFonts w:ascii="宋体" w:eastAsia="宋体" w:hAnsi="宋体" w:cs="宋体"/>
                <w:color w:val="333333"/>
                <w:kern w:val="0"/>
                <w:szCs w:val="21"/>
              </w:rPr>
            </w:pPr>
            <w:r>
              <w:rPr>
                <w:szCs w:val="21"/>
              </w:rPr>
              <w:t>显示精度</w:t>
            </w:r>
            <w:r>
              <w:rPr>
                <w:szCs w:val="21"/>
              </w:rPr>
              <w:t>0.1</w:t>
            </w:r>
            <w:r>
              <w:rPr>
                <w:szCs w:val="21"/>
              </w:rPr>
              <w:t>；显示方式：</w:t>
            </w:r>
            <w:r>
              <w:rPr>
                <w:szCs w:val="21"/>
              </w:rPr>
              <w:t>LED</w:t>
            </w:r>
            <w:r>
              <w:rPr>
                <w:szCs w:val="21"/>
              </w:rPr>
              <w:t>显示</w:t>
            </w:r>
          </w:p>
        </w:tc>
      </w:tr>
      <w:tr w:rsidR="000E702C" w14:paraId="15BB1B96" w14:textId="77777777">
        <w:tc>
          <w:tcPr>
            <w:tcW w:w="1250" w:type="dxa"/>
          </w:tcPr>
          <w:p w14:paraId="72AD7B8E" w14:textId="77777777" w:rsidR="000E702C" w:rsidRDefault="000E702C">
            <w:pPr>
              <w:widowControl/>
              <w:spacing w:line="480" w:lineRule="auto"/>
              <w:rPr>
                <w:rFonts w:ascii="宋体" w:eastAsia="宋体" w:hAnsi="宋体" w:cs="宋体"/>
                <w:color w:val="333333"/>
                <w:kern w:val="0"/>
                <w:szCs w:val="21"/>
              </w:rPr>
            </w:pPr>
          </w:p>
        </w:tc>
        <w:tc>
          <w:tcPr>
            <w:tcW w:w="833" w:type="dxa"/>
            <w:vAlign w:val="center"/>
          </w:tcPr>
          <w:p w14:paraId="0469DB38"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5</w:t>
            </w:r>
          </w:p>
        </w:tc>
        <w:tc>
          <w:tcPr>
            <w:tcW w:w="8350" w:type="dxa"/>
            <w:vAlign w:val="center"/>
          </w:tcPr>
          <w:p w14:paraId="6C0BA4B8" w14:textId="77777777" w:rsidR="000E702C" w:rsidRDefault="008C3382">
            <w:pPr>
              <w:jc w:val="left"/>
              <w:rPr>
                <w:rFonts w:ascii="宋体" w:eastAsia="宋体" w:hAnsi="宋体" w:cs="宋体"/>
                <w:color w:val="333333"/>
                <w:kern w:val="0"/>
                <w:szCs w:val="21"/>
              </w:rPr>
            </w:pPr>
            <w:r>
              <w:rPr>
                <w:szCs w:val="21"/>
              </w:rPr>
              <w:t>氮气流量</w:t>
            </w:r>
            <w:r>
              <w:rPr>
                <w:szCs w:val="21"/>
              </w:rPr>
              <w:t>0~10L/min</w:t>
            </w:r>
          </w:p>
        </w:tc>
      </w:tr>
      <w:tr w:rsidR="000E702C" w14:paraId="42CCEC72" w14:textId="77777777">
        <w:tc>
          <w:tcPr>
            <w:tcW w:w="1250" w:type="dxa"/>
          </w:tcPr>
          <w:p w14:paraId="461DFCF8" w14:textId="77777777" w:rsidR="000E702C" w:rsidRDefault="000E702C">
            <w:pPr>
              <w:widowControl/>
              <w:spacing w:line="480" w:lineRule="auto"/>
              <w:jc w:val="center"/>
              <w:rPr>
                <w:rFonts w:ascii="宋体" w:eastAsia="宋体" w:hAnsi="宋体" w:cs="宋体"/>
                <w:szCs w:val="21"/>
              </w:rPr>
            </w:pPr>
          </w:p>
        </w:tc>
        <w:tc>
          <w:tcPr>
            <w:tcW w:w="833" w:type="dxa"/>
            <w:vAlign w:val="center"/>
          </w:tcPr>
          <w:p w14:paraId="077E87C5"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6</w:t>
            </w:r>
          </w:p>
        </w:tc>
        <w:tc>
          <w:tcPr>
            <w:tcW w:w="8350" w:type="dxa"/>
            <w:vAlign w:val="center"/>
          </w:tcPr>
          <w:p w14:paraId="1C2B4398" w14:textId="77777777" w:rsidR="000E702C" w:rsidRDefault="008C3382">
            <w:pPr>
              <w:jc w:val="left"/>
              <w:rPr>
                <w:rFonts w:ascii="宋体" w:eastAsia="宋体" w:hAnsi="宋体" w:cs="宋体"/>
                <w:color w:val="333333"/>
                <w:kern w:val="0"/>
                <w:szCs w:val="21"/>
              </w:rPr>
            </w:pPr>
            <w:r>
              <w:rPr>
                <w:szCs w:val="21"/>
              </w:rPr>
              <w:t>氮气压力</w:t>
            </w:r>
            <w:r>
              <w:rPr>
                <w:szCs w:val="21"/>
              </w:rPr>
              <w:t>≤0.1MPa</w:t>
            </w:r>
          </w:p>
        </w:tc>
      </w:tr>
      <w:tr w:rsidR="000E702C" w14:paraId="0F7675C1" w14:textId="77777777">
        <w:tc>
          <w:tcPr>
            <w:tcW w:w="1250" w:type="dxa"/>
          </w:tcPr>
          <w:p w14:paraId="4A979D2B" w14:textId="77777777" w:rsidR="000E702C" w:rsidRDefault="000E702C">
            <w:pPr>
              <w:widowControl/>
              <w:spacing w:line="480" w:lineRule="auto"/>
              <w:jc w:val="center"/>
              <w:rPr>
                <w:rFonts w:ascii="宋体" w:eastAsia="宋体" w:hAnsi="宋体" w:cs="宋体"/>
                <w:szCs w:val="21"/>
              </w:rPr>
            </w:pPr>
          </w:p>
        </w:tc>
        <w:tc>
          <w:tcPr>
            <w:tcW w:w="833" w:type="dxa"/>
            <w:vAlign w:val="center"/>
          </w:tcPr>
          <w:p w14:paraId="35754699"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7</w:t>
            </w:r>
          </w:p>
        </w:tc>
        <w:tc>
          <w:tcPr>
            <w:tcW w:w="8350" w:type="dxa"/>
            <w:vAlign w:val="center"/>
          </w:tcPr>
          <w:p w14:paraId="6F223C76" w14:textId="77777777" w:rsidR="000E702C" w:rsidRDefault="008C3382">
            <w:pPr>
              <w:jc w:val="left"/>
              <w:rPr>
                <w:rFonts w:ascii="宋体" w:eastAsia="宋体" w:hAnsi="宋体" w:cs="宋体"/>
                <w:color w:val="333333"/>
                <w:kern w:val="0"/>
                <w:szCs w:val="21"/>
              </w:rPr>
            </w:pPr>
            <w:r>
              <w:rPr>
                <w:szCs w:val="21"/>
              </w:rPr>
              <w:t>仪器体积</w:t>
            </w:r>
            <w:r>
              <w:rPr>
                <w:szCs w:val="21"/>
              </w:rPr>
              <w:t>280mm*240mm*500mm</w:t>
            </w:r>
          </w:p>
        </w:tc>
      </w:tr>
      <w:tr w:rsidR="000E702C" w14:paraId="30374B32" w14:textId="77777777">
        <w:tc>
          <w:tcPr>
            <w:tcW w:w="1250" w:type="dxa"/>
          </w:tcPr>
          <w:p w14:paraId="4E901C64" w14:textId="77777777" w:rsidR="000E702C" w:rsidRDefault="000E702C">
            <w:pPr>
              <w:widowControl/>
              <w:spacing w:line="480" w:lineRule="auto"/>
              <w:jc w:val="center"/>
              <w:rPr>
                <w:rFonts w:ascii="宋体" w:eastAsia="宋体" w:hAnsi="宋体" w:cs="宋体"/>
                <w:szCs w:val="21"/>
              </w:rPr>
            </w:pPr>
          </w:p>
        </w:tc>
        <w:tc>
          <w:tcPr>
            <w:tcW w:w="833" w:type="dxa"/>
            <w:vAlign w:val="center"/>
          </w:tcPr>
          <w:p w14:paraId="099E19C6"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8</w:t>
            </w:r>
          </w:p>
        </w:tc>
        <w:tc>
          <w:tcPr>
            <w:tcW w:w="8350" w:type="dxa"/>
            <w:vAlign w:val="center"/>
          </w:tcPr>
          <w:p w14:paraId="114F748F" w14:textId="77777777" w:rsidR="000E702C" w:rsidRDefault="008C3382">
            <w:pPr>
              <w:jc w:val="left"/>
              <w:rPr>
                <w:rFonts w:ascii="宋体" w:eastAsia="宋体" w:hAnsi="宋体" w:cs="宋体"/>
                <w:color w:val="333333"/>
                <w:kern w:val="0"/>
                <w:szCs w:val="21"/>
              </w:rPr>
            </w:pPr>
            <w:r>
              <w:rPr>
                <w:szCs w:val="21"/>
              </w:rPr>
              <w:t>电源</w:t>
            </w:r>
            <w:r>
              <w:rPr>
                <w:szCs w:val="21"/>
              </w:rPr>
              <w:t>220VAC</w:t>
            </w:r>
            <w:r>
              <w:rPr>
                <w:szCs w:val="21"/>
              </w:rPr>
              <w:sym w:font="Symbol" w:char="F0B1"/>
            </w:r>
            <w:r>
              <w:rPr>
                <w:szCs w:val="21"/>
              </w:rPr>
              <w:t>10% 50Hz</w:t>
            </w:r>
          </w:p>
        </w:tc>
      </w:tr>
      <w:tr w:rsidR="000E702C" w14:paraId="54E39F19" w14:textId="77777777">
        <w:trPr>
          <w:trHeight w:val="464"/>
        </w:trPr>
        <w:tc>
          <w:tcPr>
            <w:tcW w:w="1250" w:type="dxa"/>
          </w:tcPr>
          <w:p w14:paraId="544C8E4F" w14:textId="77777777" w:rsidR="000E702C" w:rsidRDefault="000E702C">
            <w:pPr>
              <w:widowControl/>
              <w:spacing w:line="480" w:lineRule="auto"/>
              <w:jc w:val="center"/>
              <w:rPr>
                <w:rFonts w:ascii="宋体" w:eastAsia="宋体" w:hAnsi="宋体" w:cs="宋体"/>
                <w:szCs w:val="21"/>
              </w:rPr>
            </w:pPr>
          </w:p>
        </w:tc>
        <w:tc>
          <w:tcPr>
            <w:tcW w:w="833" w:type="dxa"/>
            <w:vAlign w:val="center"/>
          </w:tcPr>
          <w:p w14:paraId="17FC620A"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9</w:t>
            </w:r>
          </w:p>
        </w:tc>
        <w:tc>
          <w:tcPr>
            <w:tcW w:w="8350" w:type="dxa"/>
            <w:vAlign w:val="center"/>
          </w:tcPr>
          <w:p w14:paraId="4849DE58" w14:textId="77777777" w:rsidR="000E702C" w:rsidRDefault="008C3382">
            <w:pPr>
              <w:jc w:val="left"/>
              <w:rPr>
                <w:rFonts w:ascii="宋体" w:eastAsia="宋体" w:hAnsi="宋体" w:cs="宋体"/>
                <w:color w:val="333333"/>
                <w:kern w:val="0"/>
                <w:szCs w:val="21"/>
              </w:rPr>
            </w:pPr>
            <w:r>
              <w:rPr>
                <w:szCs w:val="21"/>
              </w:rPr>
              <w:t>样品槽</w:t>
            </w:r>
            <w:r>
              <w:rPr>
                <w:szCs w:val="21"/>
              </w:rPr>
              <w:t>20</w:t>
            </w:r>
            <w:r>
              <w:rPr>
                <w:szCs w:val="21"/>
              </w:rPr>
              <w:t>孔</w:t>
            </w:r>
          </w:p>
        </w:tc>
      </w:tr>
      <w:tr w:rsidR="000E702C" w14:paraId="0D378469" w14:textId="77777777">
        <w:tc>
          <w:tcPr>
            <w:tcW w:w="1250" w:type="dxa"/>
          </w:tcPr>
          <w:p w14:paraId="3B5B66B6" w14:textId="77777777" w:rsidR="000E702C" w:rsidRDefault="000E702C">
            <w:pPr>
              <w:widowControl/>
              <w:spacing w:line="480" w:lineRule="auto"/>
              <w:jc w:val="center"/>
              <w:rPr>
                <w:rFonts w:ascii="宋体" w:eastAsia="宋体" w:hAnsi="宋体" w:cs="宋体"/>
                <w:szCs w:val="21"/>
              </w:rPr>
            </w:pPr>
          </w:p>
        </w:tc>
        <w:tc>
          <w:tcPr>
            <w:tcW w:w="833" w:type="dxa"/>
            <w:vAlign w:val="center"/>
          </w:tcPr>
          <w:p w14:paraId="3C802BC9"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10</w:t>
            </w:r>
          </w:p>
        </w:tc>
        <w:tc>
          <w:tcPr>
            <w:tcW w:w="8350" w:type="dxa"/>
            <w:vAlign w:val="center"/>
          </w:tcPr>
          <w:p w14:paraId="1C1C856E" w14:textId="77777777" w:rsidR="000E702C" w:rsidRDefault="008C3382">
            <w:pPr>
              <w:rPr>
                <w:rFonts w:ascii="宋体" w:eastAsia="宋体" w:hAnsi="宋体" w:cs="宋体"/>
                <w:color w:val="333333"/>
                <w:kern w:val="0"/>
                <w:szCs w:val="21"/>
              </w:rPr>
            </w:pPr>
            <w:r>
              <w:rPr>
                <w:szCs w:val="21"/>
              </w:rPr>
              <w:t>配流量计减压阀</w:t>
            </w:r>
          </w:p>
        </w:tc>
      </w:tr>
    </w:tbl>
    <w:p w14:paraId="25DF7382" w14:textId="77777777" w:rsidR="000E702C" w:rsidRDefault="000E702C">
      <w:pPr>
        <w:pStyle w:val="a0"/>
      </w:pPr>
    </w:p>
    <w:p w14:paraId="085F0105" w14:textId="77777777" w:rsidR="000E702C" w:rsidRDefault="008C3382">
      <w:pPr>
        <w:widowControl/>
        <w:shd w:val="clear" w:color="auto" w:fill="FFFFFF"/>
        <w:spacing w:line="480" w:lineRule="auto"/>
        <w:ind w:firstLine="420"/>
        <w:outlineLvl w:val="4"/>
        <w:rPr>
          <w:color w:val="FF0000"/>
          <w:sz w:val="24"/>
        </w:rPr>
      </w:pPr>
      <w:r>
        <w:rPr>
          <w:rFonts w:hint="eastAsia"/>
          <w:color w:val="FF0000"/>
          <w:sz w:val="24"/>
        </w:rPr>
        <w:t>品目信息十三的标的参数（电热鼓风干燥箱）：</w:t>
      </w:r>
      <w:r>
        <w:rPr>
          <w:rFonts w:hint="eastAsia"/>
          <w:color w:val="FF0000"/>
          <w:sz w:val="24"/>
        </w:rPr>
        <w:t xml:space="preserve"> </w:t>
      </w:r>
    </w:p>
    <w:tbl>
      <w:tblPr>
        <w:tblStyle w:val="ab"/>
        <w:tblW w:w="10433" w:type="dxa"/>
        <w:tblInd w:w="-907" w:type="dxa"/>
        <w:tblLook w:val="04A0" w:firstRow="1" w:lastRow="0" w:firstColumn="1" w:lastColumn="0" w:noHBand="0" w:noVBand="1"/>
      </w:tblPr>
      <w:tblGrid>
        <w:gridCol w:w="1250"/>
        <w:gridCol w:w="833"/>
        <w:gridCol w:w="8350"/>
      </w:tblGrid>
      <w:tr w:rsidR="000E702C" w14:paraId="04155B60" w14:textId="77777777">
        <w:tc>
          <w:tcPr>
            <w:tcW w:w="1250" w:type="dxa"/>
          </w:tcPr>
          <w:p w14:paraId="3FB6D889"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参数性质</w:t>
            </w:r>
          </w:p>
        </w:tc>
        <w:tc>
          <w:tcPr>
            <w:tcW w:w="833" w:type="dxa"/>
          </w:tcPr>
          <w:p w14:paraId="649DD0B1"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序号</w:t>
            </w:r>
          </w:p>
        </w:tc>
        <w:tc>
          <w:tcPr>
            <w:tcW w:w="8350" w:type="dxa"/>
          </w:tcPr>
          <w:p w14:paraId="155BF6BD"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技术参数与性能指标</w:t>
            </w:r>
          </w:p>
        </w:tc>
      </w:tr>
      <w:tr w:rsidR="000E702C" w14:paraId="6772B619" w14:textId="77777777">
        <w:tc>
          <w:tcPr>
            <w:tcW w:w="1250" w:type="dxa"/>
          </w:tcPr>
          <w:p w14:paraId="425F1385" w14:textId="77777777" w:rsidR="000E702C" w:rsidRDefault="000E702C">
            <w:pPr>
              <w:widowControl/>
              <w:spacing w:line="480" w:lineRule="auto"/>
              <w:rPr>
                <w:rFonts w:ascii="宋体" w:eastAsia="宋体" w:hAnsi="宋体" w:cs="宋体"/>
                <w:color w:val="333333"/>
                <w:kern w:val="0"/>
                <w:szCs w:val="21"/>
              </w:rPr>
            </w:pPr>
          </w:p>
        </w:tc>
        <w:tc>
          <w:tcPr>
            <w:tcW w:w="833" w:type="dxa"/>
            <w:vAlign w:val="center"/>
          </w:tcPr>
          <w:p w14:paraId="547C9E25"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w:t>
            </w:r>
          </w:p>
        </w:tc>
        <w:tc>
          <w:tcPr>
            <w:tcW w:w="8350" w:type="dxa"/>
            <w:vAlign w:val="center"/>
          </w:tcPr>
          <w:p w14:paraId="4BCBE08F" w14:textId="77777777" w:rsidR="000E702C" w:rsidRDefault="008C3382">
            <w:pPr>
              <w:pStyle w:val="af"/>
              <w:spacing w:line="360" w:lineRule="auto"/>
              <w:ind w:firstLineChars="0" w:firstLine="0"/>
              <w:jc w:val="left"/>
              <w:rPr>
                <w:rFonts w:ascii="宋体" w:eastAsia="宋体" w:hAnsi="宋体" w:cs="宋体"/>
                <w:color w:val="333333"/>
                <w:kern w:val="0"/>
                <w:szCs w:val="21"/>
              </w:rPr>
            </w:pPr>
            <w:r>
              <w:rPr>
                <w:szCs w:val="21"/>
              </w:rPr>
              <w:t>内部</w:t>
            </w:r>
            <w:r>
              <w:rPr>
                <w:szCs w:val="21"/>
              </w:rPr>
              <w:t>45*35*45 cm</w:t>
            </w:r>
            <w:r>
              <w:rPr>
                <w:szCs w:val="21"/>
              </w:rPr>
              <w:t>不绣钢带鼓风；温度范围室温</w:t>
            </w:r>
            <w:r>
              <w:rPr>
                <w:szCs w:val="21"/>
              </w:rPr>
              <w:t>+10-300℃</w:t>
            </w:r>
            <w:r>
              <w:rPr>
                <w:szCs w:val="21"/>
              </w:rPr>
              <w:t>，内部材料为不锈钢</w:t>
            </w:r>
          </w:p>
        </w:tc>
      </w:tr>
    </w:tbl>
    <w:p w14:paraId="36C0C95B" w14:textId="77777777" w:rsidR="000E702C" w:rsidRDefault="000E702C"/>
    <w:p w14:paraId="1CF96D98" w14:textId="77777777" w:rsidR="000E702C" w:rsidRDefault="008C3382">
      <w:pPr>
        <w:widowControl/>
        <w:shd w:val="clear" w:color="auto" w:fill="FFFFFF"/>
        <w:spacing w:line="480" w:lineRule="auto"/>
        <w:ind w:firstLine="420"/>
        <w:outlineLvl w:val="4"/>
        <w:rPr>
          <w:color w:val="FF0000"/>
          <w:sz w:val="24"/>
        </w:rPr>
      </w:pPr>
      <w:r>
        <w:rPr>
          <w:rFonts w:hint="eastAsia"/>
          <w:color w:val="FF0000"/>
          <w:sz w:val="24"/>
        </w:rPr>
        <w:t>品目信息十四的标的参数（透射数码偏光显微镜）：</w:t>
      </w:r>
      <w:r>
        <w:rPr>
          <w:rFonts w:hint="eastAsia"/>
          <w:color w:val="FF0000"/>
          <w:sz w:val="24"/>
        </w:rPr>
        <w:t xml:space="preserve"> </w:t>
      </w:r>
    </w:p>
    <w:tbl>
      <w:tblPr>
        <w:tblStyle w:val="ab"/>
        <w:tblW w:w="10433" w:type="dxa"/>
        <w:tblInd w:w="-907" w:type="dxa"/>
        <w:tblLook w:val="04A0" w:firstRow="1" w:lastRow="0" w:firstColumn="1" w:lastColumn="0" w:noHBand="0" w:noVBand="1"/>
      </w:tblPr>
      <w:tblGrid>
        <w:gridCol w:w="1250"/>
        <w:gridCol w:w="833"/>
        <w:gridCol w:w="8350"/>
      </w:tblGrid>
      <w:tr w:rsidR="000E702C" w14:paraId="66C6E88C" w14:textId="77777777">
        <w:tc>
          <w:tcPr>
            <w:tcW w:w="1250" w:type="dxa"/>
          </w:tcPr>
          <w:p w14:paraId="27EE2947"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参数性质</w:t>
            </w:r>
          </w:p>
        </w:tc>
        <w:tc>
          <w:tcPr>
            <w:tcW w:w="833" w:type="dxa"/>
          </w:tcPr>
          <w:p w14:paraId="76B24016"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序号</w:t>
            </w:r>
          </w:p>
        </w:tc>
        <w:tc>
          <w:tcPr>
            <w:tcW w:w="8350" w:type="dxa"/>
          </w:tcPr>
          <w:p w14:paraId="2F518E25"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技术参数与性能指标</w:t>
            </w:r>
          </w:p>
        </w:tc>
      </w:tr>
      <w:tr w:rsidR="000E702C" w14:paraId="6BD1FA19" w14:textId="77777777">
        <w:tc>
          <w:tcPr>
            <w:tcW w:w="1250" w:type="dxa"/>
          </w:tcPr>
          <w:p w14:paraId="77D42B28" w14:textId="77777777" w:rsidR="000E702C" w:rsidRDefault="000E702C">
            <w:pPr>
              <w:widowControl/>
              <w:spacing w:line="480" w:lineRule="auto"/>
              <w:rPr>
                <w:rFonts w:ascii="宋体" w:eastAsia="宋体" w:hAnsi="宋体" w:cs="宋体"/>
                <w:color w:val="333333"/>
                <w:kern w:val="0"/>
                <w:szCs w:val="21"/>
              </w:rPr>
            </w:pPr>
          </w:p>
        </w:tc>
        <w:tc>
          <w:tcPr>
            <w:tcW w:w="833" w:type="dxa"/>
            <w:vAlign w:val="center"/>
          </w:tcPr>
          <w:p w14:paraId="218897BE"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w:t>
            </w:r>
          </w:p>
        </w:tc>
        <w:tc>
          <w:tcPr>
            <w:tcW w:w="8350" w:type="dxa"/>
            <w:vAlign w:val="center"/>
          </w:tcPr>
          <w:p w14:paraId="10321165" w14:textId="77777777" w:rsidR="000E702C" w:rsidRDefault="008C3382">
            <w:pPr>
              <w:spacing w:line="360" w:lineRule="auto"/>
              <w:rPr>
                <w:rFonts w:ascii="宋体" w:eastAsia="宋体" w:hAnsi="宋体" w:cs="宋体"/>
                <w:color w:val="333333"/>
                <w:kern w:val="0"/>
                <w:szCs w:val="21"/>
              </w:rPr>
            </w:pPr>
            <w:r>
              <w:rPr>
                <w:rFonts w:hint="eastAsia"/>
              </w:rPr>
              <w:t>科研级透射偏光显微镜</w:t>
            </w:r>
            <w:r>
              <w:rPr>
                <w:rFonts w:hint="eastAsia"/>
              </w:rPr>
              <w:t>1</w:t>
            </w:r>
            <w:r>
              <w:rPr>
                <w:rFonts w:hint="eastAsia"/>
              </w:rPr>
              <w:t>台，与显微镜同品牌</w:t>
            </w:r>
            <w:r>
              <w:rPr>
                <w:rFonts w:hint="eastAsia"/>
              </w:rPr>
              <w:t>630</w:t>
            </w:r>
            <w:r>
              <w:rPr>
                <w:rFonts w:hint="eastAsia"/>
              </w:rPr>
              <w:t>万像素以上数字成像系统</w:t>
            </w:r>
            <w:r>
              <w:rPr>
                <w:rFonts w:hint="eastAsia"/>
              </w:rPr>
              <w:t>1</w:t>
            </w:r>
            <w:r>
              <w:rPr>
                <w:rFonts w:hint="eastAsia"/>
              </w:rPr>
              <w:t>套，与显微镜同品牌数据分析系统</w:t>
            </w:r>
            <w:r>
              <w:rPr>
                <w:rFonts w:hint="eastAsia"/>
              </w:rPr>
              <w:t>1</w:t>
            </w:r>
            <w:r>
              <w:rPr>
                <w:rFonts w:hint="eastAsia"/>
              </w:rPr>
              <w:t>套；</w:t>
            </w:r>
          </w:p>
        </w:tc>
      </w:tr>
      <w:tr w:rsidR="000E702C" w14:paraId="7532AFEA" w14:textId="77777777">
        <w:tc>
          <w:tcPr>
            <w:tcW w:w="1250" w:type="dxa"/>
          </w:tcPr>
          <w:p w14:paraId="717489F0" w14:textId="77777777" w:rsidR="000E702C" w:rsidRDefault="000E702C">
            <w:pPr>
              <w:widowControl/>
              <w:spacing w:line="480" w:lineRule="auto"/>
              <w:rPr>
                <w:rFonts w:ascii="宋体" w:eastAsia="宋体" w:hAnsi="宋体" w:cs="宋体"/>
                <w:color w:val="333333"/>
                <w:kern w:val="0"/>
                <w:szCs w:val="21"/>
              </w:rPr>
            </w:pPr>
          </w:p>
        </w:tc>
        <w:tc>
          <w:tcPr>
            <w:tcW w:w="833" w:type="dxa"/>
            <w:vAlign w:val="center"/>
          </w:tcPr>
          <w:p w14:paraId="1EDCBBF1"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2</w:t>
            </w:r>
          </w:p>
        </w:tc>
        <w:tc>
          <w:tcPr>
            <w:tcW w:w="8350" w:type="dxa"/>
            <w:vAlign w:val="center"/>
          </w:tcPr>
          <w:p w14:paraId="1522DADB" w14:textId="77777777" w:rsidR="000E702C" w:rsidRDefault="008C3382">
            <w:pPr>
              <w:spacing w:line="360" w:lineRule="auto"/>
              <w:rPr>
                <w:rFonts w:ascii="宋体" w:eastAsia="宋体" w:hAnsi="宋体" w:cs="宋体"/>
                <w:color w:val="333333"/>
                <w:kern w:val="0"/>
                <w:szCs w:val="21"/>
              </w:rPr>
            </w:pPr>
            <w:r>
              <w:rPr>
                <w:rFonts w:hint="eastAsia"/>
              </w:rPr>
              <w:t>工作温度：室温～</w:t>
            </w:r>
            <w:r>
              <w:rPr>
                <w:rFonts w:hint="eastAsia"/>
              </w:rPr>
              <w:t>+40</w:t>
            </w:r>
            <w:r>
              <w:rPr>
                <w:rFonts w:hint="eastAsia"/>
              </w:rPr>
              <w:t>℃，工作相对湿度：</w:t>
            </w:r>
            <w:r>
              <w:rPr>
                <w:rFonts w:hint="eastAsia"/>
              </w:rPr>
              <w:t>20</w:t>
            </w:r>
            <w:r>
              <w:rPr>
                <w:rFonts w:hint="eastAsia"/>
              </w:rPr>
              <w:t>－</w:t>
            </w:r>
            <w:r>
              <w:rPr>
                <w:rFonts w:hint="eastAsia"/>
              </w:rPr>
              <w:t>80%</w:t>
            </w:r>
            <w:r>
              <w:rPr>
                <w:rFonts w:hint="eastAsia"/>
              </w:rPr>
              <w:t>，电源：</w:t>
            </w:r>
            <w:r>
              <w:rPr>
                <w:rFonts w:hint="eastAsia"/>
              </w:rPr>
              <w:t>220V</w:t>
            </w:r>
            <w:r>
              <w:rPr>
                <w:rFonts w:hint="eastAsia"/>
              </w:rPr>
              <w:t>，</w:t>
            </w:r>
            <w:r>
              <w:rPr>
                <w:rFonts w:hint="eastAsia"/>
              </w:rPr>
              <w:t>50</w:t>
            </w:r>
            <w:r>
              <w:rPr>
                <w:rFonts w:hint="eastAsia"/>
              </w:rPr>
              <w:t>赫兹；</w:t>
            </w:r>
          </w:p>
        </w:tc>
      </w:tr>
      <w:tr w:rsidR="000E702C" w14:paraId="6C96D9E1" w14:textId="77777777">
        <w:tc>
          <w:tcPr>
            <w:tcW w:w="1250" w:type="dxa"/>
          </w:tcPr>
          <w:p w14:paraId="3493923A" w14:textId="77777777" w:rsidR="000E702C" w:rsidRDefault="000E702C">
            <w:pPr>
              <w:widowControl/>
              <w:spacing w:line="480" w:lineRule="auto"/>
              <w:rPr>
                <w:rFonts w:ascii="宋体" w:eastAsia="宋体" w:hAnsi="宋体" w:cs="宋体"/>
                <w:color w:val="333333"/>
                <w:kern w:val="0"/>
                <w:szCs w:val="21"/>
              </w:rPr>
            </w:pPr>
          </w:p>
        </w:tc>
        <w:tc>
          <w:tcPr>
            <w:tcW w:w="833" w:type="dxa"/>
            <w:vAlign w:val="center"/>
          </w:tcPr>
          <w:p w14:paraId="1C5D9C68"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3</w:t>
            </w:r>
          </w:p>
        </w:tc>
        <w:tc>
          <w:tcPr>
            <w:tcW w:w="8350" w:type="dxa"/>
            <w:vAlign w:val="center"/>
          </w:tcPr>
          <w:p w14:paraId="4E45F362" w14:textId="77777777" w:rsidR="000E702C" w:rsidRDefault="008C3382">
            <w:pPr>
              <w:spacing w:line="360" w:lineRule="auto"/>
              <w:rPr>
                <w:rFonts w:ascii="宋体" w:eastAsia="宋体" w:hAnsi="宋体" w:cs="宋体"/>
                <w:color w:val="333333"/>
                <w:kern w:val="0"/>
                <w:szCs w:val="21"/>
              </w:rPr>
            </w:pPr>
            <w:r>
              <w:rPr>
                <w:rFonts w:hint="eastAsia"/>
              </w:rPr>
              <w:t>显微镜总放大倍数：</w:t>
            </w:r>
            <w:r>
              <w:rPr>
                <w:rFonts w:hint="eastAsia"/>
              </w:rPr>
              <w:t>40-600X</w:t>
            </w:r>
            <w:r>
              <w:rPr>
                <w:rFonts w:hint="eastAsia"/>
              </w:rPr>
              <w:t>；</w:t>
            </w:r>
          </w:p>
        </w:tc>
      </w:tr>
      <w:tr w:rsidR="000E702C" w14:paraId="171ED265" w14:textId="77777777">
        <w:tc>
          <w:tcPr>
            <w:tcW w:w="1250" w:type="dxa"/>
          </w:tcPr>
          <w:p w14:paraId="7231806D" w14:textId="77777777" w:rsidR="000E702C" w:rsidRDefault="000E702C">
            <w:pPr>
              <w:widowControl/>
              <w:spacing w:line="480" w:lineRule="auto"/>
              <w:rPr>
                <w:rFonts w:ascii="宋体" w:eastAsia="宋体" w:hAnsi="宋体" w:cs="宋体"/>
                <w:color w:val="333333"/>
                <w:kern w:val="0"/>
                <w:szCs w:val="21"/>
              </w:rPr>
            </w:pPr>
          </w:p>
        </w:tc>
        <w:tc>
          <w:tcPr>
            <w:tcW w:w="833" w:type="dxa"/>
            <w:vAlign w:val="center"/>
          </w:tcPr>
          <w:p w14:paraId="7018C0D1"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4</w:t>
            </w:r>
          </w:p>
        </w:tc>
        <w:tc>
          <w:tcPr>
            <w:tcW w:w="8350" w:type="dxa"/>
            <w:vAlign w:val="center"/>
          </w:tcPr>
          <w:p w14:paraId="00AA0F6F" w14:textId="77777777" w:rsidR="000E702C" w:rsidRDefault="008C3382">
            <w:pPr>
              <w:spacing w:line="360" w:lineRule="auto"/>
              <w:rPr>
                <w:rFonts w:ascii="宋体" w:eastAsia="宋体" w:hAnsi="宋体" w:cs="宋体"/>
                <w:color w:val="333333"/>
                <w:kern w:val="0"/>
                <w:szCs w:val="21"/>
              </w:rPr>
            </w:pPr>
            <w:r>
              <w:rPr>
                <w:rFonts w:hint="eastAsia"/>
              </w:rPr>
              <w:t>无限远色差校正光学系统，齐焦距离，</w:t>
            </w:r>
            <w:r>
              <w:rPr>
                <w:rFonts w:hint="eastAsia"/>
              </w:rPr>
              <w:t xml:space="preserve"> 60mm</w:t>
            </w:r>
            <w:r>
              <w:rPr>
                <w:rFonts w:hint="eastAsia"/>
              </w:rPr>
              <w:t>，以最大限度减小球差和色差</w:t>
            </w:r>
            <w:r>
              <w:rPr>
                <w:rFonts w:hint="eastAsia"/>
              </w:rPr>
              <w:t>.</w:t>
            </w:r>
          </w:p>
        </w:tc>
      </w:tr>
      <w:tr w:rsidR="000E702C" w14:paraId="0B04E683" w14:textId="77777777">
        <w:tc>
          <w:tcPr>
            <w:tcW w:w="1250" w:type="dxa"/>
          </w:tcPr>
          <w:p w14:paraId="147A2198" w14:textId="77777777" w:rsidR="000E702C" w:rsidRDefault="000E702C">
            <w:pPr>
              <w:widowControl/>
              <w:spacing w:line="480" w:lineRule="auto"/>
              <w:rPr>
                <w:rFonts w:ascii="宋体" w:eastAsia="宋体" w:hAnsi="宋体" w:cs="宋体"/>
                <w:color w:val="333333"/>
                <w:kern w:val="0"/>
                <w:szCs w:val="21"/>
              </w:rPr>
            </w:pPr>
          </w:p>
        </w:tc>
        <w:tc>
          <w:tcPr>
            <w:tcW w:w="833" w:type="dxa"/>
            <w:vAlign w:val="center"/>
          </w:tcPr>
          <w:p w14:paraId="2C678C57"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5</w:t>
            </w:r>
          </w:p>
        </w:tc>
        <w:tc>
          <w:tcPr>
            <w:tcW w:w="8350" w:type="dxa"/>
            <w:vAlign w:val="center"/>
          </w:tcPr>
          <w:p w14:paraId="1B7FA5B6" w14:textId="77777777" w:rsidR="000E702C" w:rsidRDefault="008C3382">
            <w:pPr>
              <w:spacing w:line="360" w:lineRule="auto"/>
              <w:rPr>
                <w:rFonts w:ascii="宋体" w:eastAsia="宋体" w:hAnsi="宋体" w:cs="宋体"/>
                <w:color w:val="333333"/>
                <w:kern w:val="0"/>
                <w:szCs w:val="21"/>
              </w:rPr>
            </w:pPr>
            <w:r>
              <w:rPr>
                <w:rFonts w:hint="eastAsia"/>
              </w:rPr>
              <w:t>全新设计的一体化</w:t>
            </w:r>
            <w:r>
              <w:rPr>
                <w:rFonts w:hint="eastAsia"/>
              </w:rPr>
              <w:t>Y</w:t>
            </w:r>
            <w:r>
              <w:rPr>
                <w:rFonts w:hint="eastAsia"/>
              </w:rPr>
              <w:t>型机架，全金属高压模铸而成，具有优异的稳定性，高倍观察时像面无抖动。稳定性高；整机符合人体工程学。积木式可拆装结构，灵活多变</w:t>
            </w:r>
            <w:r>
              <w:rPr>
                <w:rFonts w:hint="eastAsia"/>
              </w:rPr>
              <w:t xml:space="preserve"> </w:t>
            </w:r>
            <w:r>
              <w:rPr>
                <w:rFonts w:hint="eastAsia"/>
              </w:rPr>
              <w:t>、采用喷粉工艺，集防护、装饰、耐磨、耐溶剂于一体，可增加起偏器等额外光学部件；</w:t>
            </w:r>
          </w:p>
        </w:tc>
      </w:tr>
      <w:tr w:rsidR="000E702C" w14:paraId="0F7E931F" w14:textId="77777777">
        <w:tc>
          <w:tcPr>
            <w:tcW w:w="1250" w:type="dxa"/>
          </w:tcPr>
          <w:p w14:paraId="560BF1F0" w14:textId="77777777" w:rsidR="000E702C" w:rsidRDefault="000E702C">
            <w:pPr>
              <w:widowControl/>
              <w:spacing w:line="480" w:lineRule="auto"/>
              <w:jc w:val="center"/>
              <w:rPr>
                <w:rFonts w:ascii="宋体" w:eastAsia="宋体" w:hAnsi="宋体" w:cs="宋体"/>
                <w:szCs w:val="21"/>
              </w:rPr>
            </w:pPr>
          </w:p>
        </w:tc>
        <w:tc>
          <w:tcPr>
            <w:tcW w:w="833" w:type="dxa"/>
            <w:vAlign w:val="center"/>
          </w:tcPr>
          <w:p w14:paraId="234D6B2E"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6</w:t>
            </w:r>
          </w:p>
        </w:tc>
        <w:tc>
          <w:tcPr>
            <w:tcW w:w="8350" w:type="dxa"/>
            <w:vAlign w:val="center"/>
          </w:tcPr>
          <w:p w14:paraId="6C157D8E" w14:textId="77777777" w:rsidR="000E702C" w:rsidRDefault="008C3382">
            <w:pPr>
              <w:spacing w:line="360" w:lineRule="auto"/>
              <w:rPr>
                <w:rFonts w:ascii="宋体" w:eastAsia="宋体" w:hAnsi="宋体" w:cs="宋体"/>
                <w:color w:val="333333"/>
                <w:kern w:val="0"/>
                <w:szCs w:val="21"/>
              </w:rPr>
            </w:pPr>
            <w:r>
              <w:rPr>
                <w:rFonts w:hint="eastAsia"/>
              </w:rPr>
              <w:t>分析系统性能指标</w:t>
            </w:r>
            <w:r>
              <w:rPr>
                <w:rFonts w:hint="eastAsia"/>
              </w:rPr>
              <w:t>:i3</w:t>
            </w:r>
            <w:r>
              <w:rPr>
                <w:rFonts w:hint="eastAsia"/>
              </w:rPr>
              <w:t>处理器，</w:t>
            </w:r>
            <w:r>
              <w:rPr>
                <w:rFonts w:hint="eastAsia"/>
              </w:rPr>
              <w:t>500G</w:t>
            </w:r>
            <w:r>
              <w:rPr>
                <w:rFonts w:hint="eastAsia"/>
              </w:rPr>
              <w:t>硬盘，</w:t>
            </w:r>
            <w:r>
              <w:rPr>
                <w:rFonts w:hint="eastAsia"/>
              </w:rPr>
              <w:t>2G</w:t>
            </w:r>
            <w:r>
              <w:rPr>
                <w:rFonts w:hint="eastAsia"/>
              </w:rPr>
              <w:t>内存。</w:t>
            </w:r>
          </w:p>
        </w:tc>
      </w:tr>
      <w:tr w:rsidR="000E702C" w14:paraId="70A313B1" w14:textId="77777777">
        <w:tc>
          <w:tcPr>
            <w:tcW w:w="1250" w:type="dxa"/>
          </w:tcPr>
          <w:p w14:paraId="05DEBA59" w14:textId="77777777" w:rsidR="000E702C" w:rsidRDefault="000E702C">
            <w:pPr>
              <w:widowControl/>
              <w:spacing w:line="480" w:lineRule="auto"/>
              <w:jc w:val="center"/>
              <w:rPr>
                <w:rFonts w:ascii="宋体" w:eastAsia="宋体" w:hAnsi="宋体" w:cs="宋体"/>
                <w:szCs w:val="21"/>
              </w:rPr>
            </w:pPr>
          </w:p>
        </w:tc>
        <w:tc>
          <w:tcPr>
            <w:tcW w:w="833" w:type="dxa"/>
            <w:vAlign w:val="center"/>
          </w:tcPr>
          <w:p w14:paraId="4C9F90A5"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7</w:t>
            </w:r>
          </w:p>
        </w:tc>
        <w:tc>
          <w:tcPr>
            <w:tcW w:w="8350" w:type="dxa"/>
            <w:vAlign w:val="center"/>
          </w:tcPr>
          <w:p w14:paraId="207CD925" w14:textId="77777777" w:rsidR="000E702C" w:rsidRDefault="008C3382">
            <w:pPr>
              <w:spacing w:line="360" w:lineRule="auto"/>
              <w:rPr>
                <w:rFonts w:ascii="宋体" w:eastAsia="宋体" w:hAnsi="宋体" w:cs="宋体"/>
                <w:color w:val="333333"/>
                <w:kern w:val="0"/>
                <w:szCs w:val="21"/>
              </w:rPr>
            </w:pPr>
            <w:r>
              <w:rPr>
                <w:rFonts w:hint="eastAsia"/>
              </w:rPr>
              <w:t>透射照明系统：自适应宽电压</w:t>
            </w:r>
            <w:r>
              <w:rPr>
                <w:rFonts w:hint="eastAsia"/>
              </w:rPr>
              <w:t xml:space="preserve"> 100V-240V</w:t>
            </w:r>
            <w:r>
              <w:rPr>
                <w:rFonts w:hint="eastAsia"/>
              </w:rPr>
              <w:t>，反射灯室，卤素灯</w:t>
            </w:r>
            <w:r>
              <w:rPr>
                <w:rFonts w:hint="eastAsia"/>
              </w:rPr>
              <w:t>12V50W</w:t>
            </w:r>
            <w:r>
              <w:rPr>
                <w:rFonts w:hint="eastAsia"/>
              </w:rPr>
              <w:t>，预置中心，柯拉</w:t>
            </w:r>
            <w:r>
              <w:rPr>
                <w:rFonts w:hint="eastAsia"/>
              </w:rPr>
              <w:lastRenderedPageBreak/>
              <w:t>照明，带可变视场光阑，含</w:t>
            </w:r>
            <w:r>
              <w:rPr>
                <w:rFonts w:hint="eastAsia"/>
              </w:rPr>
              <w:t>LBD</w:t>
            </w:r>
            <w:r>
              <w:rPr>
                <w:rFonts w:hint="eastAsia"/>
              </w:rPr>
              <w:t>滤色镜组，带插拔式起偏镜组。</w:t>
            </w:r>
          </w:p>
        </w:tc>
      </w:tr>
      <w:tr w:rsidR="000E702C" w14:paraId="07BF0257" w14:textId="77777777">
        <w:tc>
          <w:tcPr>
            <w:tcW w:w="1250" w:type="dxa"/>
          </w:tcPr>
          <w:p w14:paraId="3B37506E" w14:textId="77777777" w:rsidR="000E702C" w:rsidRDefault="000E702C">
            <w:pPr>
              <w:widowControl/>
              <w:spacing w:line="480" w:lineRule="auto"/>
              <w:jc w:val="center"/>
              <w:rPr>
                <w:rFonts w:ascii="宋体" w:eastAsia="宋体" w:hAnsi="宋体" w:cs="宋体"/>
                <w:szCs w:val="21"/>
              </w:rPr>
            </w:pPr>
          </w:p>
        </w:tc>
        <w:tc>
          <w:tcPr>
            <w:tcW w:w="833" w:type="dxa"/>
            <w:vAlign w:val="center"/>
          </w:tcPr>
          <w:p w14:paraId="541571CA"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8</w:t>
            </w:r>
          </w:p>
        </w:tc>
        <w:tc>
          <w:tcPr>
            <w:tcW w:w="8350" w:type="dxa"/>
            <w:vAlign w:val="center"/>
          </w:tcPr>
          <w:p w14:paraId="55BB2674" w14:textId="77777777" w:rsidR="000E702C" w:rsidRDefault="008C3382">
            <w:pPr>
              <w:spacing w:line="360" w:lineRule="auto"/>
              <w:rPr>
                <w:rFonts w:ascii="宋体" w:eastAsia="宋体" w:hAnsi="宋体" w:cs="宋体"/>
                <w:color w:val="333333"/>
                <w:kern w:val="0"/>
                <w:szCs w:val="21"/>
              </w:rPr>
            </w:pPr>
            <w:r>
              <w:rPr>
                <w:rFonts w:hint="eastAsia"/>
              </w:rPr>
              <w:t>透射照明系统：自适应宽电压</w:t>
            </w:r>
            <w:r>
              <w:rPr>
                <w:rFonts w:hint="eastAsia"/>
              </w:rPr>
              <w:t xml:space="preserve"> 100V-240V</w:t>
            </w:r>
            <w:r>
              <w:rPr>
                <w:rFonts w:hint="eastAsia"/>
              </w:rPr>
              <w:t>，透射灯室，卤素灯</w:t>
            </w:r>
            <w:r>
              <w:rPr>
                <w:rFonts w:hint="eastAsia"/>
              </w:rPr>
              <w:t>12V50W</w:t>
            </w:r>
            <w:r>
              <w:rPr>
                <w:rFonts w:hint="eastAsia"/>
              </w:rPr>
              <w:t>，预置中心，柯拉照明，带可变视场光阑连续可调，非外置电源。</w:t>
            </w:r>
          </w:p>
        </w:tc>
      </w:tr>
      <w:tr w:rsidR="000E702C" w14:paraId="7119A1FA" w14:textId="77777777">
        <w:tc>
          <w:tcPr>
            <w:tcW w:w="1250" w:type="dxa"/>
          </w:tcPr>
          <w:p w14:paraId="45C9810C" w14:textId="77777777" w:rsidR="000E702C" w:rsidRDefault="000E702C">
            <w:pPr>
              <w:widowControl/>
              <w:spacing w:line="480" w:lineRule="auto"/>
              <w:jc w:val="center"/>
              <w:rPr>
                <w:rFonts w:ascii="宋体" w:eastAsia="宋体" w:hAnsi="宋体" w:cs="宋体"/>
                <w:szCs w:val="21"/>
              </w:rPr>
            </w:pPr>
          </w:p>
        </w:tc>
        <w:tc>
          <w:tcPr>
            <w:tcW w:w="833" w:type="dxa"/>
            <w:vAlign w:val="center"/>
          </w:tcPr>
          <w:p w14:paraId="5E688119"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9</w:t>
            </w:r>
          </w:p>
        </w:tc>
        <w:tc>
          <w:tcPr>
            <w:tcW w:w="8350" w:type="dxa"/>
            <w:vAlign w:val="center"/>
          </w:tcPr>
          <w:p w14:paraId="6A2D90D1" w14:textId="77777777" w:rsidR="000E702C" w:rsidRDefault="008C3382">
            <w:pPr>
              <w:spacing w:line="360" w:lineRule="auto"/>
              <w:rPr>
                <w:rFonts w:ascii="宋体" w:eastAsia="宋体" w:hAnsi="宋体" w:cs="宋体"/>
                <w:color w:val="333333"/>
                <w:kern w:val="0"/>
                <w:szCs w:val="21"/>
              </w:rPr>
            </w:pPr>
            <w:r>
              <w:rPr>
                <w:rFonts w:hint="eastAsia"/>
              </w:rPr>
              <w:t>中间透镜：可从光路中取出的内置可调焦伯特兰镜头（勃氏镜）内置检偏器；板</w:t>
            </w:r>
            <w:r>
              <w:rPr>
                <w:rFonts w:hint="eastAsia"/>
              </w:rPr>
              <w:t>/</w:t>
            </w:r>
            <w:r>
              <w:rPr>
                <w:rFonts w:hint="eastAsia"/>
              </w:rPr>
              <w:t>补偿器插槽。</w:t>
            </w:r>
          </w:p>
        </w:tc>
      </w:tr>
      <w:tr w:rsidR="000E702C" w14:paraId="25DE23C6" w14:textId="77777777">
        <w:tc>
          <w:tcPr>
            <w:tcW w:w="1250" w:type="dxa"/>
          </w:tcPr>
          <w:p w14:paraId="7F67DDEA" w14:textId="77777777" w:rsidR="000E702C" w:rsidRDefault="000E702C">
            <w:pPr>
              <w:widowControl/>
              <w:spacing w:line="480" w:lineRule="auto"/>
              <w:jc w:val="center"/>
              <w:rPr>
                <w:rFonts w:ascii="宋体" w:eastAsia="宋体" w:hAnsi="宋体" w:cs="宋体"/>
                <w:szCs w:val="21"/>
              </w:rPr>
            </w:pPr>
          </w:p>
        </w:tc>
        <w:tc>
          <w:tcPr>
            <w:tcW w:w="833" w:type="dxa"/>
            <w:vAlign w:val="center"/>
          </w:tcPr>
          <w:p w14:paraId="4EB96201"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10</w:t>
            </w:r>
          </w:p>
        </w:tc>
        <w:tc>
          <w:tcPr>
            <w:tcW w:w="8350" w:type="dxa"/>
            <w:vAlign w:val="center"/>
          </w:tcPr>
          <w:p w14:paraId="38F18DEA" w14:textId="77777777" w:rsidR="000E702C" w:rsidRDefault="008C3382">
            <w:pPr>
              <w:spacing w:line="360" w:lineRule="auto"/>
              <w:rPr>
                <w:rFonts w:ascii="宋体" w:eastAsia="宋体" w:hAnsi="宋体" w:cs="宋体"/>
                <w:color w:val="333333"/>
                <w:kern w:val="0"/>
                <w:szCs w:val="21"/>
              </w:rPr>
            </w:pPr>
            <w:r>
              <w:rPr>
                <w:rFonts w:hint="eastAsia"/>
              </w:rPr>
              <w:t>检偏镜组：插板式检偏镜组，可移出光路；可</w:t>
            </w:r>
            <w:r>
              <w:rPr>
                <w:rFonts w:hint="eastAsia"/>
              </w:rPr>
              <w:t>360</w:t>
            </w:r>
            <w:r>
              <w:rPr>
                <w:rFonts w:hint="eastAsia"/>
              </w:rPr>
              <w:t>°旋转，格值</w:t>
            </w:r>
            <w:r>
              <w:rPr>
                <w:rFonts w:hint="eastAsia"/>
              </w:rPr>
              <w:t>2</w:t>
            </w:r>
            <w:r>
              <w:rPr>
                <w:rFonts w:hint="eastAsia"/>
              </w:rPr>
              <w:t>°，精度</w:t>
            </w:r>
            <w:r>
              <w:rPr>
                <w:rFonts w:hint="eastAsia"/>
              </w:rPr>
              <w:t>6</w:t>
            </w:r>
            <w:r>
              <w:rPr>
                <w:rFonts w:hint="eastAsia"/>
              </w:rPr>
              <w:t>′。</w:t>
            </w:r>
          </w:p>
        </w:tc>
      </w:tr>
      <w:tr w:rsidR="000E702C" w14:paraId="241B0A7E" w14:textId="77777777">
        <w:tc>
          <w:tcPr>
            <w:tcW w:w="1250" w:type="dxa"/>
          </w:tcPr>
          <w:p w14:paraId="560F2DA2" w14:textId="77777777" w:rsidR="000E702C" w:rsidRDefault="000E702C">
            <w:pPr>
              <w:widowControl/>
              <w:spacing w:line="480" w:lineRule="auto"/>
              <w:jc w:val="center"/>
              <w:rPr>
                <w:rFonts w:ascii="宋体" w:eastAsia="宋体" w:hAnsi="宋体" w:cs="宋体"/>
                <w:szCs w:val="21"/>
              </w:rPr>
            </w:pPr>
          </w:p>
        </w:tc>
        <w:tc>
          <w:tcPr>
            <w:tcW w:w="833" w:type="dxa"/>
            <w:vAlign w:val="center"/>
          </w:tcPr>
          <w:p w14:paraId="1F567D5D"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11</w:t>
            </w:r>
          </w:p>
        </w:tc>
        <w:tc>
          <w:tcPr>
            <w:tcW w:w="8350" w:type="dxa"/>
            <w:vAlign w:val="center"/>
          </w:tcPr>
          <w:p w14:paraId="541426A2" w14:textId="77777777" w:rsidR="000E702C" w:rsidRDefault="008C3382">
            <w:pPr>
              <w:spacing w:line="360" w:lineRule="auto"/>
              <w:rPr>
                <w:rFonts w:ascii="宋体" w:eastAsia="宋体" w:hAnsi="宋体" w:cs="宋体"/>
                <w:color w:val="333333"/>
                <w:kern w:val="0"/>
                <w:szCs w:val="21"/>
              </w:rPr>
            </w:pPr>
            <w:r>
              <w:rPr>
                <w:rFonts w:hint="eastAsia"/>
              </w:rPr>
              <w:t>聚焦机构：透反两用机架，低手位粗微同轴调焦，聚焦行程：</w:t>
            </w:r>
            <w:r>
              <w:rPr>
                <w:rFonts w:hint="eastAsia"/>
              </w:rPr>
              <w:t>30mm</w:t>
            </w:r>
            <w:r>
              <w:rPr>
                <w:rFonts w:hint="eastAsia"/>
              </w:rPr>
              <w:t>，粗调：</w:t>
            </w:r>
            <w:r>
              <w:rPr>
                <w:rFonts w:hint="eastAsia"/>
              </w:rPr>
              <w:t>14mm /</w:t>
            </w:r>
            <w:r>
              <w:rPr>
                <w:rFonts w:hint="eastAsia"/>
              </w:rPr>
              <w:t>转，微调精度</w:t>
            </w:r>
            <w:r>
              <w:rPr>
                <w:rFonts w:hint="eastAsia"/>
              </w:rPr>
              <w:t>0.002mm</w:t>
            </w:r>
            <w:r>
              <w:rPr>
                <w:rFonts w:hint="eastAsia"/>
              </w:rPr>
              <w:t>，最小读数</w:t>
            </w:r>
            <w:r>
              <w:rPr>
                <w:rFonts w:hint="eastAsia"/>
              </w:rPr>
              <w:t>1</w:t>
            </w:r>
            <w:r>
              <w:rPr>
                <w:rFonts w:hint="eastAsia"/>
              </w:rPr>
              <w:t>μ</w:t>
            </w:r>
            <w:r>
              <w:rPr>
                <w:rFonts w:hint="eastAsia"/>
              </w:rPr>
              <w:t>m</w:t>
            </w:r>
            <w:r>
              <w:rPr>
                <w:rFonts w:hint="eastAsia"/>
              </w:rPr>
              <w:t>；</w:t>
            </w:r>
          </w:p>
        </w:tc>
      </w:tr>
      <w:tr w:rsidR="000E702C" w14:paraId="5212822C" w14:textId="77777777">
        <w:tc>
          <w:tcPr>
            <w:tcW w:w="1250" w:type="dxa"/>
          </w:tcPr>
          <w:p w14:paraId="3C6E3DFE" w14:textId="77777777" w:rsidR="000E702C" w:rsidRDefault="000E702C">
            <w:pPr>
              <w:widowControl/>
              <w:spacing w:line="480" w:lineRule="auto"/>
              <w:jc w:val="center"/>
              <w:rPr>
                <w:rFonts w:ascii="宋体" w:eastAsia="宋体" w:hAnsi="宋体" w:cs="宋体"/>
                <w:szCs w:val="21"/>
              </w:rPr>
            </w:pPr>
          </w:p>
        </w:tc>
        <w:tc>
          <w:tcPr>
            <w:tcW w:w="833" w:type="dxa"/>
            <w:vAlign w:val="center"/>
          </w:tcPr>
          <w:p w14:paraId="6C4D1848"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12</w:t>
            </w:r>
          </w:p>
        </w:tc>
        <w:tc>
          <w:tcPr>
            <w:tcW w:w="8350" w:type="dxa"/>
            <w:vAlign w:val="center"/>
          </w:tcPr>
          <w:p w14:paraId="64A96848" w14:textId="77777777" w:rsidR="000E702C" w:rsidRDefault="008C3382">
            <w:pPr>
              <w:spacing w:line="360" w:lineRule="auto"/>
              <w:rPr>
                <w:rFonts w:ascii="宋体" w:eastAsia="宋体" w:hAnsi="宋体" w:cs="宋体"/>
                <w:color w:val="333333"/>
                <w:kern w:val="0"/>
                <w:szCs w:val="21"/>
              </w:rPr>
            </w:pPr>
            <w:r>
              <w:rPr>
                <w:rFonts w:hint="eastAsia"/>
              </w:rPr>
              <w:t>目镜：高眼点大视野平场目镜</w:t>
            </w:r>
            <w:r>
              <w:rPr>
                <w:rFonts w:hint="eastAsia"/>
              </w:rPr>
              <w:t>PL10X</w:t>
            </w:r>
            <w:r>
              <w:rPr>
                <w:rFonts w:hint="eastAsia"/>
              </w:rPr>
              <w:t>，</w:t>
            </w:r>
            <w:r>
              <w:rPr>
                <w:rFonts w:hint="eastAsia"/>
              </w:rPr>
              <w:t>(</w:t>
            </w:r>
            <w:r>
              <w:rPr>
                <w:rFonts w:hint="eastAsia"/>
              </w:rPr>
              <w:t>视场直径：</w:t>
            </w:r>
            <w:r>
              <w:rPr>
                <w:rFonts w:hint="eastAsia"/>
              </w:rPr>
              <w:t xml:space="preserve"> 22mm )</w:t>
            </w:r>
            <w:r>
              <w:rPr>
                <w:rFonts w:hint="eastAsia"/>
              </w:rPr>
              <w:t>，其中一个带十字线和微刻度，均具有屈光度调节功能；</w:t>
            </w:r>
          </w:p>
        </w:tc>
      </w:tr>
      <w:tr w:rsidR="000E702C" w14:paraId="1C2B181B" w14:textId="77777777">
        <w:tc>
          <w:tcPr>
            <w:tcW w:w="1250" w:type="dxa"/>
          </w:tcPr>
          <w:p w14:paraId="2B18C108" w14:textId="77777777" w:rsidR="000E702C" w:rsidRDefault="000E702C">
            <w:pPr>
              <w:widowControl/>
              <w:spacing w:line="480" w:lineRule="auto"/>
              <w:jc w:val="center"/>
              <w:rPr>
                <w:rFonts w:ascii="宋体" w:eastAsia="宋体" w:hAnsi="宋体" w:cs="宋体"/>
                <w:szCs w:val="21"/>
              </w:rPr>
            </w:pPr>
          </w:p>
        </w:tc>
        <w:tc>
          <w:tcPr>
            <w:tcW w:w="833" w:type="dxa"/>
          </w:tcPr>
          <w:p w14:paraId="6FB20AB9"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13</w:t>
            </w:r>
          </w:p>
        </w:tc>
        <w:tc>
          <w:tcPr>
            <w:tcW w:w="8350" w:type="dxa"/>
            <w:vAlign w:val="center"/>
          </w:tcPr>
          <w:p w14:paraId="1C524B9A" w14:textId="77777777" w:rsidR="000E702C" w:rsidRDefault="008C3382">
            <w:pPr>
              <w:spacing w:line="360" w:lineRule="auto"/>
              <w:rPr>
                <w:rFonts w:ascii="宋体" w:eastAsia="宋体" w:hAnsi="宋体" w:cs="宋体"/>
                <w:color w:val="333333"/>
                <w:kern w:val="0"/>
                <w:szCs w:val="21"/>
              </w:rPr>
            </w:pPr>
            <w:r>
              <w:rPr>
                <w:rFonts w:hint="eastAsia"/>
              </w:rPr>
              <w:t>镜筒：</w:t>
            </w:r>
            <w:r>
              <w:rPr>
                <w:rFonts w:hint="eastAsia"/>
              </w:rPr>
              <w:t>30</w:t>
            </w:r>
            <w:r>
              <w:rPr>
                <w:rFonts w:hint="eastAsia"/>
              </w:rPr>
              <w:t>度倾斜，无限远铰链式三通观察筒，带偏光补偿功能，在调节瞳距时，保证带尺目镜十字丝方位不变</w:t>
            </w:r>
            <w:r>
              <w:rPr>
                <w:rFonts w:hint="eastAsia"/>
              </w:rPr>
              <w:t>,</w:t>
            </w:r>
            <w:r>
              <w:rPr>
                <w:rFonts w:hint="eastAsia"/>
              </w:rPr>
              <w:t>三档分光：</w:t>
            </w:r>
            <w:r>
              <w:rPr>
                <w:rFonts w:hint="eastAsia"/>
              </w:rPr>
              <w:t xml:space="preserve">100:0 </w:t>
            </w:r>
            <w:r>
              <w:rPr>
                <w:rFonts w:hint="eastAsia"/>
              </w:rPr>
              <w:t>、</w:t>
            </w:r>
            <w:r>
              <w:rPr>
                <w:rFonts w:hint="eastAsia"/>
              </w:rPr>
              <w:t xml:space="preserve">20:80 </w:t>
            </w:r>
            <w:r>
              <w:rPr>
                <w:rFonts w:hint="eastAsia"/>
              </w:rPr>
              <w:t>、</w:t>
            </w:r>
            <w:r>
              <w:rPr>
                <w:rFonts w:hint="eastAsia"/>
              </w:rPr>
              <w:t xml:space="preserve"> 0:100</w:t>
            </w:r>
            <w:r>
              <w:rPr>
                <w:rFonts w:hint="eastAsia"/>
              </w:rPr>
              <w:t>。</w:t>
            </w:r>
          </w:p>
        </w:tc>
      </w:tr>
      <w:tr w:rsidR="000E702C" w14:paraId="2ED08BF4" w14:textId="77777777">
        <w:tc>
          <w:tcPr>
            <w:tcW w:w="1250" w:type="dxa"/>
            <w:vAlign w:val="center"/>
          </w:tcPr>
          <w:p w14:paraId="3C489063" w14:textId="77777777" w:rsidR="000E702C" w:rsidRDefault="000E702C">
            <w:pPr>
              <w:widowControl/>
              <w:jc w:val="center"/>
              <w:textAlignment w:val="center"/>
              <w:rPr>
                <w:rFonts w:ascii="宋体" w:eastAsia="宋体" w:hAnsi="宋体" w:cs="宋体"/>
                <w:szCs w:val="21"/>
              </w:rPr>
            </w:pPr>
          </w:p>
        </w:tc>
        <w:tc>
          <w:tcPr>
            <w:tcW w:w="833" w:type="dxa"/>
            <w:vAlign w:val="center"/>
          </w:tcPr>
          <w:p w14:paraId="46D7F1DE" w14:textId="77777777" w:rsidR="000E702C" w:rsidRDefault="008C3382">
            <w:pPr>
              <w:widowControl/>
              <w:jc w:val="center"/>
              <w:textAlignment w:val="center"/>
              <w:rPr>
                <w:rFonts w:ascii="宋体" w:eastAsia="宋体" w:hAnsi="宋体" w:cs="宋体"/>
                <w:szCs w:val="21"/>
              </w:rPr>
            </w:pPr>
            <w:r>
              <w:rPr>
                <w:rFonts w:ascii="宋体" w:eastAsia="宋体" w:hAnsi="宋体" w:cs="宋体" w:hint="eastAsia"/>
                <w:color w:val="000000"/>
                <w:kern w:val="0"/>
                <w:sz w:val="18"/>
                <w:szCs w:val="18"/>
                <w:lang w:bidi="ar"/>
              </w:rPr>
              <w:t>14</w:t>
            </w:r>
          </w:p>
        </w:tc>
        <w:tc>
          <w:tcPr>
            <w:tcW w:w="8350" w:type="dxa"/>
            <w:vAlign w:val="center"/>
          </w:tcPr>
          <w:p w14:paraId="6566AB8F" w14:textId="77777777" w:rsidR="000E702C" w:rsidRDefault="008C3382">
            <w:pPr>
              <w:spacing w:line="360" w:lineRule="auto"/>
              <w:rPr>
                <w:rFonts w:ascii="宋体" w:eastAsia="宋体" w:hAnsi="宋体" w:cs="宋体"/>
                <w:color w:val="333333"/>
                <w:kern w:val="0"/>
                <w:szCs w:val="21"/>
              </w:rPr>
            </w:pPr>
            <w:r>
              <w:rPr>
                <w:rFonts w:hint="eastAsia"/>
              </w:rPr>
              <w:t>检偏器：</w:t>
            </w:r>
            <w:r>
              <w:rPr>
                <w:rFonts w:hint="eastAsia"/>
              </w:rPr>
              <w:t>360</w:t>
            </w:r>
            <w:r>
              <w:rPr>
                <w:rFonts w:hint="eastAsia"/>
              </w:rPr>
              <w:t>°可旋转；最小读数</w:t>
            </w:r>
            <w:r>
              <w:rPr>
                <w:rFonts w:hint="eastAsia"/>
              </w:rPr>
              <w:t xml:space="preserve"> 0.1</w:t>
            </w:r>
            <w:r>
              <w:rPr>
                <w:rFonts w:hint="eastAsia"/>
              </w:rPr>
              <w:t>°；</w:t>
            </w:r>
          </w:p>
        </w:tc>
      </w:tr>
      <w:tr w:rsidR="000E702C" w14:paraId="37B4C6A2" w14:textId="77777777">
        <w:tc>
          <w:tcPr>
            <w:tcW w:w="1250" w:type="dxa"/>
            <w:vAlign w:val="center"/>
          </w:tcPr>
          <w:p w14:paraId="1195E4EA" w14:textId="77777777" w:rsidR="000E702C" w:rsidRDefault="000E702C">
            <w:pPr>
              <w:widowControl/>
              <w:jc w:val="center"/>
              <w:textAlignment w:val="center"/>
              <w:rPr>
                <w:rFonts w:ascii="宋体" w:eastAsia="宋体" w:hAnsi="宋体" w:cs="宋体"/>
                <w:szCs w:val="21"/>
              </w:rPr>
            </w:pPr>
          </w:p>
        </w:tc>
        <w:tc>
          <w:tcPr>
            <w:tcW w:w="833" w:type="dxa"/>
            <w:vAlign w:val="center"/>
          </w:tcPr>
          <w:p w14:paraId="3E7B8D3F" w14:textId="77777777" w:rsidR="000E702C" w:rsidRDefault="008C3382">
            <w:pPr>
              <w:widowControl/>
              <w:jc w:val="center"/>
              <w:textAlignment w:val="center"/>
              <w:rPr>
                <w:rFonts w:ascii="宋体" w:eastAsia="宋体" w:hAnsi="宋体" w:cs="宋体"/>
                <w:szCs w:val="21"/>
              </w:rPr>
            </w:pPr>
            <w:r>
              <w:rPr>
                <w:rFonts w:ascii="宋体" w:eastAsia="宋体" w:hAnsi="宋体" w:cs="宋体" w:hint="eastAsia"/>
                <w:color w:val="000000"/>
                <w:kern w:val="0"/>
                <w:sz w:val="18"/>
                <w:szCs w:val="18"/>
                <w:lang w:bidi="ar"/>
              </w:rPr>
              <w:t>15</w:t>
            </w:r>
          </w:p>
        </w:tc>
        <w:tc>
          <w:tcPr>
            <w:tcW w:w="8350" w:type="dxa"/>
            <w:vAlign w:val="center"/>
          </w:tcPr>
          <w:p w14:paraId="24E6721F" w14:textId="77777777" w:rsidR="000E702C" w:rsidRDefault="008C3382">
            <w:pPr>
              <w:spacing w:line="360" w:lineRule="auto"/>
              <w:rPr>
                <w:rFonts w:ascii="宋体" w:eastAsia="宋体" w:hAnsi="宋体" w:cs="宋体"/>
                <w:color w:val="333333"/>
                <w:kern w:val="0"/>
                <w:szCs w:val="21"/>
              </w:rPr>
            </w:pPr>
            <w:r>
              <w:rPr>
                <w:rFonts w:hint="eastAsia"/>
              </w:rPr>
              <w:t>物镜转换器：内定位五孔（可调中心）物镜转换器，配两个校正螺丝；</w:t>
            </w:r>
          </w:p>
        </w:tc>
      </w:tr>
      <w:tr w:rsidR="000E702C" w14:paraId="1C0D1530" w14:textId="77777777">
        <w:tc>
          <w:tcPr>
            <w:tcW w:w="1250" w:type="dxa"/>
            <w:vAlign w:val="center"/>
          </w:tcPr>
          <w:p w14:paraId="2D35179C" w14:textId="77777777" w:rsidR="000E702C" w:rsidRDefault="000E702C">
            <w:pPr>
              <w:widowControl/>
              <w:jc w:val="center"/>
              <w:textAlignment w:val="center"/>
              <w:rPr>
                <w:rFonts w:ascii="宋体" w:eastAsia="宋体" w:hAnsi="宋体" w:cs="宋体"/>
                <w:szCs w:val="21"/>
              </w:rPr>
            </w:pPr>
          </w:p>
        </w:tc>
        <w:tc>
          <w:tcPr>
            <w:tcW w:w="833" w:type="dxa"/>
            <w:vAlign w:val="center"/>
          </w:tcPr>
          <w:p w14:paraId="68D77E95" w14:textId="77777777" w:rsidR="000E702C" w:rsidRDefault="008C3382">
            <w:pPr>
              <w:widowControl/>
              <w:jc w:val="center"/>
              <w:textAlignment w:val="center"/>
              <w:rPr>
                <w:rFonts w:ascii="宋体" w:eastAsia="宋体" w:hAnsi="宋体" w:cs="宋体"/>
                <w:szCs w:val="21"/>
              </w:rPr>
            </w:pPr>
            <w:r>
              <w:rPr>
                <w:rFonts w:ascii="宋体" w:eastAsia="宋体" w:hAnsi="宋体" w:cs="宋体" w:hint="eastAsia"/>
                <w:color w:val="000000"/>
                <w:kern w:val="0"/>
                <w:sz w:val="18"/>
                <w:szCs w:val="18"/>
                <w:lang w:bidi="ar"/>
              </w:rPr>
              <w:t>16</w:t>
            </w:r>
          </w:p>
        </w:tc>
        <w:tc>
          <w:tcPr>
            <w:tcW w:w="8350" w:type="dxa"/>
            <w:vAlign w:val="center"/>
          </w:tcPr>
          <w:p w14:paraId="2E1FFBD6" w14:textId="77777777" w:rsidR="000E702C" w:rsidRDefault="008C3382">
            <w:pPr>
              <w:spacing w:line="360" w:lineRule="auto"/>
              <w:rPr>
                <w:rFonts w:ascii="宋体" w:eastAsia="宋体" w:hAnsi="宋体" w:cs="宋体"/>
                <w:color w:val="333333"/>
                <w:kern w:val="0"/>
                <w:szCs w:val="21"/>
              </w:rPr>
            </w:pPr>
            <w:r>
              <w:rPr>
                <w:rFonts w:hint="eastAsia"/>
              </w:rPr>
              <w:t>载物台：旋转金属工作平台，表面石墨喷涂、防腐耐磨，直径</w:t>
            </w:r>
            <w:r>
              <w:rPr>
                <w:rFonts w:hint="eastAsia"/>
              </w:rPr>
              <w:t>160 mm, 360</w:t>
            </w:r>
            <w:r>
              <w:rPr>
                <w:rFonts w:hint="eastAsia"/>
              </w:rPr>
              <w:t>°旋转锁紧定位，格值</w:t>
            </w:r>
            <w:r>
              <w:rPr>
                <w:rFonts w:hint="eastAsia"/>
              </w:rPr>
              <w:t>1</w:t>
            </w:r>
            <w:r>
              <w:rPr>
                <w:rFonts w:hint="eastAsia"/>
              </w:rPr>
              <w:t>°，精度</w:t>
            </w:r>
            <w:r>
              <w:rPr>
                <w:rFonts w:hint="eastAsia"/>
              </w:rPr>
              <w:t>6'</w:t>
            </w:r>
            <w:r>
              <w:rPr>
                <w:rFonts w:hint="eastAsia"/>
              </w:rPr>
              <w:t>，可定位。</w:t>
            </w:r>
            <w:r>
              <w:rPr>
                <w:rFonts w:hint="eastAsia"/>
              </w:rPr>
              <w:t xml:space="preserve"> </w:t>
            </w:r>
          </w:p>
        </w:tc>
      </w:tr>
      <w:tr w:rsidR="000E702C" w14:paraId="049C62C7" w14:textId="77777777">
        <w:tc>
          <w:tcPr>
            <w:tcW w:w="1250" w:type="dxa"/>
            <w:vAlign w:val="center"/>
          </w:tcPr>
          <w:p w14:paraId="3CF2A11D" w14:textId="77777777" w:rsidR="000E702C" w:rsidRDefault="000E702C">
            <w:pPr>
              <w:widowControl/>
              <w:jc w:val="center"/>
              <w:textAlignment w:val="center"/>
              <w:rPr>
                <w:rFonts w:ascii="宋体" w:eastAsia="宋体" w:hAnsi="宋体" w:cs="宋体"/>
                <w:szCs w:val="21"/>
              </w:rPr>
            </w:pPr>
          </w:p>
        </w:tc>
        <w:tc>
          <w:tcPr>
            <w:tcW w:w="833" w:type="dxa"/>
            <w:vAlign w:val="center"/>
          </w:tcPr>
          <w:p w14:paraId="431BA4BC" w14:textId="77777777" w:rsidR="000E702C" w:rsidRDefault="008C3382">
            <w:pPr>
              <w:widowControl/>
              <w:jc w:val="center"/>
              <w:textAlignment w:val="center"/>
              <w:rPr>
                <w:rFonts w:ascii="宋体" w:eastAsia="宋体" w:hAnsi="宋体" w:cs="宋体"/>
                <w:szCs w:val="21"/>
              </w:rPr>
            </w:pPr>
            <w:r>
              <w:rPr>
                <w:rFonts w:ascii="宋体" w:eastAsia="宋体" w:hAnsi="宋体" w:cs="宋体" w:hint="eastAsia"/>
                <w:color w:val="000000"/>
                <w:kern w:val="0"/>
                <w:sz w:val="18"/>
                <w:szCs w:val="18"/>
                <w:lang w:bidi="ar"/>
              </w:rPr>
              <w:t>17</w:t>
            </w:r>
          </w:p>
        </w:tc>
        <w:tc>
          <w:tcPr>
            <w:tcW w:w="8350" w:type="dxa"/>
            <w:vAlign w:val="center"/>
          </w:tcPr>
          <w:p w14:paraId="168B99EA" w14:textId="77777777" w:rsidR="000E702C" w:rsidRDefault="008C3382">
            <w:pPr>
              <w:spacing w:line="360" w:lineRule="auto"/>
              <w:rPr>
                <w:rFonts w:ascii="宋体" w:eastAsia="宋体" w:hAnsi="宋体" w:cs="宋体"/>
                <w:color w:val="333333"/>
                <w:kern w:val="0"/>
                <w:szCs w:val="21"/>
              </w:rPr>
            </w:pPr>
            <w:r>
              <w:rPr>
                <w:rFonts w:hint="eastAsia"/>
              </w:rPr>
              <w:t>聚光器：摇出式消色差聚光镜（</w:t>
            </w:r>
            <w:r>
              <w:rPr>
                <w:rFonts w:hint="eastAsia"/>
              </w:rPr>
              <w:t>N.A 1.2</w:t>
            </w:r>
            <w:r>
              <w:rPr>
                <w:rFonts w:hint="eastAsia"/>
              </w:rPr>
              <w:t>）带起偏镜组，可</w:t>
            </w:r>
            <w:r>
              <w:rPr>
                <w:rFonts w:hint="eastAsia"/>
              </w:rPr>
              <w:t xml:space="preserve"> 360</w:t>
            </w:r>
            <w:r>
              <w:rPr>
                <w:rFonts w:hint="eastAsia"/>
              </w:rPr>
              <w:t>°旋转。</w:t>
            </w:r>
          </w:p>
        </w:tc>
      </w:tr>
      <w:tr w:rsidR="000E702C" w14:paraId="0F6572A3" w14:textId="77777777">
        <w:tc>
          <w:tcPr>
            <w:tcW w:w="1250" w:type="dxa"/>
            <w:vAlign w:val="center"/>
          </w:tcPr>
          <w:p w14:paraId="7E862BAE" w14:textId="77777777" w:rsidR="000E702C" w:rsidRDefault="000E702C">
            <w:pPr>
              <w:widowControl/>
              <w:jc w:val="center"/>
              <w:textAlignment w:val="center"/>
              <w:rPr>
                <w:rFonts w:ascii="宋体" w:eastAsia="宋体" w:hAnsi="宋体" w:cs="宋体"/>
                <w:szCs w:val="21"/>
              </w:rPr>
            </w:pPr>
          </w:p>
        </w:tc>
        <w:tc>
          <w:tcPr>
            <w:tcW w:w="833" w:type="dxa"/>
            <w:vAlign w:val="center"/>
          </w:tcPr>
          <w:p w14:paraId="7C46A5AC" w14:textId="77777777" w:rsidR="000E702C" w:rsidRDefault="008C3382">
            <w:pPr>
              <w:widowControl/>
              <w:jc w:val="center"/>
              <w:textAlignment w:val="center"/>
              <w:rPr>
                <w:rFonts w:ascii="宋体" w:eastAsia="宋体" w:hAnsi="宋体" w:cs="宋体"/>
                <w:szCs w:val="21"/>
              </w:rPr>
            </w:pPr>
            <w:r>
              <w:rPr>
                <w:rFonts w:ascii="宋体" w:eastAsia="宋体" w:hAnsi="宋体" w:cs="宋体" w:hint="eastAsia"/>
                <w:color w:val="000000"/>
                <w:kern w:val="0"/>
                <w:sz w:val="18"/>
                <w:szCs w:val="18"/>
                <w:lang w:bidi="ar"/>
              </w:rPr>
              <w:t>18</w:t>
            </w:r>
          </w:p>
        </w:tc>
        <w:tc>
          <w:tcPr>
            <w:tcW w:w="8350" w:type="dxa"/>
            <w:vAlign w:val="center"/>
          </w:tcPr>
          <w:p w14:paraId="3D4EB43E" w14:textId="77777777" w:rsidR="000E702C" w:rsidRDefault="008C3382">
            <w:pPr>
              <w:spacing w:line="360" w:lineRule="auto"/>
              <w:rPr>
                <w:rFonts w:ascii="宋体" w:eastAsia="宋体" w:hAnsi="宋体" w:cs="宋体"/>
                <w:color w:val="333333"/>
                <w:kern w:val="0"/>
                <w:szCs w:val="21"/>
              </w:rPr>
            </w:pPr>
            <w:r>
              <w:rPr>
                <w:rFonts w:hint="eastAsia"/>
              </w:rPr>
              <w:t>起偏器：固定于聚光器支座底部，有</w:t>
            </w:r>
            <w:r>
              <w:rPr>
                <w:rFonts w:hint="eastAsia"/>
              </w:rPr>
              <w:t xml:space="preserve"> 0</w:t>
            </w:r>
            <w:r>
              <w:rPr>
                <w:rFonts w:hint="eastAsia"/>
              </w:rPr>
              <w:t>、</w:t>
            </w:r>
            <w:r>
              <w:rPr>
                <w:rFonts w:hint="eastAsia"/>
              </w:rPr>
              <w:t>90</w:t>
            </w:r>
            <w:r>
              <w:rPr>
                <w:rFonts w:hint="eastAsia"/>
              </w:rPr>
              <w:t>、</w:t>
            </w:r>
            <w:r>
              <w:rPr>
                <w:rFonts w:hint="eastAsia"/>
              </w:rPr>
              <w:t>180</w:t>
            </w:r>
            <w:r>
              <w:rPr>
                <w:rFonts w:hint="eastAsia"/>
              </w:rPr>
              <w:t>、</w:t>
            </w:r>
            <w:r>
              <w:rPr>
                <w:rFonts w:hint="eastAsia"/>
              </w:rPr>
              <w:t xml:space="preserve">270 </w:t>
            </w:r>
            <w:r>
              <w:rPr>
                <w:rFonts w:hint="eastAsia"/>
              </w:rPr>
              <w:t>四档可调刻度；</w:t>
            </w:r>
          </w:p>
        </w:tc>
      </w:tr>
      <w:tr w:rsidR="000E702C" w14:paraId="7C02149D" w14:textId="77777777">
        <w:tc>
          <w:tcPr>
            <w:tcW w:w="1250" w:type="dxa"/>
            <w:vAlign w:val="center"/>
          </w:tcPr>
          <w:p w14:paraId="41EB8EF6" w14:textId="77777777" w:rsidR="000E702C" w:rsidRDefault="000E702C">
            <w:pPr>
              <w:widowControl/>
              <w:jc w:val="center"/>
              <w:textAlignment w:val="center"/>
              <w:rPr>
                <w:rFonts w:ascii="宋体" w:eastAsia="宋体" w:hAnsi="宋体" w:cs="宋体"/>
                <w:szCs w:val="21"/>
              </w:rPr>
            </w:pPr>
          </w:p>
        </w:tc>
        <w:tc>
          <w:tcPr>
            <w:tcW w:w="833" w:type="dxa"/>
            <w:vAlign w:val="center"/>
          </w:tcPr>
          <w:p w14:paraId="04D8529B" w14:textId="77777777" w:rsidR="000E702C" w:rsidRDefault="008C3382">
            <w:pPr>
              <w:widowControl/>
              <w:jc w:val="center"/>
              <w:textAlignment w:val="center"/>
              <w:rPr>
                <w:rFonts w:ascii="宋体" w:eastAsia="宋体" w:hAnsi="宋体" w:cs="宋体"/>
                <w:szCs w:val="21"/>
              </w:rPr>
            </w:pPr>
            <w:r>
              <w:rPr>
                <w:rFonts w:ascii="宋体" w:eastAsia="宋体" w:hAnsi="宋体" w:cs="宋体" w:hint="eastAsia"/>
                <w:color w:val="000000"/>
                <w:kern w:val="0"/>
                <w:sz w:val="18"/>
                <w:szCs w:val="18"/>
                <w:lang w:bidi="ar"/>
              </w:rPr>
              <w:t>19</w:t>
            </w:r>
          </w:p>
        </w:tc>
        <w:tc>
          <w:tcPr>
            <w:tcW w:w="8350" w:type="dxa"/>
            <w:vAlign w:val="center"/>
          </w:tcPr>
          <w:p w14:paraId="79E5B29C" w14:textId="77777777" w:rsidR="000E702C" w:rsidRDefault="008C3382">
            <w:pPr>
              <w:spacing w:line="360" w:lineRule="auto"/>
              <w:rPr>
                <w:rFonts w:ascii="宋体" w:eastAsia="宋体" w:hAnsi="宋体" w:cs="宋体"/>
                <w:color w:val="333333"/>
                <w:kern w:val="0"/>
                <w:szCs w:val="21"/>
              </w:rPr>
            </w:pPr>
            <w:r>
              <w:rPr>
                <w:rFonts w:hint="eastAsia"/>
              </w:rPr>
              <w:t>波长补偿器：标配λ波片，φ</w:t>
            </w:r>
            <w:r>
              <w:rPr>
                <w:rFonts w:hint="eastAsia"/>
              </w:rPr>
              <w:t xml:space="preserve">18 </w:t>
            </w:r>
            <w:r>
              <w:rPr>
                <w:rFonts w:hint="eastAsia"/>
              </w:rPr>
              <w:t>毫米，一级红，光程差</w:t>
            </w:r>
            <w:r>
              <w:rPr>
                <w:rFonts w:hint="eastAsia"/>
              </w:rPr>
              <w:t>551nm</w:t>
            </w:r>
            <w:r>
              <w:rPr>
                <w:rFonts w:hint="eastAsia"/>
              </w:rPr>
              <w:t>；λ</w:t>
            </w:r>
            <w:r>
              <w:rPr>
                <w:rFonts w:hint="eastAsia"/>
              </w:rPr>
              <w:t>/4</w:t>
            </w:r>
            <w:r>
              <w:rPr>
                <w:rFonts w:hint="eastAsia"/>
              </w:rPr>
              <w:t>波片，φ</w:t>
            </w:r>
            <w:r>
              <w:rPr>
                <w:rFonts w:hint="eastAsia"/>
              </w:rPr>
              <w:t xml:space="preserve">18 </w:t>
            </w:r>
            <w:r>
              <w:rPr>
                <w:rFonts w:hint="eastAsia"/>
              </w:rPr>
              <w:t>毫米，一级灰白，光程差</w:t>
            </w:r>
            <w:r>
              <w:rPr>
                <w:rFonts w:hint="eastAsia"/>
              </w:rPr>
              <w:t>147.3nm</w:t>
            </w:r>
            <w:r>
              <w:rPr>
                <w:rFonts w:hint="eastAsia"/>
              </w:rPr>
              <w:t>；石英楔子，</w:t>
            </w:r>
            <w:r>
              <w:rPr>
                <w:rFonts w:hint="eastAsia"/>
              </w:rPr>
              <w:t>12X28mm</w:t>
            </w:r>
            <w:r>
              <w:rPr>
                <w:rFonts w:hint="eastAsia"/>
              </w:rPr>
              <w:t>，可连续产生Ⅰ</w:t>
            </w:r>
            <w:r>
              <w:rPr>
                <w:rFonts w:hint="eastAsia"/>
              </w:rPr>
              <w:t>-</w:t>
            </w:r>
            <w:r>
              <w:rPr>
                <w:rFonts w:hint="eastAsia"/>
              </w:rPr>
              <w:t>Ⅳ级干涉色。</w:t>
            </w:r>
          </w:p>
        </w:tc>
      </w:tr>
      <w:tr w:rsidR="000E702C" w14:paraId="4BA24782" w14:textId="77777777">
        <w:tc>
          <w:tcPr>
            <w:tcW w:w="1250" w:type="dxa"/>
            <w:vAlign w:val="center"/>
          </w:tcPr>
          <w:p w14:paraId="76DDB44E" w14:textId="77777777" w:rsidR="000E702C" w:rsidRDefault="000E702C">
            <w:pPr>
              <w:widowControl/>
              <w:jc w:val="center"/>
              <w:textAlignment w:val="center"/>
              <w:rPr>
                <w:rFonts w:ascii="宋体" w:eastAsia="宋体" w:hAnsi="宋体" w:cs="宋体"/>
                <w:szCs w:val="21"/>
              </w:rPr>
            </w:pPr>
          </w:p>
        </w:tc>
        <w:tc>
          <w:tcPr>
            <w:tcW w:w="833" w:type="dxa"/>
            <w:vAlign w:val="center"/>
          </w:tcPr>
          <w:p w14:paraId="325B1C7B" w14:textId="77777777" w:rsidR="000E702C" w:rsidRDefault="008C3382">
            <w:pPr>
              <w:widowControl/>
              <w:jc w:val="center"/>
              <w:textAlignment w:val="center"/>
              <w:rPr>
                <w:rFonts w:ascii="宋体" w:eastAsia="宋体" w:hAnsi="宋体" w:cs="宋体"/>
                <w:szCs w:val="21"/>
              </w:rPr>
            </w:pPr>
            <w:r>
              <w:rPr>
                <w:rFonts w:ascii="宋体" w:eastAsia="宋体" w:hAnsi="宋体" w:cs="宋体" w:hint="eastAsia"/>
                <w:color w:val="000000"/>
                <w:kern w:val="0"/>
                <w:sz w:val="18"/>
                <w:szCs w:val="18"/>
                <w:lang w:bidi="ar"/>
              </w:rPr>
              <w:t>20</w:t>
            </w:r>
          </w:p>
        </w:tc>
        <w:tc>
          <w:tcPr>
            <w:tcW w:w="8350" w:type="dxa"/>
            <w:vAlign w:val="center"/>
          </w:tcPr>
          <w:p w14:paraId="6C60762B" w14:textId="77777777" w:rsidR="000E702C" w:rsidRDefault="008C3382">
            <w:pPr>
              <w:spacing w:line="360" w:lineRule="auto"/>
              <w:rPr>
                <w:rFonts w:ascii="宋体" w:eastAsia="宋体" w:hAnsi="宋体" w:cs="宋体"/>
                <w:color w:val="333333"/>
                <w:kern w:val="0"/>
                <w:szCs w:val="21"/>
              </w:rPr>
            </w:pPr>
            <w:r>
              <w:rPr>
                <w:rFonts w:hint="eastAsia"/>
              </w:rPr>
              <w:t>物镜：平场无限远消应力物镜</w:t>
            </w:r>
            <w:r>
              <w:rPr>
                <w:rFonts w:hint="eastAsia"/>
              </w:rPr>
              <w:t>4X/NA</w:t>
            </w:r>
            <w:r>
              <w:rPr>
                <w:rFonts w:hint="eastAsia"/>
              </w:rPr>
              <w:t>≥</w:t>
            </w:r>
            <w:r>
              <w:rPr>
                <w:rFonts w:hint="eastAsia"/>
              </w:rPr>
              <w:t>0.13/WD</w:t>
            </w:r>
            <w:r>
              <w:rPr>
                <w:rFonts w:hint="eastAsia"/>
              </w:rPr>
              <w:t>≥</w:t>
            </w:r>
            <w:r>
              <w:rPr>
                <w:rFonts w:hint="eastAsia"/>
              </w:rPr>
              <w:t>16.10mm</w:t>
            </w:r>
            <w:r>
              <w:rPr>
                <w:rFonts w:hint="eastAsia"/>
              </w:rPr>
              <w:t>，</w:t>
            </w:r>
            <w:r>
              <w:rPr>
                <w:rFonts w:hint="eastAsia"/>
              </w:rPr>
              <w:t xml:space="preserve"> 10X/NA</w:t>
            </w:r>
            <w:r>
              <w:rPr>
                <w:rFonts w:hint="eastAsia"/>
              </w:rPr>
              <w:t>≥</w:t>
            </w:r>
            <w:r>
              <w:rPr>
                <w:rFonts w:hint="eastAsia"/>
              </w:rPr>
              <w:t>0.25/WD</w:t>
            </w:r>
            <w:r>
              <w:rPr>
                <w:rFonts w:hint="eastAsia"/>
              </w:rPr>
              <w:t>≥</w:t>
            </w:r>
            <w:r>
              <w:rPr>
                <w:rFonts w:hint="eastAsia"/>
              </w:rPr>
              <w:t>12.10mm</w:t>
            </w:r>
            <w:r>
              <w:rPr>
                <w:rFonts w:hint="eastAsia"/>
              </w:rPr>
              <w:t>，</w:t>
            </w:r>
            <w:r>
              <w:rPr>
                <w:rFonts w:hint="eastAsia"/>
              </w:rPr>
              <w:t>40X/NA</w:t>
            </w:r>
            <w:r>
              <w:rPr>
                <w:rFonts w:hint="eastAsia"/>
              </w:rPr>
              <w:t>≥</w:t>
            </w:r>
            <w:r>
              <w:rPr>
                <w:rFonts w:hint="eastAsia"/>
              </w:rPr>
              <w:t>0.65/WD</w:t>
            </w:r>
            <w:r>
              <w:rPr>
                <w:rFonts w:hint="eastAsia"/>
              </w:rPr>
              <w:t>≥</w:t>
            </w:r>
            <w:r>
              <w:rPr>
                <w:rFonts w:hint="eastAsia"/>
              </w:rPr>
              <w:t>0.36mm</w:t>
            </w:r>
            <w:r>
              <w:rPr>
                <w:rFonts w:hint="eastAsia"/>
              </w:rPr>
              <w:t>，</w:t>
            </w:r>
            <w:r>
              <w:rPr>
                <w:rFonts w:hint="eastAsia"/>
              </w:rPr>
              <w:t xml:space="preserve"> 60X/NA</w:t>
            </w:r>
            <w:r>
              <w:rPr>
                <w:rFonts w:hint="eastAsia"/>
              </w:rPr>
              <w:t>≥</w:t>
            </w:r>
            <w:r>
              <w:rPr>
                <w:rFonts w:hint="eastAsia"/>
              </w:rPr>
              <w:t>0.85/WD</w:t>
            </w:r>
            <w:r>
              <w:rPr>
                <w:rFonts w:hint="eastAsia"/>
              </w:rPr>
              <w:t>≥</w:t>
            </w:r>
            <w:r>
              <w:rPr>
                <w:rFonts w:hint="eastAsia"/>
              </w:rPr>
              <w:t>0.30mm</w:t>
            </w:r>
            <w:r>
              <w:rPr>
                <w:rFonts w:hint="eastAsia"/>
              </w:rPr>
              <w:t>。有效消除热处理、胶合、装校等环节的应力影响，正交状态下全视场近似黑色，整套物镜基本完全消除应力。</w:t>
            </w:r>
          </w:p>
        </w:tc>
      </w:tr>
      <w:tr w:rsidR="000E702C" w14:paraId="7A17FCFF" w14:textId="77777777">
        <w:tc>
          <w:tcPr>
            <w:tcW w:w="1250" w:type="dxa"/>
            <w:vAlign w:val="center"/>
          </w:tcPr>
          <w:p w14:paraId="2B9E11AE" w14:textId="77777777" w:rsidR="000E702C" w:rsidRDefault="000E702C">
            <w:pPr>
              <w:widowControl/>
              <w:jc w:val="center"/>
              <w:textAlignment w:val="center"/>
              <w:rPr>
                <w:rFonts w:ascii="宋体" w:eastAsia="宋体" w:hAnsi="宋体" w:cs="宋体"/>
                <w:szCs w:val="21"/>
              </w:rPr>
            </w:pPr>
          </w:p>
        </w:tc>
        <w:tc>
          <w:tcPr>
            <w:tcW w:w="833" w:type="dxa"/>
            <w:vAlign w:val="center"/>
          </w:tcPr>
          <w:p w14:paraId="6A1916AD" w14:textId="77777777" w:rsidR="000E702C" w:rsidRDefault="008C3382">
            <w:pPr>
              <w:widowControl/>
              <w:jc w:val="center"/>
              <w:textAlignment w:val="center"/>
              <w:rPr>
                <w:rFonts w:ascii="宋体" w:eastAsia="宋体" w:hAnsi="宋体" w:cs="宋体"/>
                <w:szCs w:val="21"/>
              </w:rPr>
            </w:pPr>
            <w:r>
              <w:rPr>
                <w:rFonts w:ascii="宋体" w:eastAsia="宋体" w:hAnsi="宋体" w:cs="宋体" w:hint="eastAsia"/>
                <w:color w:val="000000"/>
                <w:kern w:val="0"/>
                <w:sz w:val="18"/>
                <w:szCs w:val="18"/>
                <w:lang w:bidi="ar"/>
              </w:rPr>
              <w:t>21</w:t>
            </w:r>
          </w:p>
        </w:tc>
        <w:tc>
          <w:tcPr>
            <w:tcW w:w="8350" w:type="dxa"/>
            <w:vAlign w:val="center"/>
          </w:tcPr>
          <w:p w14:paraId="5F87DC36" w14:textId="77777777" w:rsidR="000E702C" w:rsidRDefault="008C3382">
            <w:pPr>
              <w:spacing w:line="360" w:lineRule="auto"/>
              <w:rPr>
                <w:rFonts w:ascii="宋体" w:eastAsia="宋体" w:hAnsi="宋体" w:cs="宋体"/>
                <w:color w:val="333333"/>
                <w:kern w:val="0"/>
                <w:szCs w:val="21"/>
              </w:rPr>
            </w:pPr>
            <w:r>
              <w:rPr>
                <w:rFonts w:hint="eastAsia"/>
              </w:rPr>
              <w:t>安全的手提机构设置</w:t>
            </w:r>
            <w:r>
              <w:rPr>
                <w:rFonts w:hint="eastAsia"/>
              </w:rPr>
              <w:t xml:space="preserve"> </w:t>
            </w:r>
            <w:r>
              <w:rPr>
                <w:rFonts w:hint="eastAsia"/>
              </w:rPr>
              <w:t>：镜体后侧设计了搬动显微镜时的提手位置，确保显微镜移动时安全，稳固。</w:t>
            </w:r>
          </w:p>
        </w:tc>
      </w:tr>
      <w:tr w:rsidR="000E702C" w14:paraId="1DD2C675" w14:textId="77777777">
        <w:tc>
          <w:tcPr>
            <w:tcW w:w="1250" w:type="dxa"/>
            <w:vAlign w:val="center"/>
          </w:tcPr>
          <w:p w14:paraId="0551CCBC" w14:textId="77777777" w:rsidR="000E702C" w:rsidRDefault="000E702C">
            <w:pPr>
              <w:widowControl/>
              <w:jc w:val="center"/>
              <w:textAlignment w:val="center"/>
              <w:rPr>
                <w:rFonts w:ascii="宋体" w:eastAsia="宋体" w:hAnsi="宋体" w:cs="宋体"/>
                <w:szCs w:val="21"/>
              </w:rPr>
            </w:pPr>
          </w:p>
        </w:tc>
        <w:tc>
          <w:tcPr>
            <w:tcW w:w="833" w:type="dxa"/>
            <w:vAlign w:val="center"/>
          </w:tcPr>
          <w:p w14:paraId="2E27F2C8" w14:textId="77777777" w:rsidR="000E702C" w:rsidRDefault="008C3382">
            <w:pPr>
              <w:widowControl/>
              <w:jc w:val="center"/>
              <w:textAlignment w:val="center"/>
              <w:rPr>
                <w:rFonts w:ascii="宋体" w:eastAsia="宋体" w:hAnsi="宋体" w:cs="宋体"/>
                <w:szCs w:val="21"/>
              </w:rPr>
            </w:pPr>
            <w:r>
              <w:rPr>
                <w:rFonts w:ascii="宋体" w:eastAsia="宋体" w:hAnsi="宋体" w:cs="宋体" w:hint="eastAsia"/>
                <w:color w:val="000000"/>
                <w:kern w:val="0"/>
                <w:sz w:val="18"/>
                <w:szCs w:val="18"/>
                <w:lang w:bidi="ar"/>
              </w:rPr>
              <w:t>22</w:t>
            </w:r>
          </w:p>
        </w:tc>
        <w:tc>
          <w:tcPr>
            <w:tcW w:w="8350" w:type="dxa"/>
            <w:vAlign w:val="center"/>
          </w:tcPr>
          <w:p w14:paraId="4D99BC1F" w14:textId="77777777" w:rsidR="000E702C" w:rsidRDefault="008C3382">
            <w:pPr>
              <w:spacing w:line="360" w:lineRule="auto"/>
              <w:rPr>
                <w:rFonts w:ascii="宋体" w:eastAsia="宋体" w:hAnsi="宋体" w:cs="宋体"/>
                <w:color w:val="333333"/>
                <w:kern w:val="0"/>
                <w:szCs w:val="21"/>
              </w:rPr>
            </w:pPr>
            <w:r>
              <w:rPr>
                <w:rFonts w:hint="eastAsia"/>
              </w:rPr>
              <w:t>使用工具：机身自带专业工具，并有固定位置。</w:t>
            </w:r>
          </w:p>
        </w:tc>
      </w:tr>
      <w:tr w:rsidR="000E702C" w14:paraId="0E6F6C0D" w14:textId="77777777">
        <w:tc>
          <w:tcPr>
            <w:tcW w:w="1250" w:type="dxa"/>
            <w:vAlign w:val="center"/>
          </w:tcPr>
          <w:p w14:paraId="3A143E23" w14:textId="77777777" w:rsidR="000E702C" w:rsidRDefault="000E702C">
            <w:pPr>
              <w:widowControl/>
              <w:jc w:val="center"/>
              <w:textAlignment w:val="center"/>
              <w:rPr>
                <w:rFonts w:ascii="宋体" w:eastAsia="宋体" w:hAnsi="宋体" w:cs="宋体"/>
                <w:szCs w:val="21"/>
              </w:rPr>
            </w:pPr>
          </w:p>
        </w:tc>
        <w:tc>
          <w:tcPr>
            <w:tcW w:w="833" w:type="dxa"/>
            <w:vAlign w:val="center"/>
          </w:tcPr>
          <w:p w14:paraId="35A09111" w14:textId="77777777" w:rsidR="000E702C" w:rsidRDefault="008C3382">
            <w:pPr>
              <w:widowControl/>
              <w:jc w:val="center"/>
              <w:textAlignment w:val="center"/>
              <w:rPr>
                <w:rFonts w:ascii="宋体" w:eastAsia="宋体" w:hAnsi="宋体" w:cs="宋体"/>
                <w:szCs w:val="21"/>
              </w:rPr>
            </w:pPr>
            <w:r>
              <w:rPr>
                <w:rFonts w:ascii="宋体" w:eastAsia="宋体" w:hAnsi="宋体" w:cs="宋体" w:hint="eastAsia"/>
                <w:color w:val="000000"/>
                <w:kern w:val="0"/>
                <w:sz w:val="18"/>
                <w:szCs w:val="18"/>
                <w:lang w:bidi="ar"/>
              </w:rPr>
              <w:t>23</w:t>
            </w:r>
          </w:p>
        </w:tc>
        <w:tc>
          <w:tcPr>
            <w:tcW w:w="8350" w:type="dxa"/>
            <w:vAlign w:val="center"/>
          </w:tcPr>
          <w:p w14:paraId="6BEA1689" w14:textId="77777777" w:rsidR="000E702C" w:rsidRDefault="008C3382">
            <w:pPr>
              <w:spacing w:line="360" w:lineRule="auto"/>
              <w:rPr>
                <w:rFonts w:ascii="宋体" w:eastAsia="宋体" w:hAnsi="宋体" w:cs="宋体"/>
                <w:color w:val="333333"/>
                <w:kern w:val="0"/>
                <w:szCs w:val="21"/>
              </w:rPr>
            </w:pPr>
            <w:r>
              <w:rPr>
                <w:rFonts w:hint="eastAsia"/>
              </w:rPr>
              <w:t>显微镜同品牌高分辨率彩色科研级相机，成像系统为科研级高密度彩色相机；</w:t>
            </w:r>
          </w:p>
        </w:tc>
      </w:tr>
      <w:tr w:rsidR="000E702C" w14:paraId="69D11883" w14:textId="77777777">
        <w:tc>
          <w:tcPr>
            <w:tcW w:w="1250" w:type="dxa"/>
            <w:vAlign w:val="center"/>
          </w:tcPr>
          <w:p w14:paraId="6390DFF3" w14:textId="77777777" w:rsidR="000E702C" w:rsidRDefault="000E702C">
            <w:pPr>
              <w:widowControl/>
              <w:jc w:val="center"/>
              <w:textAlignment w:val="center"/>
              <w:rPr>
                <w:rFonts w:ascii="宋体" w:eastAsia="宋体" w:hAnsi="宋体" w:cs="宋体"/>
                <w:szCs w:val="21"/>
              </w:rPr>
            </w:pPr>
          </w:p>
        </w:tc>
        <w:tc>
          <w:tcPr>
            <w:tcW w:w="833" w:type="dxa"/>
            <w:vAlign w:val="center"/>
          </w:tcPr>
          <w:p w14:paraId="47EC5414" w14:textId="77777777" w:rsidR="000E702C" w:rsidRDefault="008C3382">
            <w:pPr>
              <w:widowControl/>
              <w:jc w:val="center"/>
              <w:textAlignment w:val="center"/>
              <w:rPr>
                <w:rFonts w:ascii="宋体" w:eastAsia="宋体" w:hAnsi="宋体" w:cs="宋体"/>
                <w:szCs w:val="21"/>
              </w:rPr>
            </w:pPr>
            <w:r>
              <w:rPr>
                <w:rFonts w:ascii="宋体" w:eastAsia="宋体" w:hAnsi="宋体" w:cs="宋体" w:hint="eastAsia"/>
                <w:color w:val="000000"/>
                <w:kern w:val="0"/>
                <w:sz w:val="18"/>
                <w:szCs w:val="18"/>
                <w:lang w:bidi="ar"/>
              </w:rPr>
              <w:t>24</w:t>
            </w:r>
          </w:p>
        </w:tc>
        <w:tc>
          <w:tcPr>
            <w:tcW w:w="8350" w:type="dxa"/>
            <w:vAlign w:val="center"/>
          </w:tcPr>
          <w:p w14:paraId="50626532" w14:textId="77777777" w:rsidR="000E702C" w:rsidRDefault="008C3382">
            <w:pPr>
              <w:spacing w:line="360" w:lineRule="auto"/>
              <w:rPr>
                <w:rFonts w:ascii="宋体" w:eastAsia="宋体" w:hAnsi="宋体" w:cs="宋体"/>
                <w:color w:val="333333"/>
                <w:kern w:val="0"/>
                <w:szCs w:val="21"/>
              </w:rPr>
            </w:pPr>
            <w:r>
              <w:rPr>
                <w:rFonts w:hint="eastAsia"/>
              </w:rPr>
              <w:t>成像系统：彩色相机，靶面尺寸：</w:t>
            </w:r>
            <w:r>
              <w:rPr>
                <w:rFonts w:hint="eastAsia"/>
              </w:rPr>
              <w:t>1/1.8</w:t>
            </w:r>
            <w:r>
              <w:rPr>
                <w:rFonts w:hint="eastAsia"/>
              </w:rPr>
              <w:t>″对角线</w:t>
            </w:r>
            <w:r>
              <w:rPr>
                <w:rFonts w:hint="eastAsia"/>
              </w:rPr>
              <w:t>8.92mm</w:t>
            </w:r>
            <w:r>
              <w:rPr>
                <w:rFonts w:hint="eastAsia"/>
              </w:rPr>
              <w:t>；有效像素≥</w:t>
            </w:r>
            <w:r>
              <w:rPr>
                <w:rFonts w:hint="eastAsia"/>
              </w:rPr>
              <w:t>630</w:t>
            </w:r>
            <w:r>
              <w:rPr>
                <w:rFonts w:hint="eastAsia"/>
              </w:rPr>
              <w:t>万，图像传感器型号：最大分辨率：≥</w:t>
            </w:r>
            <w:r>
              <w:rPr>
                <w:rFonts w:hint="eastAsia"/>
              </w:rPr>
              <w:t>3072 x 2048</w:t>
            </w:r>
            <w:r>
              <w:rPr>
                <w:rFonts w:hint="eastAsia"/>
              </w:rPr>
              <w:t>；像素大小</w:t>
            </w:r>
            <w:r>
              <w:rPr>
                <w:rFonts w:hint="eastAsia"/>
              </w:rPr>
              <w:t>2.4</w:t>
            </w:r>
            <w:r>
              <w:rPr>
                <w:rFonts w:hint="eastAsia"/>
              </w:rPr>
              <w:t>μ</w:t>
            </w:r>
            <w:r>
              <w:rPr>
                <w:rFonts w:hint="eastAsia"/>
              </w:rPr>
              <w:t>m x 2.4</w:t>
            </w:r>
            <w:r>
              <w:rPr>
                <w:rFonts w:hint="eastAsia"/>
              </w:rPr>
              <w:t>μ</w:t>
            </w:r>
            <w:r>
              <w:rPr>
                <w:rFonts w:hint="eastAsia"/>
              </w:rPr>
              <w:t>m</w:t>
            </w:r>
            <w:r>
              <w:rPr>
                <w:rFonts w:hint="eastAsia"/>
              </w:rPr>
              <w:t>；成像区域尺寸：</w:t>
            </w:r>
            <w:r>
              <w:rPr>
                <w:rFonts w:hint="eastAsia"/>
              </w:rPr>
              <w:t xml:space="preserve">7.37mm(H) </w:t>
            </w:r>
            <w:r>
              <w:rPr>
                <w:rFonts w:hint="eastAsia"/>
              </w:rPr>
              <w:lastRenderedPageBreak/>
              <w:t>x 4.92mm(V)</w:t>
            </w:r>
            <w:r>
              <w:rPr>
                <w:rFonts w:hint="eastAsia"/>
              </w:rPr>
              <w:t>；</w:t>
            </w:r>
            <w:r>
              <w:rPr>
                <w:rFonts w:hint="eastAsia"/>
              </w:rPr>
              <w:t>G</w:t>
            </w:r>
            <w:r>
              <w:rPr>
                <w:rFonts w:hint="eastAsia"/>
              </w:rPr>
              <w:t>光灵敏度：</w:t>
            </w:r>
            <w:r>
              <w:rPr>
                <w:rFonts w:hint="eastAsia"/>
              </w:rPr>
              <w:t>425mv with 1/30s</w:t>
            </w:r>
            <w:r>
              <w:rPr>
                <w:rFonts w:hint="eastAsia"/>
              </w:rPr>
              <w:t>；动态范围：</w:t>
            </w:r>
            <w:r>
              <w:rPr>
                <w:rFonts w:hint="eastAsia"/>
              </w:rPr>
              <w:t>70dB</w:t>
            </w:r>
            <w:r>
              <w:rPr>
                <w:rFonts w:hint="eastAsia"/>
              </w:rPr>
              <w:t>；实时帧速：</w:t>
            </w:r>
            <w:r>
              <w:rPr>
                <w:rFonts w:hint="eastAsia"/>
              </w:rPr>
              <w:t>59@3072 x2048;59@1536x 1024</w:t>
            </w:r>
            <w:r>
              <w:rPr>
                <w:rFonts w:hint="eastAsia"/>
              </w:rPr>
              <w:t>；曝光时间：</w:t>
            </w:r>
            <w:r>
              <w:rPr>
                <w:rFonts w:hint="eastAsia"/>
              </w:rPr>
              <w:t xml:space="preserve">0.1ms-15s </w:t>
            </w:r>
            <w:r>
              <w:rPr>
                <w:rFonts w:hint="eastAsia"/>
              </w:rPr>
              <w:t>，</w:t>
            </w:r>
            <w:r>
              <w:rPr>
                <w:rFonts w:hint="eastAsia"/>
              </w:rPr>
              <w:t xml:space="preserve">ROI </w:t>
            </w:r>
            <w:r>
              <w:rPr>
                <w:rFonts w:hint="eastAsia"/>
              </w:rPr>
              <w:t>白平衡</w:t>
            </w:r>
            <w:r>
              <w:rPr>
                <w:rFonts w:hint="eastAsia"/>
              </w:rPr>
              <w:t>/</w:t>
            </w:r>
            <w:r>
              <w:rPr>
                <w:rFonts w:hint="eastAsia"/>
              </w:rPr>
              <w:t>手动</w:t>
            </w:r>
            <w:r>
              <w:rPr>
                <w:rFonts w:hint="eastAsia"/>
              </w:rPr>
              <w:t>Temp-Tint</w:t>
            </w:r>
            <w:r>
              <w:rPr>
                <w:rFonts w:hint="eastAsia"/>
              </w:rPr>
              <w:t>调整；记录方式：图像和视频；致冷方式：自然冷却；</w:t>
            </w:r>
          </w:p>
        </w:tc>
      </w:tr>
      <w:tr w:rsidR="000E702C" w14:paraId="334A34E6" w14:textId="77777777">
        <w:tc>
          <w:tcPr>
            <w:tcW w:w="1250" w:type="dxa"/>
            <w:vAlign w:val="center"/>
          </w:tcPr>
          <w:p w14:paraId="15A64244" w14:textId="77777777" w:rsidR="000E702C" w:rsidRDefault="000E702C">
            <w:pPr>
              <w:widowControl/>
              <w:jc w:val="center"/>
              <w:textAlignment w:val="center"/>
              <w:rPr>
                <w:rFonts w:ascii="宋体" w:eastAsia="宋体" w:hAnsi="宋体" w:cs="宋体"/>
                <w:szCs w:val="21"/>
              </w:rPr>
            </w:pPr>
          </w:p>
        </w:tc>
        <w:tc>
          <w:tcPr>
            <w:tcW w:w="833" w:type="dxa"/>
            <w:vAlign w:val="center"/>
          </w:tcPr>
          <w:p w14:paraId="2648FB07" w14:textId="77777777" w:rsidR="000E702C" w:rsidRDefault="008C3382">
            <w:pPr>
              <w:widowControl/>
              <w:jc w:val="center"/>
              <w:textAlignment w:val="center"/>
              <w:rPr>
                <w:rFonts w:ascii="宋体" w:eastAsia="宋体" w:hAnsi="宋体" w:cs="宋体"/>
                <w:szCs w:val="21"/>
              </w:rPr>
            </w:pPr>
            <w:r>
              <w:rPr>
                <w:rFonts w:ascii="宋体" w:eastAsia="宋体" w:hAnsi="宋体" w:cs="宋体" w:hint="eastAsia"/>
                <w:color w:val="000000"/>
                <w:kern w:val="0"/>
                <w:sz w:val="18"/>
                <w:szCs w:val="18"/>
                <w:lang w:bidi="ar"/>
              </w:rPr>
              <w:t>25</w:t>
            </w:r>
          </w:p>
        </w:tc>
        <w:tc>
          <w:tcPr>
            <w:tcW w:w="8350" w:type="dxa"/>
            <w:vAlign w:val="center"/>
          </w:tcPr>
          <w:p w14:paraId="58D30A97" w14:textId="77777777" w:rsidR="000E702C" w:rsidRDefault="008C3382">
            <w:pPr>
              <w:spacing w:line="360" w:lineRule="auto"/>
              <w:rPr>
                <w:rFonts w:ascii="宋体" w:eastAsia="宋体" w:hAnsi="宋体" w:cs="宋体"/>
                <w:color w:val="333333"/>
                <w:kern w:val="0"/>
                <w:szCs w:val="21"/>
              </w:rPr>
            </w:pPr>
            <w:r>
              <w:rPr>
                <w:rFonts w:hint="eastAsia"/>
              </w:rPr>
              <w:t>显微图像分析软件：可进行单帧图像、序列图像采集，动态图像录像。支持</w:t>
            </w:r>
            <w:r>
              <w:rPr>
                <w:rFonts w:hint="eastAsia"/>
              </w:rPr>
              <w:t>BMP</w:t>
            </w:r>
            <w:r>
              <w:rPr>
                <w:rFonts w:hint="eastAsia"/>
              </w:rPr>
              <w:t>、</w:t>
            </w:r>
            <w:r>
              <w:rPr>
                <w:rFonts w:hint="eastAsia"/>
              </w:rPr>
              <w:t>JPG</w:t>
            </w:r>
            <w:r>
              <w:rPr>
                <w:rFonts w:hint="eastAsia"/>
              </w:rPr>
              <w:t>、</w:t>
            </w:r>
            <w:r>
              <w:rPr>
                <w:rFonts w:hint="eastAsia"/>
              </w:rPr>
              <w:t>ICO</w:t>
            </w:r>
            <w:r>
              <w:rPr>
                <w:rFonts w:hint="eastAsia"/>
              </w:rPr>
              <w:t>、</w:t>
            </w:r>
            <w:r>
              <w:rPr>
                <w:rFonts w:hint="eastAsia"/>
              </w:rPr>
              <w:t>PNG</w:t>
            </w:r>
            <w:r>
              <w:rPr>
                <w:rFonts w:hint="eastAsia"/>
              </w:rPr>
              <w:t>、</w:t>
            </w:r>
            <w:r>
              <w:rPr>
                <w:rFonts w:hint="eastAsia"/>
              </w:rPr>
              <w:t>TIF</w:t>
            </w:r>
            <w:r>
              <w:rPr>
                <w:rFonts w:hint="eastAsia"/>
              </w:rPr>
              <w:t>、</w:t>
            </w:r>
            <w:r>
              <w:rPr>
                <w:rFonts w:hint="eastAsia"/>
              </w:rPr>
              <w:t>GIF</w:t>
            </w:r>
            <w:r>
              <w:rPr>
                <w:rFonts w:hint="eastAsia"/>
              </w:rPr>
              <w:t>等各种图像格式</w:t>
            </w:r>
            <w:r>
              <w:rPr>
                <w:rFonts w:hint="eastAsia"/>
              </w:rPr>
              <w:t xml:space="preserve"> </w:t>
            </w:r>
            <w:r>
              <w:rPr>
                <w:rFonts w:hint="eastAsia"/>
              </w:rPr>
              <w:t>；支持区域曝光、区域白平衡，实时直方图显示和实时图像对焦清晰度提示；支持多种拍照模式：拍照到图像库、剪切板、图像处理和指定文件路径，极大满足用户的多种需要；一键式实验报告制作，可以从相机、图像文件直接生成实验报告，实验报告模板可根据用户要求进行编辑定制；提供图像库管理、浏览和编辑功能，具有强大的图像编辑功能，可以调节亮度、对比度，还具有图像复制、剪切、旋转、滤色等多种形态学图像处理功能；独特的标尺栏功能，实时显示图像的真实尺寸和叠加标尺，标尺位置、粗细、字体大小、字型、颜色等任意选择；功能强大的图像倍率设置功能，对拍摄图像按照指定倍率打印或显示；</w:t>
            </w:r>
            <w:r>
              <w:rPr>
                <w:rFonts w:hint="eastAsia"/>
              </w:rPr>
              <w:t xml:space="preserve"> </w:t>
            </w:r>
            <w:r>
              <w:rPr>
                <w:rFonts w:hint="eastAsia"/>
              </w:rPr>
              <w:t>可以测定两点距离、三点弧长、三点圆半径、多边形面积、三点夹角、两线夹角、周长、等各种几何参数；对所测数据，可以重新点取，任意拖动位置，及时修正。也可删除测量数据，重新测定；可同时测量多幅图像的数据。各幅图像数据相互独立；可任意添加或删除多个文字标注。字体、颜色、大小，随意选择</w:t>
            </w:r>
            <w:r>
              <w:rPr>
                <w:rFonts w:hint="eastAsia"/>
              </w:rPr>
              <w:t xml:space="preserve"> </w:t>
            </w:r>
            <w:r>
              <w:rPr>
                <w:rFonts w:hint="eastAsia"/>
              </w:rPr>
              <w:t>；测量数据可以标注在图像上，也可以传到</w:t>
            </w:r>
            <w:r>
              <w:rPr>
                <w:rFonts w:hint="eastAsia"/>
              </w:rPr>
              <w:t>EXCEL</w:t>
            </w:r>
            <w:r>
              <w:rPr>
                <w:rFonts w:hint="eastAsia"/>
              </w:rPr>
              <w:t>，或直接打印输出。测量数据可自动生成统计图表。</w:t>
            </w:r>
          </w:p>
        </w:tc>
      </w:tr>
      <w:tr w:rsidR="000E702C" w14:paraId="520DA893" w14:textId="77777777">
        <w:tc>
          <w:tcPr>
            <w:tcW w:w="1250" w:type="dxa"/>
            <w:vAlign w:val="center"/>
          </w:tcPr>
          <w:p w14:paraId="40DC2090" w14:textId="77777777" w:rsidR="000E702C" w:rsidRDefault="008C3382">
            <w:pPr>
              <w:widowControl/>
              <w:jc w:val="center"/>
              <w:textAlignment w:val="center"/>
              <w:rPr>
                <w:rFonts w:ascii="宋体" w:eastAsia="宋体" w:hAnsi="宋体" w:cs="宋体"/>
                <w:szCs w:val="21"/>
              </w:rPr>
            </w:pPr>
            <w:r>
              <w:rPr>
                <w:rFonts w:ascii="宋体" w:eastAsia="宋体" w:hAnsi="宋体" w:cs="宋体" w:hint="eastAsia"/>
                <w:bCs/>
                <w:color w:val="333333"/>
                <w:kern w:val="0"/>
                <w:sz w:val="24"/>
                <w:szCs w:val="24"/>
              </w:rPr>
              <w:t>▲</w:t>
            </w:r>
          </w:p>
        </w:tc>
        <w:tc>
          <w:tcPr>
            <w:tcW w:w="833" w:type="dxa"/>
            <w:vAlign w:val="center"/>
          </w:tcPr>
          <w:p w14:paraId="57DA1951" w14:textId="77777777" w:rsidR="000E702C" w:rsidRDefault="008C3382">
            <w:pPr>
              <w:widowControl/>
              <w:jc w:val="center"/>
              <w:textAlignment w:val="center"/>
              <w:rPr>
                <w:rFonts w:ascii="宋体" w:eastAsia="宋体" w:hAnsi="宋体" w:cs="宋体"/>
                <w:szCs w:val="21"/>
              </w:rPr>
            </w:pPr>
            <w:r>
              <w:rPr>
                <w:rFonts w:ascii="宋体" w:eastAsia="宋体" w:hAnsi="宋体" w:cs="宋体" w:hint="eastAsia"/>
                <w:color w:val="000000"/>
                <w:kern w:val="0"/>
                <w:sz w:val="18"/>
                <w:szCs w:val="18"/>
                <w:lang w:bidi="ar"/>
              </w:rPr>
              <w:t>26</w:t>
            </w:r>
          </w:p>
        </w:tc>
        <w:tc>
          <w:tcPr>
            <w:tcW w:w="8350" w:type="dxa"/>
            <w:vAlign w:val="center"/>
          </w:tcPr>
          <w:p w14:paraId="650A0C91" w14:textId="77777777" w:rsidR="000E702C" w:rsidRDefault="008C3382">
            <w:pPr>
              <w:pStyle w:val="af"/>
              <w:spacing w:line="360" w:lineRule="auto"/>
              <w:ind w:firstLineChars="0" w:firstLine="0"/>
              <w:jc w:val="center"/>
            </w:pPr>
            <w:r>
              <w:rPr>
                <w:rFonts w:hint="eastAsia"/>
              </w:rPr>
              <w:t>工作环境：工作温度：</w:t>
            </w:r>
            <w:r>
              <w:rPr>
                <w:rFonts w:hint="eastAsia"/>
              </w:rPr>
              <w:t>0</w:t>
            </w:r>
            <w:r>
              <w:rPr>
                <w:rFonts w:hint="eastAsia"/>
              </w:rPr>
              <w:t>～</w:t>
            </w:r>
            <w:r>
              <w:rPr>
                <w:rFonts w:hint="eastAsia"/>
              </w:rPr>
              <w:t>40</w:t>
            </w:r>
            <w:r>
              <w:rPr>
                <w:rFonts w:hint="eastAsia"/>
              </w:rPr>
              <w:t>℃；工作湿度：</w:t>
            </w:r>
            <w:r>
              <w:rPr>
                <w:rFonts w:hint="eastAsia"/>
              </w:rPr>
              <w:t>10%</w:t>
            </w:r>
            <w:r>
              <w:rPr>
                <w:rFonts w:hint="eastAsia"/>
              </w:rPr>
              <w:t>～</w:t>
            </w:r>
            <w:r>
              <w:rPr>
                <w:rFonts w:hint="eastAsia"/>
              </w:rPr>
              <w:t>90%RH</w:t>
            </w:r>
            <w:r>
              <w:rPr>
                <w:rFonts w:hint="eastAsia"/>
              </w:rPr>
              <w:t>（无凝结）；数据接口：</w:t>
            </w:r>
            <w:r>
              <w:rPr>
                <w:rFonts w:hint="eastAsia"/>
              </w:rPr>
              <w:t>USB3.0</w:t>
            </w:r>
          </w:p>
          <w:p w14:paraId="4D911634" w14:textId="77777777" w:rsidR="000E702C" w:rsidRDefault="008C3382">
            <w:pPr>
              <w:pStyle w:val="af"/>
              <w:spacing w:line="360" w:lineRule="auto"/>
              <w:ind w:firstLineChars="0" w:firstLine="0"/>
              <w:rPr>
                <w:rFonts w:ascii="宋体" w:eastAsia="宋体" w:hAnsi="宋体" w:cs="宋体"/>
                <w:color w:val="333333"/>
                <w:kern w:val="0"/>
                <w:szCs w:val="21"/>
              </w:rPr>
            </w:pPr>
            <w:r>
              <w:rPr>
                <w:rFonts w:hint="eastAsia"/>
              </w:rPr>
              <w:t xml:space="preserve"> 5Gbps B</w:t>
            </w:r>
            <w:r>
              <w:rPr>
                <w:rFonts w:hint="eastAsia"/>
              </w:rPr>
              <w:t>型接口、通过</w:t>
            </w:r>
            <w:r>
              <w:rPr>
                <w:rFonts w:hint="eastAsia"/>
              </w:rPr>
              <w:t>USB 5V</w:t>
            </w:r>
            <w:r>
              <w:rPr>
                <w:rFonts w:hint="eastAsia"/>
              </w:rPr>
              <w:t>接口供电。</w:t>
            </w:r>
          </w:p>
        </w:tc>
      </w:tr>
    </w:tbl>
    <w:p w14:paraId="7108E784" w14:textId="77777777" w:rsidR="000E702C" w:rsidRDefault="000E702C">
      <w:pPr>
        <w:widowControl/>
        <w:shd w:val="clear" w:color="auto" w:fill="FFFFFF"/>
        <w:spacing w:line="480" w:lineRule="auto"/>
        <w:ind w:firstLineChars="150" w:firstLine="360"/>
        <w:rPr>
          <w:rFonts w:ascii="宋体" w:eastAsia="宋体" w:hAnsi="宋体" w:cs="宋体"/>
          <w:color w:val="FF0000"/>
          <w:kern w:val="0"/>
          <w:sz w:val="24"/>
          <w:szCs w:val="24"/>
        </w:rPr>
      </w:pPr>
    </w:p>
    <w:p w14:paraId="7DA6A42B" w14:textId="77777777" w:rsidR="000E702C" w:rsidRDefault="008C3382">
      <w:pPr>
        <w:widowControl/>
        <w:shd w:val="clear" w:color="auto" w:fill="FFFFFF"/>
        <w:spacing w:line="480" w:lineRule="auto"/>
        <w:ind w:firstLine="420"/>
        <w:outlineLvl w:val="4"/>
        <w:rPr>
          <w:color w:val="FF0000"/>
          <w:sz w:val="24"/>
        </w:rPr>
      </w:pPr>
      <w:r>
        <w:rPr>
          <w:rFonts w:hint="eastAsia"/>
          <w:color w:val="FF0000"/>
          <w:sz w:val="24"/>
        </w:rPr>
        <w:t>品目信息十五的标的参数（光催化反应器）：</w:t>
      </w:r>
      <w:r>
        <w:rPr>
          <w:rFonts w:hint="eastAsia"/>
          <w:color w:val="FF0000"/>
          <w:sz w:val="24"/>
        </w:rPr>
        <w:t xml:space="preserve"> </w:t>
      </w:r>
    </w:p>
    <w:tbl>
      <w:tblPr>
        <w:tblStyle w:val="ab"/>
        <w:tblW w:w="10433" w:type="dxa"/>
        <w:tblInd w:w="-907" w:type="dxa"/>
        <w:tblLook w:val="04A0" w:firstRow="1" w:lastRow="0" w:firstColumn="1" w:lastColumn="0" w:noHBand="0" w:noVBand="1"/>
      </w:tblPr>
      <w:tblGrid>
        <w:gridCol w:w="1250"/>
        <w:gridCol w:w="833"/>
        <w:gridCol w:w="8350"/>
      </w:tblGrid>
      <w:tr w:rsidR="000E702C" w14:paraId="446F0285" w14:textId="77777777">
        <w:tc>
          <w:tcPr>
            <w:tcW w:w="1250" w:type="dxa"/>
          </w:tcPr>
          <w:p w14:paraId="7CF4F124"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参数性质</w:t>
            </w:r>
          </w:p>
        </w:tc>
        <w:tc>
          <w:tcPr>
            <w:tcW w:w="833" w:type="dxa"/>
          </w:tcPr>
          <w:p w14:paraId="5BD3E517"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序号</w:t>
            </w:r>
          </w:p>
        </w:tc>
        <w:tc>
          <w:tcPr>
            <w:tcW w:w="8350" w:type="dxa"/>
          </w:tcPr>
          <w:p w14:paraId="6B089CA9"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技术参数与性能指标</w:t>
            </w:r>
          </w:p>
        </w:tc>
      </w:tr>
      <w:tr w:rsidR="000E702C" w14:paraId="4033B105" w14:textId="77777777">
        <w:tc>
          <w:tcPr>
            <w:tcW w:w="1250" w:type="dxa"/>
          </w:tcPr>
          <w:p w14:paraId="71C07D5B" w14:textId="77777777" w:rsidR="000E702C" w:rsidRDefault="000E702C">
            <w:pPr>
              <w:widowControl/>
              <w:spacing w:line="480" w:lineRule="auto"/>
              <w:rPr>
                <w:rFonts w:ascii="宋体" w:eastAsia="宋体" w:hAnsi="宋体" w:cs="宋体"/>
                <w:color w:val="333333"/>
                <w:kern w:val="0"/>
                <w:szCs w:val="21"/>
              </w:rPr>
            </w:pPr>
          </w:p>
        </w:tc>
        <w:tc>
          <w:tcPr>
            <w:tcW w:w="833" w:type="dxa"/>
            <w:vAlign w:val="center"/>
          </w:tcPr>
          <w:p w14:paraId="0096127C"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w:t>
            </w:r>
          </w:p>
        </w:tc>
        <w:tc>
          <w:tcPr>
            <w:tcW w:w="8350" w:type="dxa"/>
            <w:vAlign w:val="center"/>
          </w:tcPr>
          <w:p w14:paraId="184FCD6E" w14:textId="77777777" w:rsidR="000E702C" w:rsidRDefault="008C3382">
            <w:pPr>
              <w:spacing w:line="340" w:lineRule="exact"/>
              <w:rPr>
                <w:rFonts w:ascii="宋体" w:eastAsia="宋体" w:hAnsi="宋体" w:cs="宋体"/>
                <w:b/>
                <w:bCs/>
                <w:szCs w:val="21"/>
              </w:rPr>
            </w:pPr>
            <w:r>
              <w:rPr>
                <w:rFonts w:ascii="宋体" w:eastAsia="宋体" w:hAnsi="宋体" w:cs="宋体" w:hint="eastAsia"/>
                <w:b/>
                <w:bCs/>
                <w:szCs w:val="21"/>
              </w:rPr>
              <w:t>A 八位平行光反应系统</w:t>
            </w:r>
          </w:p>
          <w:p w14:paraId="4888B926" w14:textId="77777777" w:rsidR="000E702C" w:rsidRDefault="008C3382">
            <w:pPr>
              <w:spacing w:line="340" w:lineRule="exact"/>
              <w:rPr>
                <w:rFonts w:ascii="宋体" w:eastAsia="宋体" w:hAnsi="宋体" w:cs="宋体"/>
                <w:color w:val="333333"/>
                <w:kern w:val="0"/>
                <w:szCs w:val="21"/>
              </w:rPr>
            </w:pPr>
            <w:r>
              <w:rPr>
                <w:rFonts w:ascii="宋体" w:eastAsia="宋体" w:hAnsi="宋体" w:cs="宋体" w:hint="eastAsia"/>
                <w:szCs w:val="21"/>
              </w:rPr>
              <w:t>系统，分体堆叠式，反应模块，LED光源和控制箱为独立模组，反应模块和光源可堆叠于控制器上，节省实验台面积</w:t>
            </w:r>
          </w:p>
        </w:tc>
      </w:tr>
      <w:tr w:rsidR="000E702C" w14:paraId="17DDB813" w14:textId="77777777">
        <w:tc>
          <w:tcPr>
            <w:tcW w:w="1250" w:type="dxa"/>
            <w:vAlign w:val="center"/>
          </w:tcPr>
          <w:p w14:paraId="1A1AF69E"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bCs/>
                <w:color w:val="333333"/>
                <w:kern w:val="0"/>
                <w:sz w:val="24"/>
                <w:szCs w:val="24"/>
              </w:rPr>
              <w:t>▲</w:t>
            </w:r>
          </w:p>
        </w:tc>
        <w:tc>
          <w:tcPr>
            <w:tcW w:w="833" w:type="dxa"/>
            <w:vAlign w:val="center"/>
          </w:tcPr>
          <w:p w14:paraId="1773D129"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2</w:t>
            </w:r>
          </w:p>
        </w:tc>
        <w:tc>
          <w:tcPr>
            <w:tcW w:w="8350" w:type="dxa"/>
            <w:vAlign w:val="center"/>
          </w:tcPr>
          <w:p w14:paraId="512BC97E" w14:textId="77777777" w:rsidR="000E702C" w:rsidRDefault="008C3382">
            <w:pPr>
              <w:spacing w:line="340" w:lineRule="exact"/>
              <w:rPr>
                <w:rFonts w:ascii="宋体" w:eastAsia="宋体" w:hAnsi="宋体" w:cs="宋体"/>
                <w:color w:val="333333"/>
                <w:kern w:val="0"/>
                <w:szCs w:val="21"/>
              </w:rPr>
            </w:pPr>
            <w:r>
              <w:rPr>
                <w:rFonts w:ascii="宋体" w:eastAsia="宋体" w:hAnsi="宋体" w:cs="宋体" w:hint="eastAsia"/>
                <w:szCs w:val="21"/>
              </w:rPr>
              <w:t>光源，同时支持15W功耗可见区LED光源和10W功耗紫外区LED光源，试管位光照强度（蓝光LED在10W）〉150mW/cm2</w:t>
            </w:r>
          </w:p>
        </w:tc>
      </w:tr>
      <w:tr w:rsidR="000E702C" w14:paraId="7B5DD1F4" w14:textId="77777777">
        <w:tc>
          <w:tcPr>
            <w:tcW w:w="1250" w:type="dxa"/>
            <w:vAlign w:val="center"/>
          </w:tcPr>
          <w:p w14:paraId="2FEB6774" w14:textId="77777777" w:rsidR="000E702C" w:rsidRDefault="000E702C">
            <w:pPr>
              <w:widowControl/>
              <w:spacing w:line="480" w:lineRule="auto"/>
              <w:jc w:val="center"/>
              <w:rPr>
                <w:rFonts w:ascii="宋体" w:eastAsia="宋体" w:hAnsi="宋体" w:cs="宋体"/>
                <w:color w:val="333333"/>
                <w:kern w:val="0"/>
                <w:szCs w:val="21"/>
              </w:rPr>
            </w:pPr>
          </w:p>
        </w:tc>
        <w:tc>
          <w:tcPr>
            <w:tcW w:w="833" w:type="dxa"/>
            <w:vAlign w:val="center"/>
          </w:tcPr>
          <w:p w14:paraId="74EC899B"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3</w:t>
            </w:r>
          </w:p>
        </w:tc>
        <w:tc>
          <w:tcPr>
            <w:tcW w:w="8350" w:type="dxa"/>
            <w:vAlign w:val="center"/>
          </w:tcPr>
          <w:p w14:paraId="3167EF8D" w14:textId="77777777" w:rsidR="000E702C" w:rsidRDefault="008C3382">
            <w:pPr>
              <w:spacing w:line="340" w:lineRule="exact"/>
              <w:rPr>
                <w:rFonts w:ascii="宋体" w:eastAsia="宋体" w:hAnsi="宋体" w:cs="宋体"/>
                <w:color w:val="333333"/>
                <w:kern w:val="0"/>
                <w:szCs w:val="21"/>
              </w:rPr>
            </w:pPr>
            <w:r>
              <w:rPr>
                <w:rFonts w:ascii="宋体" w:eastAsia="宋体" w:hAnsi="宋体" w:cs="宋体" w:hint="eastAsia"/>
                <w:szCs w:val="21"/>
              </w:rPr>
              <w:t>系统预装8个可见光区LED光源，每个光源独立控制亮度，互不干扰.用户可自行更换光源盒,8组独立数字式LED功率控制，0-100%方式</w:t>
            </w:r>
          </w:p>
        </w:tc>
      </w:tr>
      <w:tr w:rsidR="000E702C" w14:paraId="150A8CBB" w14:textId="77777777">
        <w:tc>
          <w:tcPr>
            <w:tcW w:w="1250" w:type="dxa"/>
            <w:vAlign w:val="center"/>
          </w:tcPr>
          <w:p w14:paraId="594C86C2" w14:textId="77777777" w:rsidR="000E702C" w:rsidRDefault="000E702C">
            <w:pPr>
              <w:widowControl/>
              <w:spacing w:line="480" w:lineRule="auto"/>
              <w:jc w:val="center"/>
              <w:rPr>
                <w:rFonts w:ascii="宋体" w:eastAsia="宋体" w:hAnsi="宋体" w:cs="宋体"/>
                <w:color w:val="333333"/>
                <w:kern w:val="0"/>
                <w:szCs w:val="21"/>
              </w:rPr>
            </w:pPr>
          </w:p>
        </w:tc>
        <w:tc>
          <w:tcPr>
            <w:tcW w:w="833" w:type="dxa"/>
            <w:vAlign w:val="center"/>
          </w:tcPr>
          <w:p w14:paraId="67DAA9E6"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4</w:t>
            </w:r>
          </w:p>
        </w:tc>
        <w:tc>
          <w:tcPr>
            <w:tcW w:w="8350" w:type="dxa"/>
            <w:vAlign w:val="center"/>
          </w:tcPr>
          <w:p w14:paraId="4AB4CC33" w14:textId="77777777" w:rsidR="000E702C" w:rsidRDefault="008C3382">
            <w:pPr>
              <w:spacing w:line="340" w:lineRule="exact"/>
              <w:rPr>
                <w:rFonts w:ascii="宋体" w:eastAsia="宋体" w:hAnsi="宋体" w:cs="宋体"/>
                <w:color w:val="333333"/>
                <w:kern w:val="0"/>
                <w:szCs w:val="21"/>
              </w:rPr>
            </w:pPr>
            <w:r>
              <w:rPr>
                <w:rFonts w:ascii="宋体" w:eastAsia="宋体" w:hAnsi="宋体" w:cs="宋体" w:hint="eastAsia"/>
                <w:szCs w:val="21"/>
              </w:rPr>
              <w:t>LED散热方式为水循环空气散热，当水流，水温，水位发生异常时停止LED发光</w:t>
            </w:r>
          </w:p>
        </w:tc>
      </w:tr>
      <w:tr w:rsidR="000E702C" w14:paraId="267F0A49" w14:textId="77777777">
        <w:tc>
          <w:tcPr>
            <w:tcW w:w="1250" w:type="dxa"/>
            <w:vAlign w:val="center"/>
          </w:tcPr>
          <w:p w14:paraId="50C5B15B"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bCs/>
                <w:color w:val="333333"/>
                <w:kern w:val="0"/>
                <w:sz w:val="24"/>
                <w:szCs w:val="24"/>
              </w:rPr>
              <w:lastRenderedPageBreak/>
              <w:t>▲</w:t>
            </w:r>
          </w:p>
        </w:tc>
        <w:tc>
          <w:tcPr>
            <w:tcW w:w="833" w:type="dxa"/>
            <w:vAlign w:val="center"/>
          </w:tcPr>
          <w:p w14:paraId="4B31DE94"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5</w:t>
            </w:r>
          </w:p>
        </w:tc>
        <w:tc>
          <w:tcPr>
            <w:tcW w:w="8350" w:type="dxa"/>
            <w:vAlign w:val="center"/>
          </w:tcPr>
          <w:p w14:paraId="5334AA88" w14:textId="77777777" w:rsidR="000E702C" w:rsidRDefault="008C3382">
            <w:pPr>
              <w:spacing w:line="340" w:lineRule="exact"/>
              <w:rPr>
                <w:rFonts w:ascii="宋体" w:eastAsia="宋体" w:hAnsi="宋体" w:cs="宋体"/>
                <w:color w:val="333333"/>
                <w:kern w:val="0"/>
                <w:szCs w:val="21"/>
              </w:rPr>
            </w:pPr>
            <w:r>
              <w:rPr>
                <w:rFonts w:ascii="宋体" w:eastAsia="宋体" w:hAnsi="宋体" w:cs="宋体" w:hint="eastAsia"/>
                <w:szCs w:val="21"/>
              </w:rPr>
              <w:t>水冷辅助冷热两用八位试管反应系统，支持反应温度范围-30~100℃（低温决定于通入冷却液的温度）,反应系统带防凝露外罩，具有加热搅拌功能，有可通入循环冷却液的管路,内部封装铝合金反应模块，孔径22.5mm，可同时进行8个试管反应,反应系统外部循环冷却水通入水冷盘进行冷却。</w:t>
            </w:r>
          </w:p>
        </w:tc>
      </w:tr>
      <w:tr w:rsidR="000E702C" w14:paraId="569AAA48" w14:textId="77777777">
        <w:tc>
          <w:tcPr>
            <w:tcW w:w="1250" w:type="dxa"/>
          </w:tcPr>
          <w:p w14:paraId="72BA550E" w14:textId="77777777" w:rsidR="000E702C" w:rsidRDefault="000E702C">
            <w:pPr>
              <w:widowControl/>
              <w:spacing w:line="480" w:lineRule="auto"/>
              <w:jc w:val="center"/>
              <w:rPr>
                <w:rFonts w:ascii="宋体" w:eastAsia="宋体" w:hAnsi="宋体" w:cs="宋体"/>
                <w:szCs w:val="21"/>
              </w:rPr>
            </w:pPr>
          </w:p>
        </w:tc>
        <w:tc>
          <w:tcPr>
            <w:tcW w:w="833" w:type="dxa"/>
            <w:vAlign w:val="center"/>
          </w:tcPr>
          <w:p w14:paraId="715DDF50"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6</w:t>
            </w:r>
          </w:p>
        </w:tc>
        <w:tc>
          <w:tcPr>
            <w:tcW w:w="8350" w:type="dxa"/>
            <w:vAlign w:val="center"/>
          </w:tcPr>
          <w:p w14:paraId="394CE930" w14:textId="77777777" w:rsidR="000E702C" w:rsidRDefault="008C3382">
            <w:pPr>
              <w:spacing w:line="340" w:lineRule="exact"/>
              <w:rPr>
                <w:rFonts w:ascii="宋体" w:eastAsia="宋体" w:hAnsi="宋体" w:cs="宋体"/>
                <w:color w:val="333333"/>
                <w:kern w:val="0"/>
                <w:szCs w:val="21"/>
              </w:rPr>
            </w:pPr>
            <w:r>
              <w:rPr>
                <w:rFonts w:ascii="宋体" w:eastAsia="宋体" w:hAnsi="宋体" w:cs="宋体" w:hint="eastAsia"/>
                <w:szCs w:val="21"/>
              </w:rPr>
              <w:t>高精度温控器，反应温度范围内，温度波动&lt;0.2，温度过冲&lt;0.5℃。中心旋转磁体提供同时8个试管侧位磁力搅拌，搅拌电机为长寿命15w直流无刷电机，：数字式实际转速显示，旋钮控制</w:t>
            </w:r>
          </w:p>
        </w:tc>
      </w:tr>
      <w:tr w:rsidR="000E702C" w14:paraId="5B52624B" w14:textId="77777777">
        <w:tc>
          <w:tcPr>
            <w:tcW w:w="1250" w:type="dxa"/>
          </w:tcPr>
          <w:p w14:paraId="06836FD1" w14:textId="77777777" w:rsidR="000E702C" w:rsidRDefault="000E702C">
            <w:pPr>
              <w:widowControl/>
              <w:spacing w:line="480" w:lineRule="auto"/>
              <w:jc w:val="center"/>
              <w:rPr>
                <w:rFonts w:ascii="宋体" w:eastAsia="宋体" w:hAnsi="宋体" w:cs="宋体"/>
                <w:szCs w:val="21"/>
              </w:rPr>
            </w:pPr>
          </w:p>
        </w:tc>
        <w:tc>
          <w:tcPr>
            <w:tcW w:w="833" w:type="dxa"/>
            <w:vAlign w:val="center"/>
          </w:tcPr>
          <w:p w14:paraId="7B65485D"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7</w:t>
            </w:r>
          </w:p>
        </w:tc>
        <w:tc>
          <w:tcPr>
            <w:tcW w:w="8350" w:type="dxa"/>
            <w:vAlign w:val="center"/>
          </w:tcPr>
          <w:p w14:paraId="779614C3" w14:textId="77777777" w:rsidR="000E702C" w:rsidRDefault="008C3382">
            <w:pPr>
              <w:spacing w:line="340" w:lineRule="exact"/>
              <w:rPr>
                <w:rFonts w:ascii="宋体" w:eastAsia="宋体" w:hAnsi="宋体" w:cs="宋体"/>
                <w:b/>
                <w:bCs/>
                <w:szCs w:val="21"/>
              </w:rPr>
            </w:pPr>
            <w:r>
              <w:rPr>
                <w:rFonts w:ascii="宋体" w:eastAsia="宋体" w:hAnsi="宋体" w:cs="宋体" w:hint="eastAsia"/>
                <w:b/>
                <w:bCs/>
                <w:szCs w:val="21"/>
              </w:rPr>
              <w:t>B 水冷循环辅助盘管式连续流反应器</w:t>
            </w:r>
          </w:p>
          <w:p w14:paraId="53A77C24" w14:textId="77777777" w:rsidR="000E702C" w:rsidRDefault="008C3382">
            <w:pPr>
              <w:spacing w:line="340" w:lineRule="exact"/>
              <w:rPr>
                <w:rFonts w:ascii="宋体" w:eastAsia="宋体" w:hAnsi="宋体" w:cs="宋体"/>
                <w:color w:val="333333"/>
                <w:kern w:val="0"/>
                <w:szCs w:val="21"/>
              </w:rPr>
            </w:pPr>
            <w:r>
              <w:rPr>
                <w:rFonts w:ascii="宋体" w:eastAsia="宋体" w:hAnsi="宋体" w:cs="宋体" w:hint="eastAsia"/>
                <w:szCs w:val="21"/>
              </w:rPr>
              <w:t>绕柱式盘管连续流反应方式，反应盘管盘绕于透明石英管上，系统预盘2mm外径1mm内径透明聚四氟管作为反应管，内体积10ml。可换成1.6mm外径0.8mm内径透明聚四氟管，内体积8ml，管路接头为常见1/4-28倒锥接头，支持多个连续流模块并联串联</w:t>
            </w:r>
          </w:p>
        </w:tc>
      </w:tr>
      <w:tr w:rsidR="000E702C" w14:paraId="398E97AF" w14:textId="77777777">
        <w:tc>
          <w:tcPr>
            <w:tcW w:w="1250" w:type="dxa"/>
          </w:tcPr>
          <w:p w14:paraId="0291C2B3" w14:textId="77777777" w:rsidR="000E702C" w:rsidRDefault="008C3382">
            <w:pPr>
              <w:widowControl/>
              <w:spacing w:line="480" w:lineRule="auto"/>
              <w:jc w:val="center"/>
              <w:rPr>
                <w:rFonts w:ascii="宋体" w:eastAsia="宋体" w:hAnsi="宋体" w:cs="宋体"/>
                <w:szCs w:val="21"/>
              </w:rPr>
            </w:pPr>
            <w:r>
              <w:rPr>
                <w:rFonts w:ascii="宋体" w:eastAsia="宋体" w:hAnsi="宋体" w:cs="宋体" w:hint="eastAsia"/>
                <w:bCs/>
                <w:color w:val="333333"/>
                <w:kern w:val="0"/>
                <w:sz w:val="24"/>
                <w:szCs w:val="24"/>
              </w:rPr>
              <w:t>▲</w:t>
            </w:r>
          </w:p>
        </w:tc>
        <w:tc>
          <w:tcPr>
            <w:tcW w:w="833" w:type="dxa"/>
            <w:vAlign w:val="center"/>
          </w:tcPr>
          <w:p w14:paraId="2CE6EC46"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8</w:t>
            </w:r>
          </w:p>
        </w:tc>
        <w:tc>
          <w:tcPr>
            <w:tcW w:w="8350" w:type="dxa"/>
            <w:vAlign w:val="center"/>
          </w:tcPr>
          <w:p w14:paraId="32030975" w14:textId="77777777" w:rsidR="000E702C" w:rsidRDefault="008C3382">
            <w:pPr>
              <w:spacing w:line="340" w:lineRule="exact"/>
              <w:rPr>
                <w:rFonts w:ascii="宋体" w:eastAsia="宋体" w:hAnsi="宋体" w:cs="宋体"/>
                <w:color w:val="333333"/>
                <w:kern w:val="0"/>
                <w:szCs w:val="21"/>
              </w:rPr>
            </w:pPr>
            <w:r>
              <w:rPr>
                <w:rFonts w:ascii="宋体" w:eastAsia="宋体" w:hAnsi="宋体" w:cs="宋体" w:hint="eastAsia"/>
                <w:szCs w:val="21"/>
              </w:rPr>
              <w:t>水浴夹套控制反应温度，内置搅拌子，底部有通入循环冷却液的管路和加热装置，对反应盘管温度进行控制，反应系统带防凝露外罩，内置加热功能，外部通入循环冷却液，可实现反应温度范围-30~100℃（低温决定于通入冷却液的温度），系统支持光和/或热连续流反应</w:t>
            </w:r>
          </w:p>
        </w:tc>
      </w:tr>
      <w:tr w:rsidR="000E702C" w14:paraId="70CF816B" w14:textId="77777777">
        <w:tc>
          <w:tcPr>
            <w:tcW w:w="1250" w:type="dxa"/>
          </w:tcPr>
          <w:p w14:paraId="2E5DE7AC" w14:textId="77777777" w:rsidR="000E702C" w:rsidRDefault="000E702C">
            <w:pPr>
              <w:widowControl/>
              <w:spacing w:line="480" w:lineRule="auto"/>
              <w:jc w:val="center"/>
              <w:rPr>
                <w:rFonts w:ascii="宋体" w:eastAsia="宋体" w:hAnsi="宋体" w:cs="宋体"/>
                <w:szCs w:val="21"/>
              </w:rPr>
            </w:pPr>
          </w:p>
        </w:tc>
        <w:tc>
          <w:tcPr>
            <w:tcW w:w="833" w:type="dxa"/>
            <w:vAlign w:val="center"/>
          </w:tcPr>
          <w:p w14:paraId="638D75D1"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9</w:t>
            </w:r>
          </w:p>
        </w:tc>
        <w:tc>
          <w:tcPr>
            <w:tcW w:w="8350" w:type="dxa"/>
            <w:vAlign w:val="center"/>
          </w:tcPr>
          <w:p w14:paraId="44EDC5F1" w14:textId="77777777" w:rsidR="000E702C" w:rsidRDefault="008C3382">
            <w:pPr>
              <w:spacing w:line="340" w:lineRule="exact"/>
              <w:rPr>
                <w:rFonts w:ascii="宋体" w:eastAsia="宋体" w:hAnsi="宋体" w:cs="宋体"/>
                <w:color w:val="333333"/>
                <w:kern w:val="0"/>
                <w:szCs w:val="21"/>
              </w:rPr>
            </w:pPr>
            <w:r>
              <w:rPr>
                <w:rFonts w:ascii="宋体" w:eastAsia="宋体" w:hAnsi="宋体" w:cs="宋体" w:hint="eastAsia"/>
                <w:szCs w:val="21"/>
              </w:rPr>
              <w:t>高精度温控器，反应温度范围内，温度波动&lt;0.2，温度过冲&lt;0.5℃，内置中心搅拌盘驱动水浴夹套内的磁搅拌子，搅拌电机为长寿命15w直流无刷电机，数字式实际转速显示，旋钮控制搅拌速度。</w:t>
            </w:r>
          </w:p>
        </w:tc>
      </w:tr>
      <w:tr w:rsidR="000E702C" w14:paraId="5DFB10E9" w14:textId="77777777">
        <w:tc>
          <w:tcPr>
            <w:tcW w:w="1250" w:type="dxa"/>
          </w:tcPr>
          <w:p w14:paraId="63A4E207" w14:textId="77777777" w:rsidR="000E702C" w:rsidRDefault="000E702C">
            <w:pPr>
              <w:widowControl/>
              <w:spacing w:line="480" w:lineRule="auto"/>
              <w:jc w:val="center"/>
              <w:rPr>
                <w:rFonts w:ascii="宋体" w:eastAsia="宋体" w:hAnsi="宋体" w:cs="宋体"/>
                <w:szCs w:val="21"/>
              </w:rPr>
            </w:pPr>
          </w:p>
        </w:tc>
        <w:tc>
          <w:tcPr>
            <w:tcW w:w="833" w:type="dxa"/>
            <w:vAlign w:val="center"/>
          </w:tcPr>
          <w:p w14:paraId="477FFFA2"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10</w:t>
            </w:r>
          </w:p>
        </w:tc>
        <w:tc>
          <w:tcPr>
            <w:tcW w:w="8350" w:type="dxa"/>
            <w:vAlign w:val="center"/>
          </w:tcPr>
          <w:p w14:paraId="147EC292" w14:textId="77777777" w:rsidR="000E702C" w:rsidRDefault="008C3382">
            <w:pPr>
              <w:spacing w:line="340" w:lineRule="exact"/>
              <w:rPr>
                <w:rFonts w:ascii="宋体" w:eastAsia="宋体" w:hAnsi="宋体" w:cs="宋体"/>
                <w:color w:val="333333"/>
                <w:kern w:val="0"/>
                <w:szCs w:val="21"/>
              </w:rPr>
            </w:pPr>
            <w:r>
              <w:rPr>
                <w:rFonts w:ascii="宋体" w:eastAsia="宋体" w:hAnsi="宋体" w:cs="宋体" w:hint="eastAsia"/>
                <w:szCs w:val="21"/>
              </w:rPr>
              <w:t>采用八位平行光反应系统的8位LED光源座作为连续流反应光源，必须是8个同色光源</w:t>
            </w:r>
          </w:p>
        </w:tc>
      </w:tr>
      <w:tr w:rsidR="000E702C" w14:paraId="2BF1B237" w14:textId="77777777">
        <w:tc>
          <w:tcPr>
            <w:tcW w:w="1250" w:type="dxa"/>
          </w:tcPr>
          <w:p w14:paraId="03C4AB7E" w14:textId="77777777" w:rsidR="000E702C" w:rsidRDefault="008C3382">
            <w:pPr>
              <w:widowControl/>
              <w:spacing w:line="480" w:lineRule="auto"/>
              <w:jc w:val="center"/>
              <w:rPr>
                <w:rFonts w:ascii="宋体" w:eastAsia="宋体" w:hAnsi="宋体" w:cs="宋体"/>
                <w:szCs w:val="21"/>
              </w:rPr>
            </w:pPr>
            <w:r>
              <w:rPr>
                <w:rFonts w:ascii="宋体" w:eastAsia="宋体" w:hAnsi="宋体" w:cs="宋体" w:hint="eastAsia"/>
                <w:bCs/>
                <w:color w:val="333333"/>
                <w:kern w:val="0"/>
                <w:sz w:val="24"/>
                <w:szCs w:val="24"/>
              </w:rPr>
              <w:t>▲</w:t>
            </w:r>
          </w:p>
        </w:tc>
        <w:tc>
          <w:tcPr>
            <w:tcW w:w="833" w:type="dxa"/>
            <w:vAlign w:val="center"/>
          </w:tcPr>
          <w:p w14:paraId="2AF3A304"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11</w:t>
            </w:r>
          </w:p>
        </w:tc>
        <w:tc>
          <w:tcPr>
            <w:tcW w:w="8350" w:type="dxa"/>
            <w:vAlign w:val="center"/>
          </w:tcPr>
          <w:p w14:paraId="5FC1AAAA" w14:textId="77777777" w:rsidR="000E702C" w:rsidRDefault="008C3382">
            <w:pPr>
              <w:spacing w:line="340" w:lineRule="exact"/>
              <w:rPr>
                <w:rFonts w:ascii="宋体" w:eastAsia="宋体" w:hAnsi="宋体" w:cs="宋体"/>
                <w:b/>
                <w:bCs/>
                <w:szCs w:val="21"/>
              </w:rPr>
            </w:pPr>
            <w:r>
              <w:rPr>
                <w:rFonts w:ascii="宋体" w:eastAsia="宋体" w:hAnsi="宋体" w:cs="宋体" w:hint="eastAsia"/>
                <w:b/>
                <w:bCs/>
                <w:szCs w:val="21"/>
              </w:rPr>
              <w:t>C 蠕动泵及溶液瓶系统</w:t>
            </w:r>
          </w:p>
          <w:p w14:paraId="23BD3046" w14:textId="77777777" w:rsidR="000E702C" w:rsidRDefault="008C3382">
            <w:pPr>
              <w:spacing w:line="340" w:lineRule="exact"/>
              <w:rPr>
                <w:rFonts w:ascii="宋体" w:eastAsia="宋体" w:hAnsi="宋体" w:cs="宋体"/>
                <w:color w:val="333333"/>
                <w:kern w:val="0"/>
                <w:szCs w:val="21"/>
              </w:rPr>
            </w:pPr>
            <w:r>
              <w:rPr>
                <w:rFonts w:ascii="宋体" w:eastAsia="宋体" w:hAnsi="宋体" w:cs="宋体" w:hint="eastAsia"/>
                <w:szCs w:val="21"/>
              </w:rPr>
              <w:t>流量显示精密蠕动泵，可直接设定需要流量</w:t>
            </w:r>
          </w:p>
        </w:tc>
      </w:tr>
      <w:tr w:rsidR="000E702C" w14:paraId="04785A59" w14:textId="77777777">
        <w:tc>
          <w:tcPr>
            <w:tcW w:w="1250" w:type="dxa"/>
          </w:tcPr>
          <w:p w14:paraId="724EB813" w14:textId="77777777" w:rsidR="000E702C" w:rsidRDefault="000E702C">
            <w:pPr>
              <w:widowControl/>
              <w:spacing w:line="480" w:lineRule="auto"/>
              <w:jc w:val="center"/>
              <w:rPr>
                <w:rFonts w:ascii="宋体" w:eastAsia="宋体" w:hAnsi="宋体" w:cs="宋体"/>
                <w:szCs w:val="21"/>
              </w:rPr>
            </w:pPr>
          </w:p>
        </w:tc>
        <w:tc>
          <w:tcPr>
            <w:tcW w:w="833" w:type="dxa"/>
            <w:vAlign w:val="center"/>
          </w:tcPr>
          <w:p w14:paraId="50F8B7C6"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12</w:t>
            </w:r>
          </w:p>
        </w:tc>
        <w:tc>
          <w:tcPr>
            <w:tcW w:w="8350" w:type="dxa"/>
            <w:vAlign w:val="center"/>
          </w:tcPr>
          <w:p w14:paraId="70AEFEF8" w14:textId="77777777" w:rsidR="000E702C" w:rsidRDefault="008C3382">
            <w:pPr>
              <w:spacing w:line="340" w:lineRule="exact"/>
              <w:rPr>
                <w:rFonts w:ascii="宋体" w:eastAsia="宋体" w:hAnsi="宋体" w:cs="宋体"/>
                <w:color w:val="333333"/>
                <w:kern w:val="0"/>
                <w:szCs w:val="21"/>
              </w:rPr>
            </w:pPr>
            <w:r>
              <w:rPr>
                <w:rFonts w:ascii="宋体" w:eastAsia="宋体" w:hAnsi="宋体" w:cs="宋体" w:hint="eastAsia"/>
                <w:szCs w:val="21"/>
              </w:rPr>
              <w:t>流量范围，0.01ml/min~50ml/min</w:t>
            </w:r>
          </w:p>
        </w:tc>
      </w:tr>
      <w:tr w:rsidR="000E702C" w14:paraId="7BD8B208" w14:textId="77777777">
        <w:tc>
          <w:tcPr>
            <w:tcW w:w="1250" w:type="dxa"/>
          </w:tcPr>
          <w:p w14:paraId="182EAB54" w14:textId="77777777" w:rsidR="000E702C" w:rsidRDefault="000E702C">
            <w:pPr>
              <w:widowControl/>
              <w:spacing w:line="480" w:lineRule="auto"/>
              <w:jc w:val="center"/>
              <w:rPr>
                <w:rFonts w:ascii="宋体" w:eastAsia="宋体" w:hAnsi="宋体" w:cs="宋体"/>
                <w:szCs w:val="21"/>
              </w:rPr>
            </w:pPr>
          </w:p>
        </w:tc>
        <w:tc>
          <w:tcPr>
            <w:tcW w:w="833" w:type="dxa"/>
          </w:tcPr>
          <w:p w14:paraId="516F6252"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13</w:t>
            </w:r>
          </w:p>
        </w:tc>
        <w:tc>
          <w:tcPr>
            <w:tcW w:w="8350" w:type="dxa"/>
            <w:vAlign w:val="center"/>
          </w:tcPr>
          <w:p w14:paraId="391BD575" w14:textId="77777777" w:rsidR="000E702C" w:rsidRDefault="008C3382">
            <w:pPr>
              <w:spacing w:line="340" w:lineRule="exact"/>
              <w:rPr>
                <w:rFonts w:ascii="宋体" w:eastAsia="宋体" w:hAnsi="宋体" w:cs="宋体"/>
                <w:color w:val="333333"/>
                <w:kern w:val="0"/>
                <w:szCs w:val="21"/>
              </w:rPr>
            </w:pPr>
            <w:r>
              <w:rPr>
                <w:rFonts w:ascii="宋体" w:eastAsia="宋体" w:hAnsi="宋体" w:cs="宋体" w:hint="eastAsia"/>
                <w:szCs w:val="21"/>
              </w:rPr>
              <w:t>蠕动泵管，14#，外径4.8mm，内径1.6mm硅胶管</w:t>
            </w:r>
          </w:p>
        </w:tc>
      </w:tr>
    </w:tbl>
    <w:p w14:paraId="4332D684" w14:textId="77777777" w:rsidR="000E702C" w:rsidRDefault="000E702C">
      <w:pPr>
        <w:widowControl/>
        <w:shd w:val="clear" w:color="auto" w:fill="FFFFFF"/>
        <w:spacing w:line="480" w:lineRule="auto"/>
        <w:ind w:firstLineChars="150" w:firstLine="360"/>
        <w:rPr>
          <w:rFonts w:ascii="宋体" w:eastAsia="宋体" w:hAnsi="宋体" w:cs="宋体"/>
          <w:color w:val="FF0000"/>
          <w:kern w:val="0"/>
          <w:sz w:val="24"/>
          <w:szCs w:val="24"/>
        </w:rPr>
      </w:pPr>
    </w:p>
    <w:p w14:paraId="105C584D" w14:textId="77777777" w:rsidR="000E702C" w:rsidRDefault="008C3382">
      <w:pPr>
        <w:widowControl/>
        <w:shd w:val="clear" w:color="auto" w:fill="FFFFFF"/>
        <w:spacing w:line="480" w:lineRule="auto"/>
        <w:ind w:firstLine="420"/>
        <w:outlineLvl w:val="4"/>
        <w:rPr>
          <w:color w:val="FF0000"/>
          <w:sz w:val="24"/>
        </w:rPr>
      </w:pPr>
      <w:r>
        <w:rPr>
          <w:rFonts w:hint="eastAsia"/>
          <w:color w:val="FF0000"/>
          <w:sz w:val="24"/>
        </w:rPr>
        <w:t>品目信息十六的标的参数（旋转蒸发器）：</w:t>
      </w:r>
      <w:r>
        <w:rPr>
          <w:rFonts w:hint="eastAsia"/>
          <w:color w:val="FF0000"/>
          <w:sz w:val="24"/>
        </w:rPr>
        <w:t xml:space="preserve"> </w:t>
      </w:r>
    </w:p>
    <w:tbl>
      <w:tblPr>
        <w:tblStyle w:val="ab"/>
        <w:tblW w:w="10433" w:type="dxa"/>
        <w:tblInd w:w="-907" w:type="dxa"/>
        <w:tblLook w:val="04A0" w:firstRow="1" w:lastRow="0" w:firstColumn="1" w:lastColumn="0" w:noHBand="0" w:noVBand="1"/>
      </w:tblPr>
      <w:tblGrid>
        <w:gridCol w:w="1250"/>
        <w:gridCol w:w="833"/>
        <w:gridCol w:w="8350"/>
      </w:tblGrid>
      <w:tr w:rsidR="000E702C" w14:paraId="76550F87" w14:textId="77777777">
        <w:tc>
          <w:tcPr>
            <w:tcW w:w="1250" w:type="dxa"/>
          </w:tcPr>
          <w:p w14:paraId="41B44D5A"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参数性质</w:t>
            </w:r>
          </w:p>
        </w:tc>
        <w:tc>
          <w:tcPr>
            <w:tcW w:w="833" w:type="dxa"/>
          </w:tcPr>
          <w:p w14:paraId="3D084532"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序号</w:t>
            </w:r>
          </w:p>
        </w:tc>
        <w:tc>
          <w:tcPr>
            <w:tcW w:w="8350" w:type="dxa"/>
          </w:tcPr>
          <w:p w14:paraId="01535E4B"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技术参数与性能指标</w:t>
            </w:r>
          </w:p>
        </w:tc>
      </w:tr>
      <w:tr w:rsidR="000E702C" w14:paraId="2C40FC62" w14:textId="77777777">
        <w:tc>
          <w:tcPr>
            <w:tcW w:w="1250" w:type="dxa"/>
          </w:tcPr>
          <w:p w14:paraId="3841954C" w14:textId="77777777" w:rsidR="000E702C" w:rsidRDefault="000E702C">
            <w:pPr>
              <w:widowControl/>
              <w:spacing w:line="480" w:lineRule="auto"/>
              <w:rPr>
                <w:rFonts w:ascii="宋体" w:eastAsia="宋体" w:hAnsi="宋体" w:cs="宋体"/>
                <w:color w:val="333333"/>
                <w:kern w:val="0"/>
                <w:szCs w:val="21"/>
              </w:rPr>
            </w:pPr>
          </w:p>
        </w:tc>
        <w:tc>
          <w:tcPr>
            <w:tcW w:w="833" w:type="dxa"/>
            <w:vAlign w:val="center"/>
          </w:tcPr>
          <w:p w14:paraId="47094F2A"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w:t>
            </w:r>
          </w:p>
        </w:tc>
        <w:tc>
          <w:tcPr>
            <w:tcW w:w="8350" w:type="dxa"/>
            <w:vAlign w:val="center"/>
          </w:tcPr>
          <w:p w14:paraId="4B2ECDD5" w14:textId="77777777" w:rsidR="000E702C" w:rsidRDefault="008C3382">
            <w:pPr>
              <w:rPr>
                <w:szCs w:val="21"/>
              </w:rPr>
            </w:pPr>
            <w:r>
              <w:rPr>
                <w:rFonts w:hint="eastAsia"/>
                <w:sz w:val="18"/>
                <w:szCs w:val="18"/>
              </w:rPr>
              <w:t>电</w:t>
            </w:r>
            <w:r>
              <w:rPr>
                <w:rFonts w:hint="eastAsia"/>
                <w:szCs w:val="21"/>
              </w:rPr>
              <w:t>压频率：</w:t>
            </w:r>
            <w:r>
              <w:rPr>
                <w:rFonts w:hint="eastAsia"/>
                <w:szCs w:val="21"/>
              </w:rPr>
              <w:t>220V/50HZ</w:t>
            </w:r>
          </w:p>
          <w:p w14:paraId="5D9B3A78" w14:textId="77777777" w:rsidR="000E702C" w:rsidRDefault="008C3382">
            <w:pPr>
              <w:rPr>
                <w:szCs w:val="21"/>
              </w:rPr>
            </w:pPr>
            <w:r>
              <w:rPr>
                <w:rFonts w:hint="eastAsia"/>
                <w:szCs w:val="21"/>
              </w:rPr>
              <w:t>整机功率：</w:t>
            </w:r>
            <w:r>
              <w:rPr>
                <w:rFonts w:hint="eastAsia"/>
                <w:szCs w:val="21"/>
              </w:rPr>
              <w:t>1260W</w:t>
            </w:r>
          </w:p>
          <w:p w14:paraId="271F027C" w14:textId="77777777" w:rsidR="000E702C" w:rsidRDefault="008C3382">
            <w:pPr>
              <w:rPr>
                <w:szCs w:val="21"/>
              </w:rPr>
            </w:pPr>
            <w:r>
              <w:rPr>
                <w:rFonts w:hint="eastAsia"/>
                <w:szCs w:val="21"/>
              </w:rPr>
              <w:t>旋转电机功率：</w:t>
            </w:r>
            <w:r>
              <w:rPr>
                <w:rFonts w:hint="eastAsia"/>
                <w:szCs w:val="21"/>
              </w:rPr>
              <w:t>40W</w:t>
            </w:r>
          </w:p>
          <w:p w14:paraId="6BAF104F" w14:textId="77777777" w:rsidR="000E702C" w:rsidRDefault="008C3382">
            <w:pPr>
              <w:rPr>
                <w:szCs w:val="21"/>
              </w:rPr>
            </w:pPr>
            <w:r>
              <w:rPr>
                <w:rFonts w:hint="eastAsia"/>
                <w:szCs w:val="21"/>
              </w:rPr>
              <w:t>升降电机功率：</w:t>
            </w:r>
            <w:r>
              <w:rPr>
                <w:rFonts w:hint="eastAsia"/>
                <w:szCs w:val="21"/>
              </w:rPr>
              <w:t>20W</w:t>
            </w:r>
          </w:p>
          <w:p w14:paraId="3611888E" w14:textId="77777777" w:rsidR="000E702C" w:rsidRDefault="008C3382">
            <w:pPr>
              <w:rPr>
                <w:szCs w:val="21"/>
              </w:rPr>
            </w:pPr>
            <w:r>
              <w:rPr>
                <w:rFonts w:hint="eastAsia"/>
                <w:szCs w:val="21"/>
              </w:rPr>
              <w:t>加热功率：</w:t>
            </w:r>
            <w:r>
              <w:rPr>
                <w:rFonts w:hint="eastAsia"/>
                <w:szCs w:val="21"/>
              </w:rPr>
              <w:t>1200W</w:t>
            </w:r>
          </w:p>
          <w:p w14:paraId="59B0921E" w14:textId="77777777" w:rsidR="000E702C" w:rsidRDefault="008C3382">
            <w:pPr>
              <w:rPr>
                <w:szCs w:val="21"/>
              </w:rPr>
            </w:pPr>
            <w:r>
              <w:rPr>
                <w:rFonts w:hint="eastAsia"/>
                <w:szCs w:val="21"/>
              </w:rPr>
              <w:t>真空度：</w:t>
            </w:r>
            <w:r>
              <w:rPr>
                <w:rFonts w:hint="eastAsia"/>
                <w:szCs w:val="21"/>
              </w:rPr>
              <w:t>0.098Mpa</w:t>
            </w:r>
          </w:p>
          <w:p w14:paraId="65E25D44" w14:textId="77777777" w:rsidR="000E702C" w:rsidRDefault="008C3382">
            <w:pPr>
              <w:rPr>
                <w:szCs w:val="21"/>
              </w:rPr>
            </w:pPr>
            <w:r>
              <w:rPr>
                <w:rFonts w:hint="eastAsia"/>
                <w:szCs w:val="21"/>
              </w:rPr>
              <w:t>旋转瓶容量：茄形</w:t>
            </w:r>
            <w:r>
              <w:rPr>
                <w:rFonts w:hint="eastAsia"/>
                <w:szCs w:val="21"/>
              </w:rPr>
              <w:t>1L</w:t>
            </w:r>
            <w:r>
              <w:rPr>
                <w:rFonts w:hint="eastAsia"/>
                <w:szCs w:val="21"/>
              </w:rPr>
              <w:t>Φ</w:t>
            </w:r>
            <w:r>
              <w:rPr>
                <w:rFonts w:hint="eastAsia"/>
                <w:szCs w:val="21"/>
              </w:rPr>
              <w:t>131mm/24#</w:t>
            </w:r>
            <w:r>
              <w:rPr>
                <w:rFonts w:hint="eastAsia"/>
                <w:szCs w:val="21"/>
              </w:rPr>
              <w:t>标口</w:t>
            </w:r>
          </w:p>
          <w:p w14:paraId="3820E7C6" w14:textId="77777777" w:rsidR="000E702C" w:rsidRDefault="008C3382">
            <w:pPr>
              <w:rPr>
                <w:szCs w:val="21"/>
              </w:rPr>
            </w:pPr>
            <w:r>
              <w:rPr>
                <w:rFonts w:hint="eastAsia"/>
                <w:szCs w:val="21"/>
              </w:rPr>
              <w:t>收集瓶容量：球形</w:t>
            </w:r>
            <w:r>
              <w:rPr>
                <w:rFonts w:hint="eastAsia"/>
                <w:szCs w:val="21"/>
              </w:rPr>
              <w:t>1L</w:t>
            </w:r>
            <w:r>
              <w:rPr>
                <w:rFonts w:hint="eastAsia"/>
                <w:szCs w:val="21"/>
              </w:rPr>
              <w:t>Φ</w:t>
            </w:r>
            <w:r>
              <w:rPr>
                <w:rFonts w:hint="eastAsia"/>
                <w:szCs w:val="21"/>
              </w:rPr>
              <w:t>131mm/35#</w:t>
            </w:r>
            <w:r>
              <w:rPr>
                <w:rFonts w:hint="eastAsia"/>
                <w:szCs w:val="21"/>
              </w:rPr>
              <w:t>球磨口</w:t>
            </w:r>
          </w:p>
          <w:p w14:paraId="61686A40" w14:textId="77777777" w:rsidR="000E702C" w:rsidRDefault="008C3382">
            <w:pPr>
              <w:rPr>
                <w:szCs w:val="21"/>
              </w:rPr>
            </w:pPr>
            <w:r>
              <w:rPr>
                <w:rFonts w:hint="eastAsia"/>
                <w:szCs w:val="21"/>
              </w:rPr>
              <w:t>旋转速度：</w:t>
            </w:r>
            <w:r>
              <w:rPr>
                <w:rFonts w:hint="eastAsia"/>
                <w:szCs w:val="21"/>
              </w:rPr>
              <w:t>0-200rpm/min</w:t>
            </w:r>
          </w:p>
          <w:p w14:paraId="7DC0F27C" w14:textId="77777777" w:rsidR="000E702C" w:rsidRDefault="008C3382">
            <w:pPr>
              <w:rPr>
                <w:szCs w:val="21"/>
              </w:rPr>
            </w:pPr>
            <w:r>
              <w:rPr>
                <w:rFonts w:hint="eastAsia"/>
                <w:szCs w:val="21"/>
              </w:rPr>
              <w:t>控温范围：室温</w:t>
            </w:r>
            <w:r>
              <w:rPr>
                <w:rFonts w:hint="eastAsia"/>
                <w:szCs w:val="21"/>
              </w:rPr>
              <w:t>-99</w:t>
            </w:r>
            <w:r>
              <w:rPr>
                <w:rFonts w:hint="eastAsia"/>
                <w:szCs w:val="21"/>
              </w:rPr>
              <w:t>℃</w:t>
            </w:r>
          </w:p>
          <w:p w14:paraId="6E238C0F" w14:textId="77777777" w:rsidR="000E702C" w:rsidRDefault="008C3382">
            <w:pPr>
              <w:rPr>
                <w:szCs w:val="21"/>
              </w:rPr>
            </w:pPr>
            <w:r>
              <w:rPr>
                <w:rFonts w:hint="eastAsia"/>
                <w:szCs w:val="21"/>
              </w:rPr>
              <w:lastRenderedPageBreak/>
              <w:t>控温精度：±</w:t>
            </w:r>
            <w:r>
              <w:rPr>
                <w:rFonts w:hint="eastAsia"/>
                <w:szCs w:val="21"/>
              </w:rPr>
              <w:t>1</w:t>
            </w:r>
            <w:r>
              <w:rPr>
                <w:rFonts w:hint="eastAsia"/>
                <w:szCs w:val="21"/>
              </w:rPr>
              <w:t>℃</w:t>
            </w:r>
          </w:p>
          <w:p w14:paraId="64C115F4" w14:textId="77777777" w:rsidR="000E702C" w:rsidRDefault="008C3382">
            <w:pPr>
              <w:rPr>
                <w:szCs w:val="21"/>
              </w:rPr>
            </w:pPr>
            <w:r>
              <w:rPr>
                <w:rFonts w:hint="eastAsia"/>
                <w:szCs w:val="21"/>
              </w:rPr>
              <w:t>主机升降行程：</w:t>
            </w:r>
            <w:r>
              <w:rPr>
                <w:rFonts w:hint="eastAsia"/>
                <w:szCs w:val="21"/>
              </w:rPr>
              <w:t>120mm</w:t>
            </w:r>
          </w:p>
          <w:p w14:paraId="5E74313E" w14:textId="77777777" w:rsidR="000E702C" w:rsidRDefault="008C3382">
            <w:pPr>
              <w:rPr>
                <w:szCs w:val="21"/>
              </w:rPr>
            </w:pPr>
            <w:r>
              <w:rPr>
                <w:rFonts w:hint="eastAsia"/>
                <w:szCs w:val="21"/>
              </w:rPr>
              <w:t>冷凝器尺寸：Φ</w:t>
            </w:r>
            <w:r>
              <w:rPr>
                <w:rFonts w:hint="eastAsia"/>
                <w:szCs w:val="21"/>
              </w:rPr>
              <w:t>85</w:t>
            </w:r>
            <w:r>
              <w:rPr>
                <w:rFonts w:hint="eastAsia"/>
                <w:szCs w:val="21"/>
              </w:rPr>
              <w:t>×</w:t>
            </w:r>
            <w:r>
              <w:rPr>
                <w:rFonts w:hint="eastAsia"/>
                <w:szCs w:val="21"/>
              </w:rPr>
              <w:t xml:space="preserve">430H(mm)  </w:t>
            </w:r>
            <w:r>
              <w:rPr>
                <w:rFonts w:hint="eastAsia"/>
                <w:szCs w:val="21"/>
              </w:rPr>
              <w:t>下</w:t>
            </w:r>
            <w:r>
              <w:rPr>
                <w:rFonts w:hint="eastAsia"/>
                <w:szCs w:val="21"/>
              </w:rPr>
              <w:t>35#</w:t>
            </w:r>
            <w:r>
              <w:rPr>
                <w:rFonts w:hint="eastAsia"/>
                <w:szCs w:val="21"/>
              </w:rPr>
              <w:t>球磨塞</w:t>
            </w:r>
          </w:p>
          <w:p w14:paraId="2A91FE2D" w14:textId="77777777" w:rsidR="000E702C" w:rsidRDefault="008C3382">
            <w:pPr>
              <w:rPr>
                <w:szCs w:val="21"/>
              </w:rPr>
            </w:pPr>
            <w:r>
              <w:rPr>
                <w:rFonts w:hint="eastAsia"/>
                <w:szCs w:val="21"/>
              </w:rPr>
              <w:t>冷凝面积：</w:t>
            </w:r>
            <w:r>
              <w:rPr>
                <w:rFonts w:hint="eastAsia"/>
                <w:szCs w:val="21"/>
              </w:rPr>
              <w:t>0.17</w:t>
            </w:r>
            <w:r>
              <w:rPr>
                <w:rFonts w:hint="eastAsia"/>
                <w:szCs w:val="21"/>
              </w:rPr>
              <w:t>㎡</w:t>
            </w:r>
          </w:p>
          <w:p w14:paraId="3DD0D858" w14:textId="77777777" w:rsidR="000E702C" w:rsidRDefault="008C3382">
            <w:pPr>
              <w:rPr>
                <w:szCs w:val="21"/>
              </w:rPr>
            </w:pPr>
            <w:r>
              <w:rPr>
                <w:rFonts w:hint="eastAsia"/>
                <w:szCs w:val="21"/>
              </w:rPr>
              <w:t>加料阀：</w:t>
            </w:r>
            <w:r>
              <w:rPr>
                <w:rFonts w:hint="eastAsia"/>
                <w:szCs w:val="21"/>
              </w:rPr>
              <w:t>19#</w:t>
            </w:r>
            <w:r>
              <w:rPr>
                <w:rFonts w:hint="eastAsia"/>
                <w:szCs w:val="21"/>
              </w:rPr>
              <w:t>标塞阀</w:t>
            </w:r>
            <w:r>
              <w:rPr>
                <w:rFonts w:hint="eastAsia"/>
                <w:szCs w:val="21"/>
              </w:rPr>
              <w:t xml:space="preserve">  </w:t>
            </w:r>
            <w:r>
              <w:rPr>
                <w:rFonts w:hint="eastAsia"/>
                <w:szCs w:val="21"/>
              </w:rPr>
              <w:t>进料咀</w:t>
            </w:r>
            <w:r>
              <w:rPr>
                <w:rFonts w:hint="eastAsia"/>
                <w:szCs w:val="21"/>
              </w:rPr>
              <w:t>(</w:t>
            </w:r>
            <w:r>
              <w:rPr>
                <w:rFonts w:hint="eastAsia"/>
                <w:szCs w:val="21"/>
              </w:rPr>
              <w:t>宝塔接头</w:t>
            </w:r>
            <w:r>
              <w:rPr>
                <w:rFonts w:hint="eastAsia"/>
                <w:szCs w:val="21"/>
              </w:rPr>
              <w:t>)</w:t>
            </w:r>
            <w:r>
              <w:rPr>
                <w:rFonts w:hint="eastAsia"/>
                <w:szCs w:val="21"/>
              </w:rPr>
              <w:t>外径</w:t>
            </w:r>
            <w:r>
              <w:rPr>
                <w:rFonts w:hint="eastAsia"/>
                <w:szCs w:val="21"/>
              </w:rPr>
              <w:t>10mm</w:t>
            </w:r>
          </w:p>
          <w:p w14:paraId="10087333" w14:textId="77777777" w:rsidR="000E702C" w:rsidRDefault="008C3382">
            <w:pPr>
              <w:rPr>
                <w:szCs w:val="21"/>
              </w:rPr>
            </w:pPr>
            <w:r>
              <w:rPr>
                <w:rFonts w:hint="eastAsia"/>
                <w:szCs w:val="21"/>
              </w:rPr>
              <w:t>真空抽气咀：宝塔接头外径</w:t>
            </w:r>
            <w:r>
              <w:rPr>
                <w:rFonts w:hint="eastAsia"/>
                <w:szCs w:val="21"/>
              </w:rPr>
              <w:t>10mm</w:t>
            </w:r>
          </w:p>
          <w:p w14:paraId="2F382D17" w14:textId="77777777" w:rsidR="000E702C" w:rsidRDefault="008C3382">
            <w:pPr>
              <w:rPr>
                <w:szCs w:val="21"/>
              </w:rPr>
            </w:pPr>
            <w:r>
              <w:rPr>
                <w:rFonts w:hint="eastAsia"/>
                <w:szCs w:val="21"/>
              </w:rPr>
              <w:t>冷凝盘管进出循环咀：宝塔接头外径</w:t>
            </w:r>
            <w:r>
              <w:rPr>
                <w:rFonts w:hint="eastAsia"/>
                <w:szCs w:val="21"/>
              </w:rPr>
              <w:t>12mm</w:t>
            </w:r>
          </w:p>
          <w:p w14:paraId="1926A2B9" w14:textId="77777777" w:rsidR="000E702C" w:rsidRDefault="008C3382">
            <w:pPr>
              <w:rPr>
                <w:szCs w:val="21"/>
              </w:rPr>
            </w:pPr>
            <w:r>
              <w:rPr>
                <w:rFonts w:hint="eastAsia"/>
                <w:szCs w:val="21"/>
              </w:rPr>
              <w:t>锅胆尺寸容量：Φ</w:t>
            </w:r>
            <w:r>
              <w:rPr>
                <w:rFonts w:hint="eastAsia"/>
                <w:szCs w:val="21"/>
              </w:rPr>
              <w:t>235</w:t>
            </w:r>
            <w:r>
              <w:rPr>
                <w:rFonts w:hint="eastAsia"/>
                <w:szCs w:val="21"/>
              </w:rPr>
              <w:t>×</w:t>
            </w:r>
            <w:r>
              <w:rPr>
                <w:rFonts w:hint="eastAsia"/>
                <w:szCs w:val="21"/>
              </w:rPr>
              <w:t xml:space="preserve">145H(mm) </w:t>
            </w:r>
            <w:r>
              <w:rPr>
                <w:rFonts w:hint="eastAsia"/>
                <w:szCs w:val="21"/>
              </w:rPr>
              <w:t>约</w:t>
            </w:r>
            <w:r>
              <w:rPr>
                <w:rFonts w:hint="eastAsia"/>
                <w:szCs w:val="21"/>
              </w:rPr>
              <w:t>6.2L 3.5KG</w:t>
            </w:r>
          </w:p>
          <w:p w14:paraId="7A3D651A" w14:textId="77777777" w:rsidR="000E702C" w:rsidRDefault="008C3382">
            <w:pPr>
              <w:rPr>
                <w:szCs w:val="21"/>
              </w:rPr>
            </w:pPr>
            <w:r>
              <w:rPr>
                <w:rFonts w:hint="eastAsia"/>
                <w:szCs w:val="21"/>
              </w:rPr>
              <w:t>整机占空间尺寸：</w:t>
            </w:r>
            <w:r>
              <w:rPr>
                <w:rFonts w:hint="eastAsia"/>
                <w:szCs w:val="21"/>
              </w:rPr>
              <w:t>630</w:t>
            </w:r>
            <w:r>
              <w:rPr>
                <w:rFonts w:hint="eastAsia"/>
                <w:szCs w:val="21"/>
              </w:rPr>
              <w:t>×</w:t>
            </w:r>
            <w:r>
              <w:rPr>
                <w:rFonts w:hint="eastAsia"/>
                <w:szCs w:val="21"/>
              </w:rPr>
              <w:t>400</w:t>
            </w:r>
            <w:r>
              <w:rPr>
                <w:rFonts w:hint="eastAsia"/>
                <w:szCs w:val="21"/>
              </w:rPr>
              <w:t>×（</w:t>
            </w:r>
            <w:r>
              <w:rPr>
                <w:rFonts w:hint="eastAsia"/>
                <w:szCs w:val="21"/>
              </w:rPr>
              <w:t>690-810</w:t>
            </w:r>
            <w:r>
              <w:rPr>
                <w:rFonts w:hint="eastAsia"/>
                <w:szCs w:val="21"/>
              </w:rPr>
              <w:t>）</w:t>
            </w:r>
            <w:r>
              <w:rPr>
                <w:rFonts w:hint="eastAsia"/>
                <w:szCs w:val="21"/>
              </w:rPr>
              <w:t>mm</w:t>
            </w:r>
            <w:r>
              <w:rPr>
                <w:rFonts w:hint="eastAsia"/>
                <w:szCs w:val="21"/>
              </w:rPr>
              <w:t>宽深高</w:t>
            </w:r>
          </w:p>
          <w:p w14:paraId="205C84BE" w14:textId="77777777" w:rsidR="000E702C" w:rsidRDefault="008C3382">
            <w:pPr>
              <w:rPr>
                <w:szCs w:val="21"/>
              </w:rPr>
            </w:pPr>
            <w:r>
              <w:rPr>
                <w:rFonts w:hint="eastAsia"/>
                <w:szCs w:val="21"/>
              </w:rPr>
              <w:t>机器净重：</w:t>
            </w:r>
            <w:r>
              <w:rPr>
                <w:rFonts w:hint="eastAsia"/>
                <w:szCs w:val="21"/>
              </w:rPr>
              <w:t>18.5KG</w:t>
            </w:r>
          </w:p>
          <w:p w14:paraId="185D2EE3" w14:textId="77777777" w:rsidR="000E702C" w:rsidRDefault="008C3382">
            <w:pPr>
              <w:rPr>
                <w:szCs w:val="21"/>
              </w:rPr>
            </w:pPr>
            <w:r>
              <w:rPr>
                <w:rFonts w:hint="eastAsia"/>
                <w:szCs w:val="21"/>
              </w:rPr>
              <w:t>包装尺寸：</w:t>
            </w:r>
            <w:r>
              <w:rPr>
                <w:rFonts w:hint="eastAsia"/>
                <w:szCs w:val="21"/>
              </w:rPr>
              <w:t>620</w:t>
            </w:r>
            <w:r>
              <w:rPr>
                <w:rFonts w:hint="eastAsia"/>
                <w:szCs w:val="21"/>
              </w:rPr>
              <w:t>×</w:t>
            </w:r>
            <w:r>
              <w:rPr>
                <w:rFonts w:hint="eastAsia"/>
                <w:szCs w:val="21"/>
              </w:rPr>
              <w:t>620</w:t>
            </w:r>
            <w:r>
              <w:rPr>
                <w:rFonts w:hint="eastAsia"/>
                <w:szCs w:val="21"/>
              </w:rPr>
              <w:t>×</w:t>
            </w:r>
            <w:r>
              <w:rPr>
                <w:rFonts w:hint="eastAsia"/>
                <w:szCs w:val="21"/>
              </w:rPr>
              <w:t xml:space="preserve">490mm   </w:t>
            </w:r>
            <w:r>
              <w:rPr>
                <w:rFonts w:hint="eastAsia"/>
                <w:szCs w:val="21"/>
              </w:rPr>
              <w:t>纸箱</w:t>
            </w:r>
            <w:r>
              <w:rPr>
                <w:rFonts w:hint="eastAsia"/>
                <w:szCs w:val="21"/>
              </w:rPr>
              <w:t>0.19m</w:t>
            </w:r>
            <w:r>
              <w:rPr>
                <w:rFonts w:hint="eastAsia"/>
                <w:szCs w:val="21"/>
              </w:rPr>
              <w:t>³</w:t>
            </w:r>
          </w:p>
          <w:p w14:paraId="49DC8757" w14:textId="77777777" w:rsidR="000E702C" w:rsidRDefault="008C3382">
            <w:pPr>
              <w:pStyle w:val="af"/>
              <w:spacing w:line="360" w:lineRule="auto"/>
              <w:ind w:firstLineChars="0" w:firstLine="0"/>
              <w:jc w:val="left"/>
              <w:rPr>
                <w:rFonts w:ascii="宋体" w:eastAsia="宋体" w:hAnsi="宋体" w:cs="宋体"/>
                <w:color w:val="333333"/>
                <w:kern w:val="0"/>
                <w:szCs w:val="21"/>
              </w:rPr>
            </w:pPr>
            <w:r>
              <w:rPr>
                <w:rFonts w:hint="eastAsia"/>
                <w:szCs w:val="21"/>
              </w:rPr>
              <w:t>包装重量：</w:t>
            </w:r>
            <w:r>
              <w:rPr>
                <w:rFonts w:hint="eastAsia"/>
                <w:szCs w:val="21"/>
              </w:rPr>
              <w:t>23KG</w:t>
            </w:r>
          </w:p>
        </w:tc>
      </w:tr>
    </w:tbl>
    <w:p w14:paraId="541F0508" w14:textId="77777777" w:rsidR="000E702C" w:rsidRDefault="000E702C">
      <w:pPr>
        <w:widowControl/>
        <w:shd w:val="clear" w:color="auto" w:fill="FFFFFF"/>
        <w:spacing w:line="480" w:lineRule="auto"/>
        <w:ind w:firstLineChars="150" w:firstLine="360"/>
        <w:rPr>
          <w:rFonts w:ascii="宋体" w:eastAsia="宋体" w:hAnsi="宋体" w:cs="宋体"/>
          <w:color w:val="FF0000"/>
          <w:kern w:val="0"/>
          <w:sz w:val="24"/>
          <w:szCs w:val="24"/>
        </w:rPr>
      </w:pPr>
    </w:p>
    <w:p w14:paraId="4510DE0C" w14:textId="77777777" w:rsidR="000E702C" w:rsidRDefault="008C3382">
      <w:pPr>
        <w:widowControl/>
        <w:shd w:val="clear" w:color="auto" w:fill="FFFFFF"/>
        <w:spacing w:line="480" w:lineRule="auto"/>
        <w:ind w:firstLine="420"/>
        <w:outlineLvl w:val="4"/>
        <w:rPr>
          <w:color w:val="FF0000"/>
          <w:sz w:val="24"/>
        </w:rPr>
      </w:pPr>
      <w:r>
        <w:rPr>
          <w:rFonts w:hint="eastAsia"/>
          <w:color w:val="FF0000"/>
          <w:sz w:val="24"/>
        </w:rPr>
        <w:t>品目信息十七的标的参数（低温冷却循环泵）：</w:t>
      </w:r>
      <w:r>
        <w:rPr>
          <w:rFonts w:hint="eastAsia"/>
          <w:color w:val="FF0000"/>
          <w:sz w:val="24"/>
        </w:rPr>
        <w:t xml:space="preserve"> </w:t>
      </w:r>
    </w:p>
    <w:tbl>
      <w:tblPr>
        <w:tblStyle w:val="ab"/>
        <w:tblW w:w="10433" w:type="dxa"/>
        <w:tblInd w:w="-907" w:type="dxa"/>
        <w:tblLook w:val="04A0" w:firstRow="1" w:lastRow="0" w:firstColumn="1" w:lastColumn="0" w:noHBand="0" w:noVBand="1"/>
      </w:tblPr>
      <w:tblGrid>
        <w:gridCol w:w="1250"/>
        <w:gridCol w:w="833"/>
        <w:gridCol w:w="8350"/>
      </w:tblGrid>
      <w:tr w:rsidR="000E702C" w14:paraId="66348E1B" w14:textId="77777777">
        <w:tc>
          <w:tcPr>
            <w:tcW w:w="1250" w:type="dxa"/>
          </w:tcPr>
          <w:p w14:paraId="3323398B"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参数性质</w:t>
            </w:r>
          </w:p>
        </w:tc>
        <w:tc>
          <w:tcPr>
            <w:tcW w:w="833" w:type="dxa"/>
          </w:tcPr>
          <w:p w14:paraId="69635266"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序号</w:t>
            </w:r>
          </w:p>
        </w:tc>
        <w:tc>
          <w:tcPr>
            <w:tcW w:w="8350" w:type="dxa"/>
          </w:tcPr>
          <w:p w14:paraId="225D0925"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技术参数与性能指标</w:t>
            </w:r>
          </w:p>
        </w:tc>
      </w:tr>
      <w:tr w:rsidR="000E702C" w14:paraId="26F562EE" w14:textId="77777777">
        <w:tc>
          <w:tcPr>
            <w:tcW w:w="1250" w:type="dxa"/>
          </w:tcPr>
          <w:p w14:paraId="093C8E75" w14:textId="77777777" w:rsidR="000E702C" w:rsidRDefault="000E702C">
            <w:pPr>
              <w:widowControl/>
              <w:spacing w:line="480" w:lineRule="auto"/>
              <w:rPr>
                <w:rFonts w:ascii="宋体" w:eastAsia="宋体" w:hAnsi="宋体" w:cs="宋体"/>
                <w:color w:val="333333"/>
                <w:kern w:val="0"/>
                <w:szCs w:val="21"/>
              </w:rPr>
            </w:pPr>
          </w:p>
        </w:tc>
        <w:tc>
          <w:tcPr>
            <w:tcW w:w="833" w:type="dxa"/>
            <w:vAlign w:val="center"/>
          </w:tcPr>
          <w:p w14:paraId="7331E083"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w:t>
            </w:r>
          </w:p>
        </w:tc>
        <w:tc>
          <w:tcPr>
            <w:tcW w:w="8350" w:type="dxa"/>
            <w:vAlign w:val="center"/>
          </w:tcPr>
          <w:p w14:paraId="5B7F02C4" w14:textId="77777777" w:rsidR="000E702C" w:rsidRDefault="008C3382">
            <w:pPr>
              <w:rPr>
                <w:rFonts w:ascii="宋体" w:eastAsia="宋体" w:hAnsi="宋体" w:cs="宋体"/>
                <w:szCs w:val="21"/>
              </w:rPr>
            </w:pPr>
            <w:r>
              <w:rPr>
                <w:rFonts w:ascii="宋体" w:eastAsia="宋体" w:hAnsi="宋体" w:cs="宋体" w:hint="eastAsia"/>
                <w:szCs w:val="21"/>
              </w:rPr>
              <w:t>使用温度范围: -20 ~室温</w:t>
            </w:r>
          </w:p>
          <w:p w14:paraId="3299F8BD" w14:textId="77777777" w:rsidR="000E702C" w:rsidRDefault="008C3382">
            <w:pPr>
              <w:rPr>
                <w:rFonts w:ascii="宋体" w:eastAsia="宋体" w:hAnsi="宋体" w:cs="宋体"/>
                <w:szCs w:val="21"/>
              </w:rPr>
            </w:pPr>
            <w:r>
              <w:rPr>
                <w:rFonts w:ascii="宋体" w:eastAsia="宋体" w:hAnsi="宋体" w:cs="宋体" w:hint="eastAsia"/>
                <w:szCs w:val="21"/>
              </w:rPr>
              <w:t>最佳环境温度: 5 ~35℃</w:t>
            </w:r>
          </w:p>
          <w:p w14:paraId="57E834D7" w14:textId="77777777" w:rsidR="000E702C" w:rsidRDefault="008C3382">
            <w:pPr>
              <w:rPr>
                <w:rFonts w:ascii="宋体" w:eastAsia="宋体" w:hAnsi="宋体" w:cs="宋体"/>
                <w:szCs w:val="21"/>
              </w:rPr>
            </w:pPr>
            <w:r>
              <w:rPr>
                <w:rFonts w:ascii="宋体" w:eastAsia="宋体" w:hAnsi="宋体" w:cs="宋体" w:hint="eastAsia"/>
                <w:szCs w:val="21"/>
              </w:rPr>
              <w:t>环境湿度: ≤70％通风（湿度过大，容易造成线路漏电）</w:t>
            </w:r>
          </w:p>
          <w:p w14:paraId="023FEF34" w14:textId="77777777" w:rsidR="000E702C" w:rsidRDefault="008C3382">
            <w:pPr>
              <w:rPr>
                <w:rFonts w:ascii="宋体" w:eastAsia="宋体" w:hAnsi="宋体" w:cs="宋体"/>
                <w:szCs w:val="21"/>
              </w:rPr>
            </w:pPr>
            <w:r>
              <w:rPr>
                <w:rFonts w:ascii="宋体" w:eastAsia="宋体" w:hAnsi="宋体" w:cs="宋体" w:hint="eastAsia"/>
                <w:szCs w:val="21"/>
              </w:rPr>
              <w:t>电源: 单相220V/50HZ</w:t>
            </w:r>
          </w:p>
          <w:p w14:paraId="69C86239" w14:textId="77777777" w:rsidR="000E702C" w:rsidRDefault="008C3382">
            <w:pPr>
              <w:rPr>
                <w:rFonts w:ascii="宋体" w:eastAsia="宋体" w:hAnsi="宋体" w:cs="宋体"/>
                <w:szCs w:val="21"/>
              </w:rPr>
            </w:pPr>
            <w:r>
              <w:rPr>
                <w:rFonts w:ascii="宋体" w:eastAsia="宋体" w:hAnsi="宋体" w:cs="宋体" w:hint="eastAsia"/>
                <w:szCs w:val="21"/>
              </w:rPr>
              <w:t>安全保护: 延时、过电流、过热</w:t>
            </w:r>
          </w:p>
          <w:p w14:paraId="476D17B9" w14:textId="77777777" w:rsidR="000E702C" w:rsidRDefault="008C3382">
            <w:pPr>
              <w:rPr>
                <w:rFonts w:ascii="宋体" w:eastAsia="宋体" w:hAnsi="宋体" w:cs="宋体"/>
                <w:szCs w:val="21"/>
              </w:rPr>
            </w:pPr>
            <w:r>
              <w:rPr>
                <w:rFonts w:ascii="宋体" w:eastAsia="宋体" w:hAnsi="宋体" w:cs="宋体" w:hint="eastAsia"/>
                <w:szCs w:val="21"/>
              </w:rPr>
              <w:t>显示屏: 液晶屏显示（3.5寸）、按键操作</w:t>
            </w:r>
          </w:p>
          <w:p w14:paraId="3F33FE15" w14:textId="77777777" w:rsidR="000E702C" w:rsidRDefault="008C3382">
            <w:pPr>
              <w:rPr>
                <w:rFonts w:ascii="宋体" w:eastAsia="宋体" w:hAnsi="宋体" w:cs="宋体"/>
                <w:szCs w:val="21"/>
              </w:rPr>
            </w:pPr>
            <w:r>
              <w:rPr>
                <w:rFonts w:ascii="宋体" w:eastAsia="宋体" w:hAnsi="宋体" w:cs="宋体" w:hint="eastAsia"/>
                <w:szCs w:val="21"/>
              </w:rPr>
              <w:t>控温精度: ±0.1℃</w:t>
            </w:r>
          </w:p>
          <w:p w14:paraId="48A7385B" w14:textId="77777777" w:rsidR="000E702C" w:rsidRDefault="008C3382">
            <w:pPr>
              <w:rPr>
                <w:rFonts w:ascii="宋体" w:eastAsia="宋体" w:hAnsi="宋体" w:cs="宋体"/>
                <w:szCs w:val="21"/>
              </w:rPr>
            </w:pPr>
            <w:r>
              <w:rPr>
                <w:rFonts w:ascii="宋体" w:eastAsia="宋体" w:hAnsi="宋体" w:cs="宋体" w:hint="eastAsia"/>
                <w:szCs w:val="21"/>
              </w:rPr>
              <w:t>传感器: 材质304，测温精度±0.5℃，测温范围-40℃-200℃</w:t>
            </w:r>
          </w:p>
          <w:p w14:paraId="5229D4E6" w14:textId="77777777" w:rsidR="000E702C" w:rsidRDefault="008C3382">
            <w:pPr>
              <w:rPr>
                <w:rFonts w:ascii="宋体" w:eastAsia="宋体" w:hAnsi="宋体" w:cs="宋体"/>
                <w:szCs w:val="21"/>
              </w:rPr>
            </w:pPr>
            <w:r>
              <w:rPr>
                <w:rFonts w:ascii="宋体" w:eastAsia="宋体" w:hAnsi="宋体" w:cs="宋体" w:hint="eastAsia"/>
                <w:szCs w:val="21"/>
              </w:rPr>
              <w:t>整机总功率: 887W</w:t>
            </w:r>
          </w:p>
          <w:p w14:paraId="29D94D3A" w14:textId="77777777" w:rsidR="000E702C" w:rsidRDefault="008C3382">
            <w:pPr>
              <w:rPr>
                <w:rFonts w:ascii="宋体" w:eastAsia="宋体" w:hAnsi="宋体" w:cs="宋体"/>
                <w:szCs w:val="21"/>
              </w:rPr>
            </w:pPr>
            <w:r>
              <w:rPr>
                <w:rFonts w:ascii="宋体" w:eastAsia="宋体" w:hAnsi="宋体" w:cs="宋体" w:hint="eastAsia"/>
                <w:szCs w:val="21"/>
              </w:rPr>
              <w:t>制冷量: 2324W</w:t>
            </w:r>
          </w:p>
          <w:p w14:paraId="10748377" w14:textId="77777777" w:rsidR="000E702C" w:rsidRDefault="008C3382">
            <w:pPr>
              <w:rPr>
                <w:rFonts w:ascii="宋体" w:eastAsia="宋体" w:hAnsi="宋体" w:cs="宋体"/>
                <w:szCs w:val="21"/>
              </w:rPr>
            </w:pPr>
            <w:r>
              <w:rPr>
                <w:rFonts w:ascii="宋体" w:eastAsia="宋体" w:hAnsi="宋体" w:cs="宋体" w:hint="eastAsia"/>
                <w:szCs w:val="21"/>
              </w:rPr>
              <w:t xml:space="preserve">压缩机: </w:t>
            </w:r>
          </w:p>
          <w:p w14:paraId="60E41417" w14:textId="77777777" w:rsidR="000E702C" w:rsidRDefault="008C3382">
            <w:pPr>
              <w:rPr>
                <w:rFonts w:ascii="宋体" w:eastAsia="宋体" w:hAnsi="宋体" w:cs="宋体"/>
                <w:szCs w:val="21"/>
              </w:rPr>
            </w:pPr>
            <w:r>
              <w:rPr>
                <w:rFonts w:ascii="宋体" w:eastAsia="宋体" w:hAnsi="宋体" w:cs="宋体" w:hint="eastAsia"/>
                <w:szCs w:val="21"/>
              </w:rPr>
              <w:t>规格: 1P</w:t>
            </w:r>
          </w:p>
          <w:p w14:paraId="28E3A879" w14:textId="77777777" w:rsidR="000E702C" w:rsidRDefault="008C3382">
            <w:pPr>
              <w:rPr>
                <w:rFonts w:ascii="宋体" w:eastAsia="宋体" w:hAnsi="宋体" w:cs="宋体"/>
                <w:szCs w:val="21"/>
              </w:rPr>
            </w:pPr>
            <w:r>
              <w:rPr>
                <w:rFonts w:ascii="宋体" w:eastAsia="宋体" w:hAnsi="宋体" w:cs="宋体" w:hint="eastAsia"/>
                <w:szCs w:val="21"/>
              </w:rPr>
              <w:t>数量: 1</w:t>
            </w:r>
          </w:p>
          <w:p w14:paraId="40C2F5EF" w14:textId="77777777" w:rsidR="000E702C" w:rsidRDefault="008C3382">
            <w:pPr>
              <w:rPr>
                <w:rFonts w:ascii="宋体" w:eastAsia="宋体" w:hAnsi="宋体" w:cs="宋体"/>
                <w:szCs w:val="21"/>
              </w:rPr>
            </w:pPr>
            <w:r>
              <w:rPr>
                <w:rFonts w:ascii="宋体" w:eastAsia="宋体" w:hAnsi="宋体" w:cs="宋体" w:hint="eastAsia"/>
                <w:szCs w:val="21"/>
              </w:rPr>
              <w:t>功率: 735W</w:t>
            </w:r>
          </w:p>
          <w:p w14:paraId="1261B2B6" w14:textId="77777777" w:rsidR="000E702C" w:rsidRDefault="008C3382">
            <w:pPr>
              <w:rPr>
                <w:rFonts w:ascii="宋体" w:eastAsia="宋体" w:hAnsi="宋体" w:cs="宋体"/>
                <w:szCs w:val="21"/>
              </w:rPr>
            </w:pPr>
            <w:r>
              <w:rPr>
                <w:rFonts w:ascii="宋体" w:eastAsia="宋体" w:hAnsi="宋体" w:cs="宋体" w:hint="eastAsia"/>
                <w:szCs w:val="21"/>
              </w:rPr>
              <w:t>制冷量: 2324W</w:t>
            </w:r>
          </w:p>
          <w:p w14:paraId="49119E46" w14:textId="77777777" w:rsidR="000E702C" w:rsidRDefault="008C3382">
            <w:pPr>
              <w:rPr>
                <w:rFonts w:ascii="宋体" w:eastAsia="宋体" w:hAnsi="宋体" w:cs="宋体"/>
                <w:szCs w:val="21"/>
              </w:rPr>
            </w:pPr>
            <w:r>
              <w:rPr>
                <w:rFonts w:ascii="宋体" w:eastAsia="宋体" w:hAnsi="宋体" w:cs="宋体" w:hint="eastAsia"/>
                <w:szCs w:val="21"/>
              </w:rPr>
              <w:t>循环泵:</w:t>
            </w:r>
          </w:p>
          <w:p w14:paraId="43F1B913" w14:textId="77777777" w:rsidR="000E702C" w:rsidRDefault="008C3382">
            <w:pPr>
              <w:rPr>
                <w:rFonts w:ascii="宋体" w:eastAsia="宋体" w:hAnsi="宋体" w:cs="宋体"/>
                <w:szCs w:val="21"/>
              </w:rPr>
            </w:pPr>
            <w:r>
              <w:rPr>
                <w:rFonts w:ascii="宋体" w:eastAsia="宋体" w:hAnsi="宋体" w:cs="宋体" w:hint="eastAsia"/>
                <w:szCs w:val="21"/>
              </w:rPr>
              <w:t>功率: 100W</w:t>
            </w:r>
          </w:p>
          <w:p w14:paraId="2B55D8FB" w14:textId="77777777" w:rsidR="000E702C" w:rsidRDefault="008C3382">
            <w:pPr>
              <w:rPr>
                <w:rFonts w:ascii="宋体" w:eastAsia="宋体" w:hAnsi="宋体" w:cs="宋体"/>
                <w:szCs w:val="21"/>
              </w:rPr>
            </w:pPr>
            <w:r>
              <w:rPr>
                <w:rFonts w:ascii="宋体" w:eastAsia="宋体" w:hAnsi="宋体" w:cs="宋体" w:hint="eastAsia"/>
                <w:szCs w:val="21"/>
              </w:rPr>
              <w:t>扬程: 4-6M</w:t>
            </w:r>
          </w:p>
          <w:p w14:paraId="1771EF2D" w14:textId="77777777" w:rsidR="000E702C" w:rsidRDefault="008C3382">
            <w:pPr>
              <w:rPr>
                <w:rFonts w:ascii="宋体" w:eastAsia="宋体" w:hAnsi="宋体" w:cs="宋体"/>
                <w:szCs w:val="21"/>
              </w:rPr>
            </w:pPr>
            <w:r>
              <w:rPr>
                <w:rFonts w:ascii="宋体" w:eastAsia="宋体" w:hAnsi="宋体" w:cs="宋体" w:hint="eastAsia"/>
                <w:szCs w:val="21"/>
              </w:rPr>
              <w:t>流量: 20-40L/min</w:t>
            </w:r>
          </w:p>
          <w:p w14:paraId="08F14A99" w14:textId="77777777" w:rsidR="000E702C" w:rsidRDefault="008C3382">
            <w:pPr>
              <w:rPr>
                <w:rFonts w:ascii="宋体" w:eastAsia="宋体" w:hAnsi="宋体" w:cs="宋体"/>
                <w:szCs w:val="21"/>
              </w:rPr>
            </w:pPr>
            <w:r>
              <w:rPr>
                <w:rFonts w:ascii="宋体" w:eastAsia="宋体" w:hAnsi="宋体" w:cs="宋体" w:hint="eastAsia"/>
                <w:szCs w:val="21"/>
              </w:rPr>
              <w:t>压力: ≤0.4Mpa</w:t>
            </w:r>
          </w:p>
          <w:p w14:paraId="2BC77A5E" w14:textId="77777777" w:rsidR="000E702C" w:rsidRDefault="008C3382">
            <w:pPr>
              <w:rPr>
                <w:rFonts w:ascii="宋体" w:eastAsia="宋体" w:hAnsi="宋体" w:cs="宋体"/>
                <w:szCs w:val="21"/>
              </w:rPr>
            </w:pPr>
            <w:r>
              <w:rPr>
                <w:rFonts w:ascii="宋体" w:eastAsia="宋体" w:hAnsi="宋体" w:cs="宋体" w:hint="eastAsia"/>
                <w:szCs w:val="21"/>
              </w:rPr>
              <w:t>风冷冷凝器:</w:t>
            </w:r>
          </w:p>
          <w:p w14:paraId="1EAE3720" w14:textId="77777777" w:rsidR="000E702C" w:rsidRDefault="008C3382">
            <w:pPr>
              <w:rPr>
                <w:rFonts w:ascii="宋体" w:eastAsia="宋体" w:hAnsi="宋体" w:cs="宋体"/>
                <w:szCs w:val="21"/>
              </w:rPr>
            </w:pPr>
            <w:r>
              <w:rPr>
                <w:rFonts w:ascii="宋体" w:eastAsia="宋体" w:hAnsi="宋体" w:cs="宋体" w:hint="eastAsia"/>
                <w:szCs w:val="21"/>
              </w:rPr>
              <w:t>功率: 52W</w:t>
            </w:r>
          </w:p>
          <w:p w14:paraId="1C858B56" w14:textId="77777777" w:rsidR="000E702C" w:rsidRDefault="008C3382">
            <w:pPr>
              <w:rPr>
                <w:rFonts w:ascii="宋体" w:eastAsia="宋体" w:hAnsi="宋体" w:cs="宋体"/>
                <w:szCs w:val="21"/>
              </w:rPr>
            </w:pPr>
            <w:r>
              <w:rPr>
                <w:rFonts w:ascii="宋体" w:eastAsia="宋体" w:hAnsi="宋体" w:cs="宋体" w:hint="eastAsia"/>
                <w:szCs w:val="21"/>
              </w:rPr>
              <w:t>换热面积: 4.2㎡</w:t>
            </w:r>
          </w:p>
          <w:p w14:paraId="4A3F2B5F" w14:textId="77777777" w:rsidR="000E702C" w:rsidRDefault="008C3382">
            <w:pPr>
              <w:rPr>
                <w:rFonts w:ascii="宋体" w:eastAsia="宋体" w:hAnsi="宋体" w:cs="宋体"/>
                <w:szCs w:val="21"/>
              </w:rPr>
            </w:pPr>
            <w:r>
              <w:rPr>
                <w:rFonts w:ascii="宋体" w:eastAsia="宋体" w:hAnsi="宋体" w:cs="宋体" w:hint="eastAsia"/>
                <w:szCs w:val="21"/>
              </w:rPr>
              <w:t>风量: 760m³/h</w:t>
            </w:r>
          </w:p>
          <w:p w14:paraId="746FC023" w14:textId="77777777" w:rsidR="000E702C" w:rsidRDefault="008C3382">
            <w:pPr>
              <w:rPr>
                <w:rFonts w:ascii="宋体" w:eastAsia="宋体" w:hAnsi="宋体" w:cs="宋体"/>
                <w:szCs w:val="21"/>
              </w:rPr>
            </w:pPr>
            <w:r>
              <w:rPr>
                <w:rFonts w:ascii="宋体" w:eastAsia="宋体" w:hAnsi="宋体" w:cs="宋体" w:hint="eastAsia"/>
                <w:szCs w:val="21"/>
              </w:rPr>
              <w:t>制冷剂: R22</w:t>
            </w:r>
          </w:p>
          <w:p w14:paraId="7E2AFCBE" w14:textId="77777777" w:rsidR="000E702C" w:rsidRDefault="008C3382">
            <w:pPr>
              <w:rPr>
                <w:rFonts w:ascii="宋体" w:eastAsia="宋体" w:hAnsi="宋体" w:cs="宋体"/>
                <w:szCs w:val="21"/>
              </w:rPr>
            </w:pPr>
            <w:r>
              <w:rPr>
                <w:rFonts w:ascii="宋体" w:eastAsia="宋体" w:hAnsi="宋体" w:cs="宋体" w:hint="eastAsia"/>
                <w:szCs w:val="21"/>
              </w:rPr>
              <w:t>冷凝盘管: Φ8铜管镀镍</w:t>
            </w:r>
          </w:p>
          <w:p w14:paraId="522EF2F1" w14:textId="77777777" w:rsidR="000E702C" w:rsidRDefault="008C3382">
            <w:pPr>
              <w:rPr>
                <w:rFonts w:ascii="宋体" w:eastAsia="宋体" w:hAnsi="宋体" w:cs="宋体"/>
                <w:szCs w:val="21"/>
              </w:rPr>
            </w:pPr>
            <w:r>
              <w:rPr>
                <w:rFonts w:ascii="宋体" w:eastAsia="宋体" w:hAnsi="宋体" w:cs="宋体" w:hint="eastAsia"/>
                <w:szCs w:val="21"/>
              </w:rPr>
              <w:lastRenderedPageBreak/>
              <w:t>机体材质: 冷板喷塑防腐</w:t>
            </w:r>
          </w:p>
          <w:p w14:paraId="6E2AF35F" w14:textId="77777777" w:rsidR="000E702C" w:rsidRDefault="008C3382">
            <w:pPr>
              <w:rPr>
                <w:rFonts w:ascii="宋体" w:eastAsia="宋体" w:hAnsi="宋体" w:cs="宋体"/>
                <w:szCs w:val="21"/>
              </w:rPr>
            </w:pPr>
            <w:r>
              <w:rPr>
                <w:rFonts w:ascii="宋体" w:eastAsia="宋体" w:hAnsi="宋体" w:cs="宋体" w:hint="eastAsia"/>
                <w:szCs w:val="21"/>
              </w:rPr>
              <w:t>水槽容积尺寸: Φ220×180H(mm), 6.8L</w:t>
            </w:r>
          </w:p>
          <w:p w14:paraId="00C76BF7" w14:textId="77777777" w:rsidR="000E702C" w:rsidRDefault="008C3382">
            <w:pPr>
              <w:rPr>
                <w:rFonts w:ascii="宋体" w:eastAsia="宋体" w:hAnsi="宋体" w:cs="宋体"/>
                <w:szCs w:val="21"/>
              </w:rPr>
            </w:pPr>
            <w:r>
              <w:rPr>
                <w:rFonts w:ascii="宋体" w:eastAsia="宋体" w:hAnsi="宋体" w:cs="宋体" w:hint="eastAsia"/>
                <w:szCs w:val="21"/>
              </w:rPr>
              <w:t>水槽内可用尺寸: Φ185mm</w:t>
            </w:r>
          </w:p>
          <w:p w14:paraId="7D859E4C" w14:textId="77777777" w:rsidR="000E702C" w:rsidRDefault="008C3382">
            <w:pPr>
              <w:rPr>
                <w:rFonts w:ascii="宋体" w:eastAsia="宋体" w:hAnsi="宋体" w:cs="宋体"/>
                <w:szCs w:val="21"/>
              </w:rPr>
            </w:pPr>
            <w:r>
              <w:rPr>
                <w:rFonts w:ascii="宋体" w:eastAsia="宋体" w:hAnsi="宋体" w:cs="宋体" w:hint="eastAsia"/>
                <w:szCs w:val="21"/>
              </w:rPr>
              <w:t>上盖开口: Φ200mm</w:t>
            </w:r>
          </w:p>
          <w:p w14:paraId="0A16B2F7" w14:textId="77777777" w:rsidR="000E702C" w:rsidRDefault="008C3382">
            <w:pPr>
              <w:rPr>
                <w:rFonts w:ascii="宋体" w:eastAsia="宋体" w:hAnsi="宋体" w:cs="宋体"/>
                <w:szCs w:val="21"/>
              </w:rPr>
            </w:pPr>
            <w:r>
              <w:rPr>
                <w:rFonts w:ascii="宋体" w:eastAsia="宋体" w:hAnsi="宋体" w:cs="宋体" w:hint="eastAsia"/>
                <w:szCs w:val="21"/>
              </w:rPr>
              <w:t>外循环接口: 宝塔接头外径Φ12mm  (面向机器左侧）</w:t>
            </w:r>
          </w:p>
          <w:p w14:paraId="23DC5538" w14:textId="77777777" w:rsidR="000E702C" w:rsidRDefault="008C3382">
            <w:pPr>
              <w:rPr>
                <w:rFonts w:ascii="宋体" w:eastAsia="宋体" w:hAnsi="宋体" w:cs="宋体"/>
                <w:szCs w:val="21"/>
              </w:rPr>
            </w:pPr>
            <w:r>
              <w:rPr>
                <w:rFonts w:ascii="宋体" w:eastAsia="宋体" w:hAnsi="宋体" w:cs="宋体" w:hint="eastAsia"/>
                <w:szCs w:val="21"/>
              </w:rPr>
              <w:t>机器占空间: 423 ×485×（760+立杆400）mm宽深高</w:t>
            </w:r>
          </w:p>
          <w:p w14:paraId="56BE149E" w14:textId="77777777" w:rsidR="000E702C" w:rsidRDefault="008C3382">
            <w:pPr>
              <w:rPr>
                <w:rFonts w:ascii="宋体" w:eastAsia="宋体" w:hAnsi="宋体" w:cs="宋体"/>
                <w:szCs w:val="21"/>
              </w:rPr>
            </w:pPr>
            <w:r>
              <w:rPr>
                <w:rFonts w:ascii="宋体" w:eastAsia="宋体" w:hAnsi="宋体" w:cs="宋体" w:hint="eastAsia"/>
                <w:szCs w:val="21"/>
              </w:rPr>
              <w:t>机器净重: 46KG</w:t>
            </w:r>
          </w:p>
          <w:p w14:paraId="5529D1FB" w14:textId="77777777" w:rsidR="000E702C" w:rsidRDefault="008C3382">
            <w:pPr>
              <w:rPr>
                <w:rFonts w:ascii="宋体" w:eastAsia="宋体" w:hAnsi="宋体" w:cs="宋体"/>
                <w:szCs w:val="21"/>
              </w:rPr>
            </w:pPr>
            <w:r>
              <w:rPr>
                <w:rFonts w:ascii="宋体" w:eastAsia="宋体" w:hAnsi="宋体" w:cs="宋体" w:hint="eastAsia"/>
                <w:szCs w:val="21"/>
              </w:rPr>
              <w:t>外包装尺寸: 570×460×790mm    纸箱0.21m³</w:t>
            </w:r>
          </w:p>
          <w:p w14:paraId="40696931" w14:textId="77777777" w:rsidR="000E702C" w:rsidRDefault="008C3382">
            <w:pPr>
              <w:pStyle w:val="af"/>
              <w:spacing w:line="360" w:lineRule="auto"/>
              <w:ind w:firstLineChars="0" w:firstLine="0"/>
              <w:jc w:val="left"/>
              <w:rPr>
                <w:rFonts w:ascii="宋体" w:eastAsia="宋体" w:hAnsi="宋体" w:cs="宋体"/>
                <w:color w:val="333333"/>
                <w:kern w:val="0"/>
                <w:szCs w:val="21"/>
              </w:rPr>
            </w:pPr>
            <w:r>
              <w:rPr>
                <w:rFonts w:ascii="宋体" w:eastAsia="宋体" w:hAnsi="宋体" w:cs="宋体" w:hint="eastAsia"/>
                <w:szCs w:val="21"/>
              </w:rPr>
              <w:t>包装重量: 50KG</w:t>
            </w:r>
          </w:p>
        </w:tc>
      </w:tr>
    </w:tbl>
    <w:p w14:paraId="2EE10E0B" w14:textId="77777777" w:rsidR="000E702C" w:rsidRDefault="000E702C">
      <w:pPr>
        <w:widowControl/>
        <w:shd w:val="clear" w:color="auto" w:fill="FFFFFF"/>
        <w:spacing w:line="480" w:lineRule="auto"/>
        <w:ind w:firstLineChars="150" w:firstLine="360"/>
        <w:rPr>
          <w:rFonts w:ascii="宋体" w:eastAsia="宋体" w:hAnsi="宋体" w:cs="宋体"/>
          <w:color w:val="FF0000"/>
          <w:kern w:val="0"/>
          <w:sz w:val="24"/>
          <w:szCs w:val="24"/>
        </w:rPr>
      </w:pPr>
    </w:p>
    <w:p w14:paraId="0AE47DB6" w14:textId="77777777" w:rsidR="000E702C" w:rsidRDefault="008C3382">
      <w:pPr>
        <w:widowControl/>
        <w:shd w:val="clear" w:color="auto" w:fill="FFFFFF"/>
        <w:spacing w:line="480" w:lineRule="auto"/>
        <w:ind w:firstLine="420"/>
        <w:outlineLvl w:val="4"/>
        <w:rPr>
          <w:color w:val="FF0000"/>
          <w:sz w:val="24"/>
        </w:rPr>
      </w:pPr>
      <w:r>
        <w:rPr>
          <w:rFonts w:hint="eastAsia"/>
          <w:color w:val="FF0000"/>
          <w:sz w:val="24"/>
        </w:rPr>
        <w:t>品目信息十八的标的参数（循环水式多用真空泵）：</w:t>
      </w:r>
      <w:r>
        <w:rPr>
          <w:rFonts w:hint="eastAsia"/>
          <w:color w:val="FF0000"/>
          <w:sz w:val="24"/>
        </w:rPr>
        <w:t xml:space="preserve"> </w:t>
      </w:r>
    </w:p>
    <w:tbl>
      <w:tblPr>
        <w:tblStyle w:val="ab"/>
        <w:tblW w:w="10433" w:type="dxa"/>
        <w:tblInd w:w="-907" w:type="dxa"/>
        <w:tblLook w:val="04A0" w:firstRow="1" w:lastRow="0" w:firstColumn="1" w:lastColumn="0" w:noHBand="0" w:noVBand="1"/>
      </w:tblPr>
      <w:tblGrid>
        <w:gridCol w:w="1250"/>
        <w:gridCol w:w="833"/>
        <w:gridCol w:w="8350"/>
      </w:tblGrid>
      <w:tr w:rsidR="000E702C" w14:paraId="5CAFB776" w14:textId="77777777">
        <w:tc>
          <w:tcPr>
            <w:tcW w:w="1250" w:type="dxa"/>
          </w:tcPr>
          <w:p w14:paraId="7AB76E0E"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参数性质</w:t>
            </w:r>
          </w:p>
        </w:tc>
        <w:tc>
          <w:tcPr>
            <w:tcW w:w="833" w:type="dxa"/>
          </w:tcPr>
          <w:p w14:paraId="6A05FF1A"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序号</w:t>
            </w:r>
          </w:p>
        </w:tc>
        <w:tc>
          <w:tcPr>
            <w:tcW w:w="8350" w:type="dxa"/>
          </w:tcPr>
          <w:p w14:paraId="03187791"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技术参数与性能指标</w:t>
            </w:r>
          </w:p>
        </w:tc>
      </w:tr>
      <w:tr w:rsidR="000E702C" w14:paraId="64DD5C89" w14:textId="77777777">
        <w:tc>
          <w:tcPr>
            <w:tcW w:w="1250" w:type="dxa"/>
          </w:tcPr>
          <w:p w14:paraId="5C1E1624" w14:textId="77777777" w:rsidR="000E702C" w:rsidRDefault="000E702C">
            <w:pPr>
              <w:widowControl/>
              <w:spacing w:line="480" w:lineRule="auto"/>
              <w:rPr>
                <w:rFonts w:ascii="宋体" w:eastAsia="宋体" w:hAnsi="宋体" w:cs="宋体"/>
                <w:color w:val="333333"/>
                <w:kern w:val="0"/>
                <w:szCs w:val="21"/>
              </w:rPr>
            </w:pPr>
          </w:p>
        </w:tc>
        <w:tc>
          <w:tcPr>
            <w:tcW w:w="833" w:type="dxa"/>
            <w:vAlign w:val="center"/>
          </w:tcPr>
          <w:p w14:paraId="09443F9E"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w:t>
            </w:r>
          </w:p>
        </w:tc>
        <w:tc>
          <w:tcPr>
            <w:tcW w:w="8350" w:type="dxa"/>
            <w:vAlign w:val="center"/>
          </w:tcPr>
          <w:p w14:paraId="1A495064" w14:textId="77777777" w:rsidR="000E702C" w:rsidRDefault="008C3382">
            <w:pPr>
              <w:rPr>
                <w:rFonts w:ascii="宋体" w:eastAsia="宋体" w:hAnsi="宋体" w:cs="宋体"/>
                <w:szCs w:val="21"/>
              </w:rPr>
            </w:pPr>
            <w:r>
              <w:rPr>
                <w:rFonts w:ascii="宋体" w:eastAsia="宋体" w:hAnsi="宋体" w:cs="宋体" w:hint="eastAsia"/>
                <w:szCs w:val="21"/>
              </w:rPr>
              <w:t>电源：220v50Hz</w:t>
            </w:r>
          </w:p>
          <w:p w14:paraId="099DC474" w14:textId="77777777" w:rsidR="000E702C" w:rsidRDefault="008C3382">
            <w:pPr>
              <w:rPr>
                <w:rFonts w:ascii="宋体" w:eastAsia="宋体" w:hAnsi="宋体" w:cs="宋体"/>
                <w:szCs w:val="21"/>
              </w:rPr>
            </w:pPr>
            <w:r>
              <w:rPr>
                <w:rFonts w:ascii="宋体" w:eastAsia="宋体" w:hAnsi="宋体" w:cs="宋体" w:hint="eastAsia"/>
                <w:szCs w:val="21"/>
              </w:rPr>
              <w:t>流量：10m   mift</w:t>
            </w:r>
          </w:p>
          <w:p w14:paraId="04864B7E" w14:textId="77777777" w:rsidR="000E702C" w:rsidRDefault="008C3382">
            <w:pPr>
              <w:rPr>
                <w:rFonts w:ascii="宋体" w:eastAsia="宋体" w:hAnsi="宋体" w:cs="宋体"/>
                <w:szCs w:val="21"/>
              </w:rPr>
            </w:pPr>
            <w:r>
              <w:rPr>
                <w:rFonts w:ascii="宋体" w:eastAsia="宋体" w:hAnsi="宋体" w:cs="宋体" w:hint="eastAsia"/>
                <w:szCs w:val="21"/>
              </w:rPr>
              <w:t>最大真空度：0.098Mpa</w:t>
            </w:r>
          </w:p>
          <w:p w14:paraId="2F0AE0D7" w14:textId="77777777" w:rsidR="000E702C" w:rsidRDefault="008C3382">
            <w:pPr>
              <w:rPr>
                <w:rFonts w:ascii="宋体" w:eastAsia="宋体" w:hAnsi="宋体" w:cs="宋体"/>
                <w:szCs w:val="21"/>
              </w:rPr>
            </w:pPr>
            <w:r>
              <w:rPr>
                <w:rFonts w:ascii="宋体" w:eastAsia="宋体" w:hAnsi="宋体" w:cs="宋体" w:hint="eastAsia"/>
                <w:szCs w:val="21"/>
              </w:rPr>
              <w:t>单头抽气量：10L/min</w:t>
            </w:r>
          </w:p>
          <w:p w14:paraId="4F605732" w14:textId="77777777" w:rsidR="000E702C" w:rsidRDefault="008C3382">
            <w:pPr>
              <w:rPr>
                <w:rFonts w:ascii="宋体" w:eastAsia="宋体" w:hAnsi="宋体" w:cs="宋体"/>
                <w:szCs w:val="21"/>
              </w:rPr>
            </w:pPr>
            <w:r>
              <w:rPr>
                <w:rFonts w:ascii="宋体" w:eastAsia="宋体" w:hAnsi="宋体" w:cs="宋体" w:hint="eastAsia"/>
                <w:szCs w:val="21"/>
              </w:rPr>
              <w:t>抽气头数: 2个</w:t>
            </w:r>
          </w:p>
          <w:p w14:paraId="3DFDF0C1" w14:textId="77777777" w:rsidR="000E702C" w:rsidRDefault="008C3382">
            <w:pPr>
              <w:rPr>
                <w:rFonts w:ascii="宋体" w:eastAsia="宋体" w:hAnsi="宋体" w:cs="宋体"/>
                <w:szCs w:val="21"/>
              </w:rPr>
            </w:pPr>
            <w:r>
              <w:rPr>
                <w:rFonts w:ascii="宋体" w:eastAsia="宋体" w:hAnsi="宋体" w:cs="宋体" w:hint="eastAsia"/>
                <w:szCs w:val="21"/>
              </w:rPr>
              <w:t>安全功能: 逆流防止伐</w:t>
            </w:r>
          </w:p>
          <w:p w14:paraId="520A02EA" w14:textId="77777777" w:rsidR="000E702C" w:rsidRDefault="008C3382">
            <w:pPr>
              <w:rPr>
                <w:rFonts w:ascii="宋体" w:eastAsia="宋体" w:hAnsi="宋体" w:cs="宋体"/>
                <w:szCs w:val="21"/>
              </w:rPr>
            </w:pPr>
            <w:r>
              <w:rPr>
                <w:rFonts w:ascii="宋体" w:eastAsia="宋体" w:hAnsi="宋体" w:cs="宋体" w:hint="eastAsia"/>
                <w:szCs w:val="21"/>
              </w:rPr>
              <w:t>规格型号: 385/280/420</w:t>
            </w:r>
          </w:p>
          <w:p w14:paraId="651EACF0" w14:textId="77777777" w:rsidR="000E702C" w:rsidRDefault="008C3382">
            <w:pPr>
              <w:rPr>
                <w:rFonts w:ascii="宋体" w:eastAsia="宋体" w:hAnsi="宋体" w:cs="宋体"/>
                <w:color w:val="333333"/>
                <w:kern w:val="0"/>
                <w:szCs w:val="21"/>
              </w:rPr>
            </w:pPr>
            <w:r>
              <w:rPr>
                <w:rFonts w:ascii="宋体" w:eastAsia="宋体" w:hAnsi="宋体" w:cs="宋体" w:hint="eastAsia"/>
                <w:szCs w:val="21"/>
              </w:rPr>
              <w:t>重量: 10公斤</w:t>
            </w:r>
          </w:p>
        </w:tc>
      </w:tr>
    </w:tbl>
    <w:p w14:paraId="1B33DC72" w14:textId="77777777" w:rsidR="000E702C" w:rsidRDefault="000E702C">
      <w:pPr>
        <w:pStyle w:val="a0"/>
      </w:pPr>
    </w:p>
    <w:p w14:paraId="2F9CD1BD" w14:textId="77777777" w:rsidR="000E702C" w:rsidRDefault="008C3382">
      <w:pPr>
        <w:widowControl/>
        <w:shd w:val="clear" w:color="auto" w:fill="FFFFFF"/>
        <w:spacing w:line="480" w:lineRule="auto"/>
        <w:ind w:firstLine="420"/>
        <w:outlineLvl w:val="4"/>
        <w:rPr>
          <w:color w:val="FF0000"/>
          <w:sz w:val="24"/>
        </w:rPr>
      </w:pPr>
      <w:r>
        <w:rPr>
          <w:rFonts w:hint="eastAsia"/>
          <w:color w:val="FF0000"/>
          <w:sz w:val="24"/>
        </w:rPr>
        <w:t>品目信息十九的标的参数（真空干燥箱）：</w:t>
      </w:r>
      <w:r>
        <w:rPr>
          <w:rFonts w:hint="eastAsia"/>
          <w:color w:val="FF0000"/>
          <w:sz w:val="24"/>
        </w:rPr>
        <w:t xml:space="preserve"> </w:t>
      </w:r>
    </w:p>
    <w:tbl>
      <w:tblPr>
        <w:tblStyle w:val="ab"/>
        <w:tblW w:w="10433" w:type="dxa"/>
        <w:tblInd w:w="-907" w:type="dxa"/>
        <w:tblLook w:val="04A0" w:firstRow="1" w:lastRow="0" w:firstColumn="1" w:lastColumn="0" w:noHBand="0" w:noVBand="1"/>
      </w:tblPr>
      <w:tblGrid>
        <w:gridCol w:w="1250"/>
        <w:gridCol w:w="833"/>
        <w:gridCol w:w="8350"/>
      </w:tblGrid>
      <w:tr w:rsidR="000E702C" w14:paraId="726F9DE6" w14:textId="77777777">
        <w:tc>
          <w:tcPr>
            <w:tcW w:w="1250" w:type="dxa"/>
          </w:tcPr>
          <w:p w14:paraId="2E270EB6"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参数性质</w:t>
            </w:r>
          </w:p>
        </w:tc>
        <w:tc>
          <w:tcPr>
            <w:tcW w:w="833" w:type="dxa"/>
          </w:tcPr>
          <w:p w14:paraId="2B6C27CC"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序号</w:t>
            </w:r>
          </w:p>
        </w:tc>
        <w:tc>
          <w:tcPr>
            <w:tcW w:w="8350" w:type="dxa"/>
          </w:tcPr>
          <w:p w14:paraId="6F3F821E"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技术参数与性能指标</w:t>
            </w:r>
          </w:p>
        </w:tc>
      </w:tr>
      <w:tr w:rsidR="000E702C" w14:paraId="58958C5F" w14:textId="77777777">
        <w:tc>
          <w:tcPr>
            <w:tcW w:w="1250" w:type="dxa"/>
          </w:tcPr>
          <w:p w14:paraId="3F097B10" w14:textId="77777777" w:rsidR="000E702C" w:rsidRDefault="000E702C">
            <w:pPr>
              <w:widowControl/>
              <w:spacing w:line="480" w:lineRule="auto"/>
              <w:rPr>
                <w:rFonts w:ascii="宋体" w:eastAsia="宋体" w:hAnsi="宋体" w:cs="宋体"/>
                <w:color w:val="333333"/>
                <w:kern w:val="0"/>
                <w:szCs w:val="21"/>
              </w:rPr>
            </w:pPr>
          </w:p>
        </w:tc>
        <w:tc>
          <w:tcPr>
            <w:tcW w:w="833" w:type="dxa"/>
            <w:vAlign w:val="center"/>
          </w:tcPr>
          <w:p w14:paraId="69C2EE0D"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w:t>
            </w:r>
          </w:p>
        </w:tc>
        <w:tc>
          <w:tcPr>
            <w:tcW w:w="8350" w:type="dxa"/>
            <w:vAlign w:val="center"/>
          </w:tcPr>
          <w:p w14:paraId="76334F5F" w14:textId="77777777" w:rsidR="000E702C" w:rsidRDefault="008C3382">
            <w:pPr>
              <w:rPr>
                <w:rFonts w:ascii="宋体" w:eastAsia="宋体" w:hAnsi="宋体" w:cs="宋体"/>
                <w:szCs w:val="21"/>
              </w:rPr>
            </w:pPr>
            <w:r>
              <w:rPr>
                <w:rFonts w:ascii="宋体" w:eastAsia="宋体" w:hAnsi="宋体" w:cs="宋体" w:hint="eastAsia"/>
                <w:szCs w:val="21"/>
              </w:rPr>
              <w:t>电源220v50Hz</w:t>
            </w:r>
          </w:p>
          <w:p w14:paraId="2978E9DF" w14:textId="77777777" w:rsidR="000E702C" w:rsidRDefault="008C3382">
            <w:pPr>
              <w:rPr>
                <w:rFonts w:ascii="宋体" w:eastAsia="宋体" w:hAnsi="宋体" w:cs="宋体"/>
                <w:szCs w:val="21"/>
              </w:rPr>
            </w:pPr>
            <w:r>
              <w:rPr>
                <w:rFonts w:ascii="宋体" w:eastAsia="宋体" w:hAnsi="宋体" w:cs="宋体" w:hint="eastAsia"/>
                <w:szCs w:val="21"/>
              </w:rPr>
              <w:t>功率450w</w:t>
            </w:r>
          </w:p>
          <w:p w14:paraId="1EB0DB51" w14:textId="77777777" w:rsidR="000E702C" w:rsidRDefault="008C3382">
            <w:pPr>
              <w:rPr>
                <w:rFonts w:ascii="宋体" w:eastAsia="宋体" w:hAnsi="宋体" w:cs="宋体"/>
                <w:szCs w:val="21"/>
              </w:rPr>
            </w:pPr>
            <w:r>
              <w:rPr>
                <w:rFonts w:ascii="宋体" w:eastAsia="宋体" w:hAnsi="宋体" w:cs="宋体" w:hint="eastAsia"/>
                <w:szCs w:val="21"/>
              </w:rPr>
              <w:t>控温范围10℃-250℃</w:t>
            </w:r>
          </w:p>
          <w:p w14:paraId="01DA7AF6" w14:textId="77777777" w:rsidR="000E702C" w:rsidRDefault="008C3382">
            <w:pPr>
              <w:rPr>
                <w:rFonts w:ascii="宋体" w:eastAsia="宋体" w:hAnsi="宋体" w:cs="宋体"/>
                <w:szCs w:val="21"/>
              </w:rPr>
            </w:pPr>
            <w:r>
              <w:rPr>
                <w:rFonts w:ascii="宋体" w:eastAsia="宋体" w:hAnsi="宋体" w:cs="宋体" w:hint="eastAsia"/>
                <w:szCs w:val="21"/>
              </w:rPr>
              <w:t>温度分辨率0.1℃</w:t>
            </w:r>
          </w:p>
          <w:p w14:paraId="35ABDC40" w14:textId="77777777" w:rsidR="000E702C" w:rsidRDefault="008C3382">
            <w:pPr>
              <w:rPr>
                <w:rFonts w:ascii="宋体" w:eastAsia="宋体" w:hAnsi="宋体" w:cs="宋体"/>
                <w:szCs w:val="21"/>
              </w:rPr>
            </w:pPr>
            <w:r>
              <w:rPr>
                <w:rFonts w:ascii="宋体" w:eastAsia="宋体" w:hAnsi="宋体" w:cs="宋体" w:hint="eastAsia"/>
                <w:szCs w:val="21"/>
              </w:rPr>
              <w:t>恒温波动度±1℃</w:t>
            </w:r>
          </w:p>
          <w:p w14:paraId="1D2D5587" w14:textId="77777777" w:rsidR="000E702C" w:rsidRDefault="008C3382">
            <w:pPr>
              <w:rPr>
                <w:rFonts w:ascii="宋体" w:eastAsia="宋体" w:hAnsi="宋体" w:cs="宋体"/>
                <w:szCs w:val="21"/>
              </w:rPr>
            </w:pPr>
            <w:r>
              <w:rPr>
                <w:rFonts w:ascii="宋体" w:eastAsia="宋体" w:hAnsi="宋体" w:cs="宋体" w:hint="eastAsia"/>
                <w:szCs w:val="21"/>
              </w:rPr>
              <w:t>达到真空度≦133pa</w:t>
            </w:r>
          </w:p>
          <w:p w14:paraId="6F36D117" w14:textId="77777777" w:rsidR="000E702C" w:rsidRDefault="008C3382">
            <w:pPr>
              <w:rPr>
                <w:rFonts w:ascii="宋体" w:eastAsia="宋体" w:hAnsi="宋体" w:cs="宋体"/>
                <w:szCs w:val="21"/>
              </w:rPr>
            </w:pPr>
            <w:r>
              <w:rPr>
                <w:rFonts w:ascii="宋体" w:eastAsia="宋体" w:hAnsi="宋体" w:cs="宋体" w:hint="eastAsia"/>
                <w:szCs w:val="21"/>
              </w:rPr>
              <w:t>工作环境温度5-40℃</w:t>
            </w:r>
          </w:p>
          <w:p w14:paraId="25005046" w14:textId="77777777" w:rsidR="000E702C" w:rsidRDefault="008C3382">
            <w:pPr>
              <w:rPr>
                <w:rFonts w:ascii="宋体" w:eastAsia="宋体" w:hAnsi="宋体" w:cs="宋体"/>
                <w:szCs w:val="21"/>
              </w:rPr>
            </w:pPr>
            <w:r>
              <w:rPr>
                <w:rFonts w:ascii="宋体" w:eastAsia="宋体" w:hAnsi="宋体" w:cs="宋体" w:hint="eastAsia"/>
                <w:szCs w:val="21"/>
              </w:rPr>
              <w:t>内胆尺寸300/300/275</w:t>
            </w:r>
          </w:p>
          <w:p w14:paraId="18145D15" w14:textId="77777777" w:rsidR="000E702C" w:rsidRDefault="008C3382">
            <w:pPr>
              <w:rPr>
                <w:rFonts w:ascii="宋体" w:eastAsia="宋体" w:hAnsi="宋体" w:cs="宋体"/>
                <w:szCs w:val="21"/>
              </w:rPr>
            </w:pPr>
            <w:r>
              <w:rPr>
                <w:rFonts w:ascii="宋体" w:eastAsia="宋体" w:hAnsi="宋体" w:cs="宋体" w:hint="eastAsia"/>
                <w:szCs w:val="21"/>
              </w:rPr>
              <w:t>外形尺寸609/490/450</w:t>
            </w:r>
          </w:p>
          <w:p w14:paraId="6043A553" w14:textId="77777777" w:rsidR="000E702C" w:rsidRDefault="008C3382">
            <w:pPr>
              <w:rPr>
                <w:rFonts w:ascii="宋体" w:eastAsia="宋体" w:hAnsi="宋体" w:cs="宋体"/>
                <w:szCs w:val="21"/>
              </w:rPr>
            </w:pPr>
            <w:r>
              <w:rPr>
                <w:rFonts w:ascii="宋体" w:eastAsia="宋体" w:hAnsi="宋体" w:cs="宋体" w:hint="eastAsia"/>
                <w:szCs w:val="21"/>
              </w:rPr>
              <w:t>内膛材质不锈钢</w:t>
            </w:r>
          </w:p>
          <w:p w14:paraId="1E2A51EC" w14:textId="77777777" w:rsidR="000E702C" w:rsidRDefault="008C3382">
            <w:pPr>
              <w:rPr>
                <w:rFonts w:ascii="宋体" w:eastAsia="宋体" w:hAnsi="宋体" w:cs="宋体"/>
                <w:color w:val="333333"/>
                <w:kern w:val="0"/>
                <w:szCs w:val="21"/>
              </w:rPr>
            </w:pPr>
            <w:r>
              <w:rPr>
                <w:rFonts w:ascii="宋体" w:eastAsia="宋体" w:hAnsi="宋体" w:cs="宋体" w:hint="eastAsia"/>
                <w:szCs w:val="21"/>
              </w:rPr>
              <w:t>定时范围1-9999min</w:t>
            </w:r>
          </w:p>
        </w:tc>
      </w:tr>
    </w:tbl>
    <w:p w14:paraId="7C36F6D8" w14:textId="77777777" w:rsidR="000E702C" w:rsidRDefault="000E702C">
      <w:pPr>
        <w:widowControl/>
        <w:shd w:val="clear" w:color="auto" w:fill="FFFFFF"/>
        <w:spacing w:line="480" w:lineRule="auto"/>
        <w:ind w:firstLineChars="150" w:firstLine="360"/>
        <w:rPr>
          <w:rFonts w:ascii="宋体" w:eastAsia="宋体" w:hAnsi="宋体" w:cs="宋体"/>
          <w:color w:val="FF0000"/>
          <w:kern w:val="0"/>
          <w:sz w:val="24"/>
          <w:szCs w:val="24"/>
        </w:rPr>
      </w:pPr>
    </w:p>
    <w:p w14:paraId="63A8B09B" w14:textId="77777777" w:rsidR="000E702C" w:rsidRDefault="008C3382">
      <w:pPr>
        <w:widowControl/>
        <w:shd w:val="clear" w:color="auto" w:fill="FFFFFF"/>
        <w:spacing w:line="480" w:lineRule="auto"/>
        <w:ind w:firstLine="420"/>
        <w:outlineLvl w:val="4"/>
        <w:rPr>
          <w:color w:val="FF0000"/>
          <w:sz w:val="24"/>
        </w:rPr>
      </w:pPr>
      <w:r>
        <w:rPr>
          <w:rFonts w:hint="eastAsia"/>
          <w:color w:val="FF0000"/>
          <w:sz w:val="24"/>
        </w:rPr>
        <w:t>品目信息二十的标的参数（智能抽空真空泵）：</w:t>
      </w:r>
      <w:r>
        <w:rPr>
          <w:rFonts w:hint="eastAsia"/>
          <w:color w:val="FF0000"/>
          <w:sz w:val="24"/>
        </w:rPr>
        <w:t xml:space="preserve"> </w:t>
      </w:r>
    </w:p>
    <w:tbl>
      <w:tblPr>
        <w:tblStyle w:val="ab"/>
        <w:tblW w:w="10433" w:type="dxa"/>
        <w:tblInd w:w="-907" w:type="dxa"/>
        <w:tblLook w:val="04A0" w:firstRow="1" w:lastRow="0" w:firstColumn="1" w:lastColumn="0" w:noHBand="0" w:noVBand="1"/>
      </w:tblPr>
      <w:tblGrid>
        <w:gridCol w:w="1250"/>
        <w:gridCol w:w="833"/>
        <w:gridCol w:w="8350"/>
      </w:tblGrid>
      <w:tr w:rsidR="000E702C" w14:paraId="47F0B931" w14:textId="77777777">
        <w:tc>
          <w:tcPr>
            <w:tcW w:w="1250" w:type="dxa"/>
          </w:tcPr>
          <w:p w14:paraId="598C1920"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lastRenderedPageBreak/>
              <w:t>参数性质</w:t>
            </w:r>
          </w:p>
        </w:tc>
        <w:tc>
          <w:tcPr>
            <w:tcW w:w="833" w:type="dxa"/>
          </w:tcPr>
          <w:p w14:paraId="6EACD343"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序号</w:t>
            </w:r>
          </w:p>
        </w:tc>
        <w:tc>
          <w:tcPr>
            <w:tcW w:w="8350" w:type="dxa"/>
          </w:tcPr>
          <w:p w14:paraId="7731AE18"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技术参数与性能指标</w:t>
            </w:r>
          </w:p>
        </w:tc>
      </w:tr>
      <w:tr w:rsidR="000E702C" w14:paraId="34898175" w14:textId="77777777">
        <w:tc>
          <w:tcPr>
            <w:tcW w:w="1250" w:type="dxa"/>
          </w:tcPr>
          <w:p w14:paraId="78FD6AFC" w14:textId="77777777" w:rsidR="000E702C" w:rsidRDefault="000E702C">
            <w:pPr>
              <w:widowControl/>
              <w:spacing w:line="480" w:lineRule="auto"/>
              <w:rPr>
                <w:rFonts w:ascii="宋体" w:eastAsia="宋体" w:hAnsi="宋体" w:cs="宋体"/>
                <w:color w:val="333333"/>
                <w:kern w:val="0"/>
                <w:szCs w:val="21"/>
              </w:rPr>
            </w:pPr>
          </w:p>
        </w:tc>
        <w:tc>
          <w:tcPr>
            <w:tcW w:w="833" w:type="dxa"/>
            <w:vAlign w:val="center"/>
          </w:tcPr>
          <w:p w14:paraId="2CFE2BC0"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w:t>
            </w:r>
          </w:p>
        </w:tc>
        <w:tc>
          <w:tcPr>
            <w:tcW w:w="8350" w:type="dxa"/>
            <w:vAlign w:val="center"/>
          </w:tcPr>
          <w:p w14:paraId="2DE1354D" w14:textId="77777777" w:rsidR="000E702C" w:rsidRDefault="008C3382">
            <w:pPr>
              <w:rPr>
                <w:rFonts w:ascii="宋体" w:eastAsia="宋体" w:hAnsi="宋体" w:cs="宋体"/>
                <w:szCs w:val="21"/>
              </w:rPr>
            </w:pPr>
            <w:r>
              <w:rPr>
                <w:rFonts w:ascii="宋体" w:eastAsia="宋体" w:hAnsi="宋体" w:cs="宋体" w:hint="eastAsia"/>
                <w:szCs w:val="21"/>
              </w:rPr>
              <w:t>接气口螺纹：7/16`` -20&amp;5/8`` -18UNF</w:t>
            </w:r>
          </w:p>
          <w:p w14:paraId="33C68891" w14:textId="77777777" w:rsidR="000E702C" w:rsidRDefault="008C3382">
            <w:pPr>
              <w:rPr>
                <w:rFonts w:ascii="宋体" w:eastAsia="宋体" w:hAnsi="宋体" w:cs="宋体"/>
                <w:szCs w:val="21"/>
              </w:rPr>
            </w:pPr>
            <w:r>
              <w:rPr>
                <w:rFonts w:ascii="宋体" w:eastAsia="宋体" w:hAnsi="宋体" w:cs="宋体" w:hint="eastAsia"/>
                <w:szCs w:val="21"/>
              </w:rPr>
              <w:t>抽气速率：14.4 m3/H</w:t>
            </w:r>
          </w:p>
          <w:p w14:paraId="6271E1FD" w14:textId="77777777" w:rsidR="000E702C" w:rsidRDefault="008C3382">
            <w:pPr>
              <w:rPr>
                <w:rFonts w:ascii="宋体" w:eastAsia="宋体" w:hAnsi="宋体" w:cs="宋体"/>
                <w:szCs w:val="21"/>
              </w:rPr>
            </w:pPr>
            <w:r>
              <w:rPr>
                <w:rFonts w:ascii="宋体" w:eastAsia="宋体" w:hAnsi="宋体" w:cs="宋体" w:hint="eastAsia"/>
                <w:szCs w:val="21"/>
              </w:rPr>
              <w:t>电源250v50Hz</w:t>
            </w:r>
          </w:p>
          <w:p w14:paraId="45F79368" w14:textId="77777777" w:rsidR="000E702C" w:rsidRDefault="008C3382">
            <w:pPr>
              <w:rPr>
                <w:rFonts w:ascii="宋体" w:eastAsia="宋体" w:hAnsi="宋体" w:cs="宋体"/>
                <w:szCs w:val="21"/>
              </w:rPr>
            </w:pPr>
            <w:r>
              <w:rPr>
                <w:rFonts w:ascii="宋体" w:eastAsia="宋体" w:hAnsi="宋体" w:cs="宋体" w:hint="eastAsia"/>
                <w:szCs w:val="21"/>
              </w:rPr>
              <w:t>抽气量108m3/h</w:t>
            </w:r>
          </w:p>
          <w:p w14:paraId="45DED738" w14:textId="77777777" w:rsidR="000E702C" w:rsidRDefault="008C3382">
            <w:pPr>
              <w:rPr>
                <w:rFonts w:ascii="宋体" w:eastAsia="宋体" w:hAnsi="宋体" w:cs="宋体"/>
                <w:szCs w:val="21"/>
              </w:rPr>
            </w:pPr>
            <w:r>
              <w:rPr>
                <w:rFonts w:ascii="宋体" w:eastAsia="宋体" w:hAnsi="宋体" w:cs="宋体" w:hint="eastAsia"/>
                <w:szCs w:val="21"/>
              </w:rPr>
              <w:t>极限压力: 2*10PA</w:t>
            </w:r>
          </w:p>
          <w:p w14:paraId="10F36267" w14:textId="77777777" w:rsidR="000E702C" w:rsidRDefault="008C3382">
            <w:pPr>
              <w:rPr>
                <w:rFonts w:ascii="宋体" w:eastAsia="宋体" w:hAnsi="宋体" w:cs="宋体"/>
                <w:szCs w:val="21"/>
              </w:rPr>
            </w:pPr>
            <w:r>
              <w:rPr>
                <w:rFonts w:ascii="宋体" w:eastAsia="宋体" w:hAnsi="宋体" w:cs="宋体" w:hint="eastAsia"/>
                <w:szCs w:val="21"/>
              </w:rPr>
              <w:t>功率550w</w:t>
            </w:r>
          </w:p>
          <w:p w14:paraId="6412C1D6" w14:textId="77777777" w:rsidR="000E702C" w:rsidRDefault="008C3382">
            <w:pPr>
              <w:rPr>
                <w:rFonts w:ascii="宋体" w:eastAsia="宋体" w:hAnsi="宋体" w:cs="宋体"/>
                <w:szCs w:val="21"/>
              </w:rPr>
            </w:pPr>
            <w:r>
              <w:rPr>
                <w:rFonts w:ascii="宋体" w:eastAsia="宋体" w:hAnsi="宋体" w:cs="宋体" w:hint="eastAsia"/>
                <w:szCs w:val="21"/>
              </w:rPr>
              <w:t>加油量：600mL</w:t>
            </w:r>
          </w:p>
          <w:p w14:paraId="3EA32654" w14:textId="77777777" w:rsidR="000E702C" w:rsidRDefault="008C3382">
            <w:pPr>
              <w:rPr>
                <w:rFonts w:ascii="宋体" w:eastAsia="宋体" w:hAnsi="宋体" w:cs="宋体"/>
                <w:szCs w:val="21"/>
              </w:rPr>
            </w:pPr>
            <w:r>
              <w:rPr>
                <w:rFonts w:ascii="宋体" w:eastAsia="宋体" w:hAnsi="宋体" w:cs="宋体" w:hint="eastAsia"/>
                <w:szCs w:val="21"/>
              </w:rPr>
              <w:t>产品重量：11.5Kg</w:t>
            </w:r>
          </w:p>
          <w:p w14:paraId="14023A76" w14:textId="77777777" w:rsidR="000E702C" w:rsidRDefault="008C3382">
            <w:pPr>
              <w:rPr>
                <w:rFonts w:ascii="宋体" w:eastAsia="宋体" w:hAnsi="宋体" w:cs="宋体"/>
                <w:color w:val="333333"/>
                <w:kern w:val="0"/>
                <w:szCs w:val="21"/>
              </w:rPr>
            </w:pPr>
            <w:r>
              <w:rPr>
                <w:rFonts w:ascii="宋体" w:eastAsia="宋体" w:hAnsi="宋体" w:cs="宋体" w:hint="eastAsia"/>
                <w:szCs w:val="21"/>
              </w:rPr>
              <w:t>规格346/135/302</w:t>
            </w:r>
          </w:p>
        </w:tc>
      </w:tr>
    </w:tbl>
    <w:p w14:paraId="1A382F03" w14:textId="77777777" w:rsidR="000E702C" w:rsidRDefault="000E702C">
      <w:pPr>
        <w:widowControl/>
        <w:shd w:val="clear" w:color="auto" w:fill="FFFFFF"/>
        <w:spacing w:line="480" w:lineRule="auto"/>
        <w:ind w:firstLineChars="150" w:firstLine="360"/>
        <w:rPr>
          <w:rFonts w:ascii="宋体" w:eastAsia="宋体" w:hAnsi="宋体" w:cs="宋体"/>
          <w:color w:val="FF0000"/>
          <w:kern w:val="0"/>
          <w:sz w:val="24"/>
          <w:szCs w:val="24"/>
        </w:rPr>
      </w:pPr>
    </w:p>
    <w:p w14:paraId="787040D5" w14:textId="77777777" w:rsidR="000E702C" w:rsidRDefault="008C3382">
      <w:pPr>
        <w:widowControl/>
        <w:shd w:val="clear" w:color="auto" w:fill="FFFFFF"/>
        <w:spacing w:line="480" w:lineRule="auto"/>
        <w:ind w:firstLine="420"/>
        <w:outlineLvl w:val="4"/>
        <w:rPr>
          <w:color w:val="FF0000"/>
          <w:sz w:val="24"/>
        </w:rPr>
      </w:pPr>
      <w:r>
        <w:rPr>
          <w:rFonts w:hint="eastAsia"/>
          <w:color w:val="FF0000"/>
          <w:sz w:val="24"/>
        </w:rPr>
        <w:t>品目信息二十一的标的参数（智能型磁力搅拌器）：</w:t>
      </w:r>
      <w:r>
        <w:rPr>
          <w:rFonts w:hint="eastAsia"/>
          <w:color w:val="FF0000"/>
          <w:sz w:val="24"/>
        </w:rPr>
        <w:t xml:space="preserve"> </w:t>
      </w:r>
    </w:p>
    <w:tbl>
      <w:tblPr>
        <w:tblStyle w:val="ab"/>
        <w:tblW w:w="10433" w:type="dxa"/>
        <w:tblInd w:w="-907" w:type="dxa"/>
        <w:tblLook w:val="04A0" w:firstRow="1" w:lastRow="0" w:firstColumn="1" w:lastColumn="0" w:noHBand="0" w:noVBand="1"/>
      </w:tblPr>
      <w:tblGrid>
        <w:gridCol w:w="1250"/>
        <w:gridCol w:w="833"/>
        <w:gridCol w:w="8350"/>
      </w:tblGrid>
      <w:tr w:rsidR="000E702C" w14:paraId="1EF4A9C3" w14:textId="77777777">
        <w:tc>
          <w:tcPr>
            <w:tcW w:w="1250" w:type="dxa"/>
          </w:tcPr>
          <w:p w14:paraId="057414CF"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参数性质</w:t>
            </w:r>
          </w:p>
        </w:tc>
        <w:tc>
          <w:tcPr>
            <w:tcW w:w="833" w:type="dxa"/>
          </w:tcPr>
          <w:p w14:paraId="514EEC31"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序号</w:t>
            </w:r>
          </w:p>
        </w:tc>
        <w:tc>
          <w:tcPr>
            <w:tcW w:w="8350" w:type="dxa"/>
          </w:tcPr>
          <w:p w14:paraId="5BC7E6F8"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技术参数与性能指标</w:t>
            </w:r>
          </w:p>
        </w:tc>
      </w:tr>
      <w:tr w:rsidR="000E702C" w14:paraId="6975E304" w14:textId="77777777">
        <w:tc>
          <w:tcPr>
            <w:tcW w:w="1250" w:type="dxa"/>
          </w:tcPr>
          <w:p w14:paraId="2B21665F" w14:textId="77777777" w:rsidR="000E702C" w:rsidRDefault="000E702C">
            <w:pPr>
              <w:widowControl/>
              <w:spacing w:line="480" w:lineRule="auto"/>
              <w:rPr>
                <w:rFonts w:ascii="宋体" w:eastAsia="宋体" w:hAnsi="宋体" w:cs="宋体"/>
                <w:color w:val="333333"/>
                <w:kern w:val="0"/>
                <w:szCs w:val="21"/>
              </w:rPr>
            </w:pPr>
          </w:p>
        </w:tc>
        <w:tc>
          <w:tcPr>
            <w:tcW w:w="833" w:type="dxa"/>
            <w:vAlign w:val="center"/>
          </w:tcPr>
          <w:p w14:paraId="3B611DC2"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w:t>
            </w:r>
          </w:p>
        </w:tc>
        <w:tc>
          <w:tcPr>
            <w:tcW w:w="8350" w:type="dxa"/>
            <w:vAlign w:val="center"/>
          </w:tcPr>
          <w:p w14:paraId="17BF6DC0" w14:textId="77777777" w:rsidR="000E702C" w:rsidRDefault="008C3382">
            <w:pPr>
              <w:rPr>
                <w:rFonts w:ascii="宋体" w:eastAsia="宋体" w:hAnsi="宋体" w:cs="宋体"/>
                <w:szCs w:val="21"/>
              </w:rPr>
            </w:pPr>
            <w:r>
              <w:rPr>
                <w:rFonts w:ascii="宋体" w:eastAsia="宋体" w:hAnsi="宋体" w:cs="宋体" w:hint="eastAsia"/>
                <w:szCs w:val="21"/>
              </w:rPr>
              <w:t>控温显示精度0.1℃.温度波动度±2℃.带压力安全装置，压力显示装置。</w:t>
            </w:r>
          </w:p>
          <w:p w14:paraId="25E22329" w14:textId="77777777" w:rsidR="000E702C" w:rsidRDefault="008C3382">
            <w:pPr>
              <w:rPr>
                <w:rFonts w:ascii="宋体" w:eastAsia="宋体" w:hAnsi="宋体" w:cs="宋体"/>
                <w:szCs w:val="21"/>
              </w:rPr>
            </w:pPr>
            <w:r>
              <w:rPr>
                <w:rFonts w:ascii="宋体" w:eastAsia="宋体" w:hAnsi="宋体" w:cs="宋体" w:hint="eastAsia"/>
                <w:szCs w:val="21"/>
              </w:rPr>
              <w:t>容积0.25L</w:t>
            </w:r>
          </w:p>
          <w:p w14:paraId="6F6BAF83" w14:textId="77777777" w:rsidR="000E702C" w:rsidRDefault="008C3382">
            <w:pPr>
              <w:rPr>
                <w:rFonts w:ascii="宋体" w:eastAsia="宋体" w:hAnsi="宋体" w:cs="宋体"/>
                <w:szCs w:val="21"/>
              </w:rPr>
            </w:pPr>
            <w:r>
              <w:rPr>
                <w:rFonts w:ascii="宋体" w:eastAsia="宋体" w:hAnsi="宋体" w:cs="宋体" w:hint="eastAsia"/>
                <w:szCs w:val="21"/>
              </w:rPr>
              <w:t>设计压力20MPa</w:t>
            </w:r>
          </w:p>
          <w:p w14:paraId="113929B5" w14:textId="77777777" w:rsidR="000E702C" w:rsidRDefault="008C3382">
            <w:pPr>
              <w:rPr>
                <w:rFonts w:ascii="宋体" w:eastAsia="宋体" w:hAnsi="宋体" w:cs="宋体"/>
                <w:szCs w:val="21"/>
              </w:rPr>
            </w:pPr>
            <w:r>
              <w:rPr>
                <w:rFonts w:ascii="宋体" w:eastAsia="宋体" w:hAnsi="宋体" w:cs="宋体" w:hint="eastAsia"/>
                <w:szCs w:val="21"/>
              </w:rPr>
              <w:t>设计温度300℃</w:t>
            </w:r>
          </w:p>
          <w:p w14:paraId="5901B4A2" w14:textId="77777777" w:rsidR="000E702C" w:rsidRDefault="008C3382">
            <w:pPr>
              <w:rPr>
                <w:rFonts w:ascii="宋体" w:eastAsia="宋体" w:hAnsi="宋体" w:cs="宋体"/>
                <w:szCs w:val="21"/>
              </w:rPr>
            </w:pPr>
            <w:r>
              <w:rPr>
                <w:rFonts w:ascii="宋体" w:eastAsia="宋体" w:hAnsi="宋体" w:cs="宋体" w:hint="eastAsia"/>
                <w:szCs w:val="21"/>
              </w:rPr>
              <w:t>磁力搅拌转速15-1800转/分钟</w:t>
            </w:r>
          </w:p>
          <w:p w14:paraId="317B8750" w14:textId="77777777" w:rsidR="000E702C" w:rsidRDefault="008C3382">
            <w:pPr>
              <w:rPr>
                <w:rFonts w:ascii="宋体" w:eastAsia="宋体" w:hAnsi="宋体" w:cs="宋体"/>
                <w:szCs w:val="21"/>
              </w:rPr>
            </w:pPr>
            <w:r>
              <w:rPr>
                <w:rFonts w:ascii="宋体" w:eastAsia="宋体" w:hAnsi="宋体" w:cs="宋体" w:hint="eastAsia"/>
                <w:szCs w:val="21"/>
              </w:rPr>
              <w:t>加热功率800w</w:t>
            </w:r>
          </w:p>
          <w:p w14:paraId="6B02E772" w14:textId="77777777" w:rsidR="000E702C" w:rsidRDefault="008C3382">
            <w:pPr>
              <w:rPr>
                <w:rFonts w:ascii="宋体" w:eastAsia="宋体" w:hAnsi="宋体" w:cs="宋体"/>
                <w:color w:val="333333"/>
                <w:kern w:val="0"/>
                <w:szCs w:val="21"/>
              </w:rPr>
            </w:pPr>
            <w:r>
              <w:rPr>
                <w:rFonts w:ascii="宋体" w:eastAsia="宋体" w:hAnsi="宋体" w:cs="宋体" w:hint="eastAsia"/>
                <w:szCs w:val="21"/>
              </w:rPr>
              <w:t>材质304不锈钢</w:t>
            </w:r>
          </w:p>
        </w:tc>
      </w:tr>
    </w:tbl>
    <w:p w14:paraId="6A931227" w14:textId="77777777" w:rsidR="000E702C" w:rsidRDefault="000E702C">
      <w:pPr>
        <w:widowControl/>
        <w:shd w:val="clear" w:color="auto" w:fill="FFFFFF"/>
        <w:spacing w:line="480" w:lineRule="auto"/>
        <w:ind w:firstLineChars="150" w:firstLine="360"/>
        <w:rPr>
          <w:rFonts w:ascii="宋体" w:eastAsia="宋体" w:hAnsi="宋体" w:cs="宋体"/>
          <w:color w:val="FF0000"/>
          <w:kern w:val="0"/>
          <w:sz w:val="24"/>
          <w:szCs w:val="24"/>
        </w:rPr>
      </w:pPr>
    </w:p>
    <w:p w14:paraId="272C4C1E" w14:textId="77777777" w:rsidR="000E702C" w:rsidRDefault="008C3382">
      <w:pPr>
        <w:widowControl/>
        <w:shd w:val="clear" w:color="auto" w:fill="FFFFFF"/>
        <w:spacing w:line="480" w:lineRule="auto"/>
        <w:ind w:firstLine="420"/>
        <w:outlineLvl w:val="4"/>
        <w:rPr>
          <w:color w:val="FF0000"/>
          <w:sz w:val="24"/>
        </w:rPr>
      </w:pPr>
      <w:r>
        <w:rPr>
          <w:rFonts w:hint="eastAsia"/>
          <w:color w:val="FF0000"/>
          <w:sz w:val="24"/>
        </w:rPr>
        <w:t>品目信息二十二的标的参数（红外热像仪）：</w:t>
      </w:r>
      <w:r>
        <w:rPr>
          <w:rFonts w:hint="eastAsia"/>
          <w:color w:val="FF0000"/>
          <w:sz w:val="24"/>
        </w:rPr>
        <w:t xml:space="preserve"> </w:t>
      </w:r>
    </w:p>
    <w:tbl>
      <w:tblPr>
        <w:tblStyle w:val="ab"/>
        <w:tblW w:w="10433" w:type="dxa"/>
        <w:tblInd w:w="-907" w:type="dxa"/>
        <w:tblLook w:val="04A0" w:firstRow="1" w:lastRow="0" w:firstColumn="1" w:lastColumn="0" w:noHBand="0" w:noVBand="1"/>
      </w:tblPr>
      <w:tblGrid>
        <w:gridCol w:w="1250"/>
        <w:gridCol w:w="833"/>
        <w:gridCol w:w="8350"/>
      </w:tblGrid>
      <w:tr w:rsidR="000E702C" w14:paraId="29EAFAAB" w14:textId="77777777">
        <w:tc>
          <w:tcPr>
            <w:tcW w:w="1250" w:type="dxa"/>
          </w:tcPr>
          <w:p w14:paraId="6970EE97"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参数性质</w:t>
            </w:r>
          </w:p>
        </w:tc>
        <w:tc>
          <w:tcPr>
            <w:tcW w:w="833" w:type="dxa"/>
          </w:tcPr>
          <w:p w14:paraId="2C7E12F0"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序号</w:t>
            </w:r>
          </w:p>
        </w:tc>
        <w:tc>
          <w:tcPr>
            <w:tcW w:w="8350" w:type="dxa"/>
          </w:tcPr>
          <w:p w14:paraId="7BA9533B"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技术参数与性能指标</w:t>
            </w:r>
          </w:p>
        </w:tc>
      </w:tr>
      <w:tr w:rsidR="000E702C" w14:paraId="7ACDD09E" w14:textId="77777777">
        <w:tc>
          <w:tcPr>
            <w:tcW w:w="1250" w:type="dxa"/>
          </w:tcPr>
          <w:p w14:paraId="369F2BE4" w14:textId="77777777" w:rsidR="000E702C" w:rsidRDefault="000E702C">
            <w:pPr>
              <w:widowControl/>
              <w:spacing w:line="480" w:lineRule="auto"/>
              <w:rPr>
                <w:rFonts w:ascii="宋体" w:eastAsia="宋体" w:hAnsi="宋体" w:cs="宋体"/>
                <w:color w:val="333333"/>
                <w:kern w:val="0"/>
                <w:szCs w:val="21"/>
              </w:rPr>
            </w:pPr>
          </w:p>
        </w:tc>
        <w:tc>
          <w:tcPr>
            <w:tcW w:w="833" w:type="dxa"/>
            <w:vAlign w:val="center"/>
          </w:tcPr>
          <w:p w14:paraId="1363A565"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w:t>
            </w:r>
          </w:p>
        </w:tc>
        <w:tc>
          <w:tcPr>
            <w:tcW w:w="8350" w:type="dxa"/>
            <w:vAlign w:val="center"/>
          </w:tcPr>
          <w:p w14:paraId="70CCC5D1" w14:textId="77777777" w:rsidR="000E702C" w:rsidRDefault="008C3382">
            <w:pPr>
              <w:pStyle w:val="af"/>
              <w:spacing w:line="360" w:lineRule="auto"/>
              <w:ind w:firstLineChars="0" w:firstLine="0"/>
              <w:jc w:val="left"/>
              <w:rPr>
                <w:rFonts w:ascii="宋体" w:eastAsia="宋体" w:hAnsi="宋体" w:cs="宋体"/>
                <w:color w:val="333333"/>
                <w:kern w:val="0"/>
                <w:szCs w:val="21"/>
              </w:rPr>
            </w:pPr>
            <w:r>
              <w:rPr>
                <w:rFonts w:hint="eastAsia"/>
                <w:szCs w:val="21"/>
              </w:rPr>
              <w:t xml:space="preserve"> </w:t>
            </w:r>
            <w:r>
              <w:rPr>
                <w:rFonts w:hint="eastAsia"/>
                <w:szCs w:val="21"/>
              </w:rPr>
              <w:t>测温范围</w:t>
            </w:r>
            <w:r>
              <w:rPr>
                <w:rFonts w:hint="eastAsia"/>
                <w:szCs w:val="21"/>
              </w:rPr>
              <w:t>-20</w:t>
            </w:r>
            <w:r>
              <w:rPr>
                <w:rFonts w:hint="eastAsia"/>
                <w:szCs w:val="21"/>
              </w:rPr>
              <w:t>°</w:t>
            </w:r>
            <w:r>
              <w:rPr>
                <w:rFonts w:hint="eastAsia"/>
                <w:szCs w:val="21"/>
              </w:rPr>
              <w:t>C~+650</w:t>
            </w:r>
            <w:r>
              <w:rPr>
                <w:rFonts w:hint="eastAsia"/>
                <w:szCs w:val="21"/>
              </w:rPr>
              <w:t>°</w:t>
            </w:r>
            <w:r>
              <w:rPr>
                <w:rFonts w:hint="eastAsia"/>
                <w:szCs w:val="21"/>
              </w:rPr>
              <w:t>C</w:t>
            </w:r>
            <w:r>
              <w:rPr>
                <w:rFonts w:hint="eastAsia"/>
                <w:szCs w:val="21"/>
              </w:rPr>
              <w:t>；</w:t>
            </w:r>
          </w:p>
        </w:tc>
      </w:tr>
      <w:tr w:rsidR="000E702C" w14:paraId="4E83A18A" w14:textId="77777777">
        <w:tc>
          <w:tcPr>
            <w:tcW w:w="1250" w:type="dxa"/>
          </w:tcPr>
          <w:p w14:paraId="44C93A9B" w14:textId="77777777" w:rsidR="000E702C" w:rsidRDefault="000E702C">
            <w:pPr>
              <w:widowControl/>
              <w:spacing w:line="480" w:lineRule="auto"/>
              <w:rPr>
                <w:rFonts w:ascii="宋体" w:eastAsia="宋体" w:hAnsi="宋体" w:cs="宋体"/>
                <w:color w:val="333333"/>
                <w:kern w:val="0"/>
                <w:szCs w:val="21"/>
              </w:rPr>
            </w:pPr>
          </w:p>
        </w:tc>
        <w:tc>
          <w:tcPr>
            <w:tcW w:w="833" w:type="dxa"/>
            <w:vAlign w:val="center"/>
          </w:tcPr>
          <w:p w14:paraId="76DA13DD"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2</w:t>
            </w:r>
          </w:p>
        </w:tc>
        <w:tc>
          <w:tcPr>
            <w:tcW w:w="8350" w:type="dxa"/>
            <w:vAlign w:val="center"/>
          </w:tcPr>
          <w:p w14:paraId="2738F109" w14:textId="77777777" w:rsidR="000E702C" w:rsidRDefault="008C3382">
            <w:pPr>
              <w:pStyle w:val="af"/>
              <w:spacing w:line="360" w:lineRule="auto"/>
              <w:ind w:firstLineChars="0" w:firstLine="0"/>
              <w:jc w:val="left"/>
              <w:rPr>
                <w:rFonts w:ascii="宋体" w:eastAsia="宋体" w:hAnsi="宋体" w:cs="宋体"/>
                <w:color w:val="333333"/>
                <w:kern w:val="0"/>
                <w:szCs w:val="21"/>
              </w:rPr>
            </w:pPr>
            <w:r>
              <w:rPr>
                <w:rFonts w:hint="eastAsia"/>
                <w:szCs w:val="21"/>
              </w:rPr>
              <w:cr/>
              <w:t xml:space="preserve"> </w:t>
            </w:r>
            <w:r>
              <w:rPr>
                <w:rFonts w:hint="eastAsia"/>
                <w:szCs w:val="21"/>
              </w:rPr>
              <w:t>热灵敏度</w:t>
            </w:r>
            <w:r>
              <w:rPr>
                <w:rFonts w:hint="eastAsia"/>
                <w:szCs w:val="21"/>
              </w:rPr>
              <w:t xml:space="preserve">/NETD </w:t>
            </w:r>
            <w:r>
              <w:rPr>
                <w:rFonts w:hint="eastAsia"/>
                <w:szCs w:val="21"/>
              </w:rPr>
              <w:t>≤</w:t>
            </w:r>
            <w:r>
              <w:rPr>
                <w:rFonts w:hint="eastAsia"/>
                <w:szCs w:val="21"/>
              </w:rPr>
              <w:t>0.040</w:t>
            </w:r>
            <w:r>
              <w:rPr>
                <w:rFonts w:hint="eastAsia"/>
                <w:szCs w:val="21"/>
              </w:rPr>
              <w:t>℃；</w:t>
            </w:r>
          </w:p>
        </w:tc>
      </w:tr>
      <w:tr w:rsidR="000E702C" w14:paraId="5D582B01" w14:textId="77777777">
        <w:tc>
          <w:tcPr>
            <w:tcW w:w="1250" w:type="dxa"/>
            <w:vAlign w:val="center"/>
          </w:tcPr>
          <w:p w14:paraId="2AD8F89C"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bCs/>
                <w:color w:val="333333"/>
                <w:kern w:val="0"/>
                <w:sz w:val="24"/>
                <w:szCs w:val="24"/>
              </w:rPr>
              <w:t>▲</w:t>
            </w:r>
          </w:p>
        </w:tc>
        <w:tc>
          <w:tcPr>
            <w:tcW w:w="833" w:type="dxa"/>
            <w:vAlign w:val="center"/>
          </w:tcPr>
          <w:p w14:paraId="60C64B77"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3</w:t>
            </w:r>
          </w:p>
        </w:tc>
        <w:tc>
          <w:tcPr>
            <w:tcW w:w="8350" w:type="dxa"/>
            <w:vAlign w:val="center"/>
          </w:tcPr>
          <w:p w14:paraId="324A096B" w14:textId="77777777" w:rsidR="000E702C" w:rsidRDefault="008C3382">
            <w:pPr>
              <w:pStyle w:val="af"/>
              <w:spacing w:line="360" w:lineRule="auto"/>
              <w:ind w:firstLineChars="0" w:firstLine="0"/>
              <w:jc w:val="left"/>
              <w:rPr>
                <w:rFonts w:ascii="宋体" w:eastAsia="宋体" w:hAnsi="宋体" w:cs="宋体"/>
                <w:color w:val="333333"/>
                <w:kern w:val="0"/>
                <w:szCs w:val="21"/>
              </w:rPr>
            </w:pPr>
            <w:r>
              <w:rPr>
                <w:rFonts w:hint="eastAsia"/>
                <w:szCs w:val="21"/>
              </w:rPr>
              <w:t>红外探测器≥</w:t>
            </w:r>
            <w:r>
              <w:rPr>
                <w:rFonts w:hint="eastAsia"/>
                <w:szCs w:val="21"/>
              </w:rPr>
              <w:t xml:space="preserve">320*240 </w:t>
            </w:r>
            <w:r>
              <w:rPr>
                <w:rFonts w:hint="eastAsia"/>
                <w:szCs w:val="21"/>
              </w:rPr>
              <w:t>像素，</w:t>
            </w:r>
            <w:r>
              <w:rPr>
                <w:rFonts w:hint="eastAsia"/>
                <w:szCs w:val="21"/>
              </w:rPr>
              <w:t>Ultramax</w:t>
            </w:r>
            <w:r>
              <w:rPr>
                <w:rFonts w:hint="eastAsia"/>
                <w:szCs w:val="21"/>
              </w:rPr>
              <w:t>像素升级到</w:t>
            </w:r>
            <w:r>
              <w:rPr>
                <w:rFonts w:hint="eastAsia"/>
                <w:szCs w:val="21"/>
              </w:rPr>
              <w:t>640*480</w:t>
            </w:r>
            <w:r>
              <w:rPr>
                <w:rFonts w:hint="eastAsia"/>
                <w:szCs w:val="21"/>
              </w:rPr>
              <w:t>像素；</w:t>
            </w:r>
          </w:p>
        </w:tc>
      </w:tr>
      <w:tr w:rsidR="000E702C" w14:paraId="52ABF885" w14:textId="77777777">
        <w:tc>
          <w:tcPr>
            <w:tcW w:w="1250" w:type="dxa"/>
            <w:vAlign w:val="center"/>
          </w:tcPr>
          <w:p w14:paraId="1A76BD1A" w14:textId="77777777" w:rsidR="000E702C" w:rsidRDefault="000E702C">
            <w:pPr>
              <w:widowControl/>
              <w:spacing w:line="480" w:lineRule="auto"/>
              <w:jc w:val="center"/>
              <w:rPr>
                <w:rFonts w:ascii="宋体" w:eastAsia="宋体" w:hAnsi="宋体" w:cs="宋体"/>
                <w:color w:val="333333"/>
                <w:kern w:val="0"/>
                <w:szCs w:val="21"/>
              </w:rPr>
            </w:pPr>
          </w:p>
        </w:tc>
        <w:tc>
          <w:tcPr>
            <w:tcW w:w="833" w:type="dxa"/>
            <w:vAlign w:val="center"/>
          </w:tcPr>
          <w:p w14:paraId="58414BF6"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4</w:t>
            </w:r>
          </w:p>
        </w:tc>
        <w:tc>
          <w:tcPr>
            <w:tcW w:w="8350" w:type="dxa"/>
            <w:vAlign w:val="center"/>
          </w:tcPr>
          <w:p w14:paraId="5C0BFB13" w14:textId="77777777" w:rsidR="000E702C" w:rsidRDefault="008C3382">
            <w:pPr>
              <w:pStyle w:val="af"/>
              <w:spacing w:line="360" w:lineRule="auto"/>
              <w:ind w:firstLineChars="0" w:firstLine="0"/>
              <w:jc w:val="left"/>
              <w:rPr>
                <w:rFonts w:ascii="宋体" w:eastAsia="宋体" w:hAnsi="宋体" w:cs="宋体"/>
                <w:color w:val="333333"/>
                <w:kern w:val="0"/>
                <w:szCs w:val="21"/>
              </w:rPr>
            </w:pPr>
            <w:r>
              <w:rPr>
                <w:rFonts w:hint="eastAsia"/>
                <w:szCs w:val="21"/>
              </w:rPr>
              <w:cr/>
            </w:r>
            <w:r>
              <w:rPr>
                <w:rFonts w:hint="eastAsia"/>
                <w:szCs w:val="21"/>
              </w:rPr>
              <w:t>图像帧频：≥</w:t>
            </w:r>
            <w:r>
              <w:rPr>
                <w:rFonts w:hint="eastAsia"/>
                <w:szCs w:val="21"/>
              </w:rPr>
              <w:t>30Hz</w:t>
            </w:r>
            <w:r>
              <w:rPr>
                <w:rFonts w:hint="eastAsia"/>
                <w:szCs w:val="21"/>
              </w:rPr>
              <w:t>，</w:t>
            </w:r>
          </w:p>
        </w:tc>
      </w:tr>
      <w:tr w:rsidR="000E702C" w14:paraId="0C3ACCFE" w14:textId="77777777">
        <w:tc>
          <w:tcPr>
            <w:tcW w:w="1250" w:type="dxa"/>
            <w:vAlign w:val="center"/>
          </w:tcPr>
          <w:p w14:paraId="2A69E062" w14:textId="77777777" w:rsidR="000E702C" w:rsidRDefault="000E702C">
            <w:pPr>
              <w:widowControl/>
              <w:spacing w:line="480" w:lineRule="auto"/>
              <w:jc w:val="center"/>
              <w:rPr>
                <w:rFonts w:ascii="宋体" w:eastAsia="宋体" w:hAnsi="宋体" w:cs="宋体"/>
                <w:color w:val="333333"/>
                <w:kern w:val="0"/>
                <w:szCs w:val="21"/>
              </w:rPr>
            </w:pPr>
          </w:p>
        </w:tc>
        <w:tc>
          <w:tcPr>
            <w:tcW w:w="833" w:type="dxa"/>
            <w:vAlign w:val="center"/>
          </w:tcPr>
          <w:p w14:paraId="3AD1CFD1"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5</w:t>
            </w:r>
          </w:p>
        </w:tc>
        <w:tc>
          <w:tcPr>
            <w:tcW w:w="8350" w:type="dxa"/>
            <w:vAlign w:val="center"/>
          </w:tcPr>
          <w:p w14:paraId="1E1E51F4" w14:textId="77777777" w:rsidR="000E702C" w:rsidRDefault="008C3382">
            <w:pPr>
              <w:pStyle w:val="af"/>
              <w:spacing w:line="360" w:lineRule="auto"/>
              <w:ind w:firstLineChars="0" w:firstLine="0"/>
              <w:jc w:val="left"/>
              <w:rPr>
                <w:rFonts w:ascii="宋体" w:eastAsia="宋体" w:hAnsi="宋体" w:cs="宋体"/>
                <w:color w:val="333333"/>
                <w:kern w:val="0"/>
                <w:szCs w:val="21"/>
              </w:rPr>
            </w:pPr>
            <w:r>
              <w:rPr>
                <w:rFonts w:hint="eastAsia"/>
                <w:szCs w:val="21"/>
              </w:rPr>
              <w:t xml:space="preserve"> </w:t>
            </w:r>
            <w:r>
              <w:rPr>
                <w:rFonts w:hint="eastAsia"/>
                <w:szCs w:val="21"/>
              </w:rPr>
              <w:t>激光引导自动对焦；</w:t>
            </w:r>
          </w:p>
        </w:tc>
      </w:tr>
      <w:tr w:rsidR="000E702C" w14:paraId="5DFAEF74" w14:textId="77777777">
        <w:tc>
          <w:tcPr>
            <w:tcW w:w="1250" w:type="dxa"/>
            <w:vAlign w:val="center"/>
          </w:tcPr>
          <w:p w14:paraId="46D6ED76" w14:textId="77777777" w:rsidR="000E702C" w:rsidRDefault="000E702C">
            <w:pPr>
              <w:widowControl/>
              <w:spacing w:line="480" w:lineRule="auto"/>
              <w:jc w:val="center"/>
              <w:rPr>
                <w:rFonts w:ascii="宋体" w:eastAsia="宋体" w:hAnsi="宋体" w:cs="宋体"/>
                <w:szCs w:val="21"/>
              </w:rPr>
            </w:pPr>
          </w:p>
        </w:tc>
        <w:tc>
          <w:tcPr>
            <w:tcW w:w="833" w:type="dxa"/>
            <w:vAlign w:val="center"/>
          </w:tcPr>
          <w:p w14:paraId="3E60A2C1"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6</w:t>
            </w:r>
          </w:p>
        </w:tc>
        <w:tc>
          <w:tcPr>
            <w:tcW w:w="8350" w:type="dxa"/>
            <w:vAlign w:val="center"/>
          </w:tcPr>
          <w:p w14:paraId="1C50AC9E" w14:textId="77777777" w:rsidR="000E702C" w:rsidRDefault="008C3382">
            <w:pPr>
              <w:pStyle w:val="af"/>
              <w:spacing w:line="360" w:lineRule="auto"/>
              <w:ind w:firstLineChars="0" w:firstLine="0"/>
              <w:jc w:val="left"/>
              <w:rPr>
                <w:rFonts w:ascii="宋体" w:eastAsia="宋体" w:hAnsi="宋体" w:cs="宋体"/>
                <w:color w:val="333333"/>
                <w:kern w:val="0"/>
                <w:szCs w:val="21"/>
              </w:rPr>
            </w:pPr>
            <w:r>
              <w:rPr>
                <w:rFonts w:hint="eastAsia"/>
                <w:szCs w:val="21"/>
              </w:rPr>
              <w:t>不小于</w:t>
            </w:r>
            <w:r>
              <w:rPr>
                <w:rFonts w:hint="eastAsia"/>
                <w:szCs w:val="21"/>
              </w:rPr>
              <w:t>1-4</w:t>
            </w:r>
            <w:r>
              <w:rPr>
                <w:rFonts w:hint="eastAsia"/>
                <w:szCs w:val="21"/>
              </w:rPr>
              <w:t>倍连续数码变焦</w:t>
            </w:r>
            <w:r>
              <w:rPr>
                <w:rFonts w:hint="eastAsia"/>
                <w:szCs w:val="21"/>
              </w:rPr>
              <w:t>;</w:t>
            </w:r>
          </w:p>
        </w:tc>
      </w:tr>
      <w:tr w:rsidR="000E702C" w14:paraId="40D444F4" w14:textId="77777777">
        <w:tc>
          <w:tcPr>
            <w:tcW w:w="1250" w:type="dxa"/>
            <w:vAlign w:val="center"/>
          </w:tcPr>
          <w:p w14:paraId="7EC12EF8" w14:textId="77777777" w:rsidR="000E702C" w:rsidRDefault="000E702C">
            <w:pPr>
              <w:widowControl/>
              <w:spacing w:line="480" w:lineRule="auto"/>
              <w:jc w:val="center"/>
              <w:rPr>
                <w:rFonts w:ascii="宋体" w:eastAsia="宋体" w:hAnsi="宋体" w:cs="宋体"/>
                <w:szCs w:val="21"/>
              </w:rPr>
            </w:pPr>
          </w:p>
        </w:tc>
        <w:tc>
          <w:tcPr>
            <w:tcW w:w="833" w:type="dxa"/>
            <w:vAlign w:val="center"/>
          </w:tcPr>
          <w:p w14:paraId="5433EDA2"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7</w:t>
            </w:r>
          </w:p>
        </w:tc>
        <w:tc>
          <w:tcPr>
            <w:tcW w:w="8350" w:type="dxa"/>
            <w:vAlign w:val="center"/>
          </w:tcPr>
          <w:p w14:paraId="67303E56" w14:textId="77777777" w:rsidR="000E702C" w:rsidRDefault="008C3382">
            <w:pPr>
              <w:pStyle w:val="af"/>
              <w:spacing w:line="360" w:lineRule="auto"/>
              <w:ind w:firstLineChars="0" w:firstLine="0"/>
              <w:jc w:val="left"/>
              <w:rPr>
                <w:rFonts w:ascii="宋体" w:eastAsia="宋体" w:hAnsi="宋体" w:cs="宋体"/>
                <w:color w:val="333333"/>
                <w:kern w:val="0"/>
                <w:szCs w:val="21"/>
              </w:rPr>
            </w:pPr>
            <w:r>
              <w:rPr>
                <w:rFonts w:hint="eastAsia"/>
                <w:szCs w:val="21"/>
              </w:rPr>
              <w:t xml:space="preserve"> MSX</w:t>
            </w:r>
            <w:r>
              <w:rPr>
                <w:rFonts w:hint="eastAsia"/>
                <w:szCs w:val="21"/>
              </w:rPr>
              <w:t>多波段动态成像，可见光轮廓细节与红外图像融合；</w:t>
            </w:r>
          </w:p>
        </w:tc>
      </w:tr>
      <w:tr w:rsidR="000E702C" w14:paraId="7F718E10" w14:textId="77777777">
        <w:tc>
          <w:tcPr>
            <w:tcW w:w="1250" w:type="dxa"/>
            <w:vAlign w:val="center"/>
          </w:tcPr>
          <w:p w14:paraId="2A662B12" w14:textId="77777777" w:rsidR="000E702C" w:rsidRDefault="000E702C">
            <w:pPr>
              <w:widowControl/>
              <w:spacing w:line="480" w:lineRule="auto"/>
              <w:jc w:val="center"/>
              <w:rPr>
                <w:rFonts w:ascii="宋体" w:eastAsia="宋体" w:hAnsi="宋体" w:cs="宋体"/>
                <w:szCs w:val="21"/>
              </w:rPr>
            </w:pPr>
          </w:p>
        </w:tc>
        <w:tc>
          <w:tcPr>
            <w:tcW w:w="833" w:type="dxa"/>
            <w:vAlign w:val="center"/>
          </w:tcPr>
          <w:p w14:paraId="2C8F10A1"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8</w:t>
            </w:r>
          </w:p>
        </w:tc>
        <w:tc>
          <w:tcPr>
            <w:tcW w:w="8350" w:type="dxa"/>
            <w:vAlign w:val="center"/>
          </w:tcPr>
          <w:p w14:paraId="077DC815" w14:textId="77777777" w:rsidR="000E702C" w:rsidRDefault="008C3382">
            <w:pPr>
              <w:pStyle w:val="af"/>
              <w:spacing w:line="360" w:lineRule="auto"/>
              <w:ind w:firstLineChars="0" w:firstLine="0"/>
              <w:jc w:val="left"/>
              <w:rPr>
                <w:rFonts w:ascii="宋体" w:eastAsia="宋体" w:hAnsi="宋体" w:cs="宋体"/>
                <w:color w:val="333333"/>
                <w:kern w:val="0"/>
                <w:szCs w:val="21"/>
              </w:rPr>
            </w:pPr>
            <w:r>
              <w:rPr>
                <w:rFonts w:hint="eastAsia"/>
                <w:szCs w:val="21"/>
              </w:rPr>
              <w:t xml:space="preserve"> </w:t>
            </w:r>
            <w:r>
              <w:rPr>
                <w:rFonts w:hint="eastAsia"/>
                <w:szCs w:val="21"/>
              </w:rPr>
              <w:t>抗跌落，</w:t>
            </w:r>
            <w:r>
              <w:rPr>
                <w:rFonts w:hint="eastAsia"/>
                <w:szCs w:val="21"/>
              </w:rPr>
              <w:t>2M</w:t>
            </w:r>
            <w:r>
              <w:rPr>
                <w:rFonts w:hint="eastAsia"/>
                <w:szCs w:val="21"/>
              </w:rPr>
              <w:t>跌落防摔；</w:t>
            </w:r>
          </w:p>
        </w:tc>
      </w:tr>
      <w:tr w:rsidR="000E702C" w14:paraId="78C88777" w14:textId="77777777">
        <w:tc>
          <w:tcPr>
            <w:tcW w:w="1250" w:type="dxa"/>
            <w:vAlign w:val="center"/>
          </w:tcPr>
          <w:p w14:paraId="4264041B" w14:textId="77777777" w:rsidR="000E702C" w:rsidRDefault="000E702C">
            <w:pPr>
              <w:widowControl/>
              <w:spacing w:line="480" w:lineRule="auto"/>
              <w:jc w:val="center"/>
              <w:rPr>
                <w:rFonts w:ascii="宋体" w:eastAsia="宋体" w:hAnsi="宋体" w:cs="宋体"/>
                <w:szCs w:val="21"/>
              </w:rPr>
            </w:pPr>
          </w:p>
        </w:tc>
        <w:tc>
          <w:tcPr>
            <w:tcW w:w="833" w:type="dxa"/>
            <w:vAlign w:val="center"/>
          </w:tcPr>
          <w:p w14:paraId="11FE693C"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9</w:t>
            </w:r>
          </w:p>
        </w:tc>
        <w:tc>
          <w:tcPr>
            <w:tcW w:w="8350" w:type="dxa"/>
            <w:vAlign w:val="center"/>
          </w:tcPr>
          <w:p w14:paraId="6817EC13" w14:textId="77777777" w:rsidR="000E702C" w:rsidRDefault="008C3382">
            <w:pPr>
              <w:pStyle w:val="af"/>
              <w:spacing w:line="360" w:lineRule="auto"/>
              <w:ind w:firstLineChars="0" w:firstLine="0"/>
              <w:jc w:val="left"/>
              <w:rPr>
                <w:rFonts w:ascii="宋体" w:eastAsia="宋体" w:hAnsi="宋体" w:cs="宋体"/>
                <w:color w:val="333333"/>
                <w:kern w:val="0"/>
                <w:szCs w:val="21"/>
              </w:rPr>
            </w:pPr>
            <w:r>
              <w:rPr>
                <w:rFonts w:hint="eastAsia"/>
                <w:szCs w:val="21"/>
              </w:rPr>
              <w:t>实时测温模式：</w:t>
            </w:r>
            <w:r>
              <w:rPr>
                <w:rFonts w:hint="eastAsia"/>
                <w:szCs w:val="21"/>
              </w:rPr>
              <w:t>3</w:t>
            </w:r>
            <w:r>
              <w:rPr>
                <w:rFonts w:hint="eastAsia"/>
                <w:szCs w:val="21"/>
              </w:rPr>
              <w:t>个点测温，</w:t>
            </w:r>
            <w:r>
              <w:rPr>
                <w:rFonts w:hint="eastAsia"/>
                <w:szCs w:val="21"/>
              </w:rPr>
              <w:t>3</w:t>
            </w:r>
            <w:r>
              <w:rPr>
                <w:rFonts w:hint="eastAsia"/>
                <w:szCs w:val="21"/>
              </w:rPr>
              <w:t>个区域测温；</w:t>
            </w:r>
          </w:p>
        </w:tc>
      </w:tr>
      <w:tr w:rsidR="000E702C" w14:paraId="729AC995" w14:textId="77777777">
        <w:tc>
          <w:tcPr>
            <w:tcW w:w="1250" w:type="dxa"/>
            <w:vAlign w:val="center"/>
          </w:tcPr>
          <w:p w14:paraId="4001D605" w14:textId="77777777" w:rsidR="000E702C" w:rsidRDefault="008C3382">
            <w:pPr>
              <w:widowControl/>
              <w:spacing w:line="480" w:lineRule="auto"/>
              <w:jc w:val="center"/>
              <w:rPr>
                <w:rFonts w:ascii="宋体" w:eastAsia="宋体" w:hAnsi="宋体" w:cs="宋体"/>
                <w:szCs w:val="21"/>
              </w:rPr>
            </w:pPr>
            <w:r>
              <w:rPr>
                <w:rFonts w:ascii="宋体" w:eastAsia="宋体" w:hAnsi="宋体" w:cs="宋体" w:hint="eastAsia"/>
                <w:bCs/>
                <w:color w:val="333333"/>
                <w:kern w:val="0"/>
                <w:sz w:val="24"/>
                <w:szCs w:val="24"/>
              </w:rPr>
              <w:t>▲</w:t>
            </w:r>
          </w:p>
        </w:tc>
        <w:tc>
          <w:tcPr>
            <w:tcW w:w="833" w:type="dxa"/>
            <w:vAlign w:val="center"/>
          </w:tcPr>
          <w:p w14:paraId="217C45F9"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10</w:t>
            </w:r>
          </w:p>
        </w:tc>
        <w:tc>
          <w:tcPr>
            <w:tcW w:w="8350" w:type="dxa"/>
            <w:vAlign w:val="center"/>
          </w:tcPr>
          <w:p w14:paraId="3795383A" w14:textId="77777777" w:rsidR="000E702C" w:rsidRDefault="008C3382">
            <w:pPr>
              <w:pStyle w:val="af"/>
              <w:spacing w:line="360" w:lineRule="auto"/>
              <w:ind w:firstLineChars="0" w:firstLine="0"/>
              <w:jc w:val="left"/>
              <w:rPr>
                <w:rFonts w:ascii="宋体" w:eastAsia="宋体" w:hAnsi="宋体" w:cs="宋体"/>
                <w:color w:val="333333"/>
                <w:kern w:val="0"/>
                <w:szCs w:val="21"/>
              </w:rPr>
            </w:pPr>
            <w:r>
              <w:rPr>
                <w:rFonts w:hint="eastAsia"/>
                <w:szCs w:val="21"/>
              </w:rPr>
              <w:t>（☆）一键式电平</w:t>
            </w:r>
            <w:r>
              <w:rPr>
                <w:rFonts w:hint="eastAsia"/>
                <w:szCs w:val="21"/>
              </w:rPr>
              <w:t>/</w:t>
            </w:r>
            <w:r>
              <w:rPr>
                <w:rFonts w:hint="eastAsia"/>
                <w:szCs w:val="21"/>
              </w:rPr>
              <w:t>跨度区域调整；</w:t>
            </w:r>
          </w:p>
        </w:tc>
      </w:tr>
      <w:tr w:rsidR="000E702C" w14:paraId="6B56F359" w14:textId="77777777">
        <w:tc>
          <w:tcPr>
            <w:tcW w:w="1250" w:type="dxa"/>
            <w:vAlign w:val="center"/>
          </w:tcPr>
          <w:p w14:paraId="37344208" w14:textId="77777777" w:rsidR="000E702C" w:rsidRDefault="000E702C">
            <w:pPr>
              <w:widowControl/>
              <w:spacing w:line="480" w:lineRule="auto"/>
              <w:jc w:val="center"/>
              <w:rPr>
                <w:rFonts w:ascii="宋体" w:eastAsia="宋体" w:hAnsi="宋体" w:cs="宋体"/>
                <w:szCs w:val="21"/>
              </w:rPr>
            </w:pPr>
          </w:p>
        </w:tc>
        <w:tc>
          <w:tcPr>
            <w:tcW w:w="833" w:type="dxa"/>
            <w:vAlign w:val="center"/>
          </w:tcPr>
          <w:p w14:paraId="6AD5EBC5"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11</w:t>
            </w:r>
          </w:p>
        </w:tc>
        <w:tc>
          <w:tcPr>
            <w:tcW w:w="8350" w:type="dxa"/>
            <w:vAlign w:val="center"/>
          </w:tcPr>
          <w:p w14:paraId="2BC2CD9E" w14:textId="77777777" w:rsidR="000E702C" w:rsidRDefault="008C3382">
            <w:pPr>
              <w:pStyle w:val="af"/>
              <w:spacing w:line="360" w:lineRule="auto"/>
              <w:ind w:firstLineChars="0" w:firstLine="0"/>
              <w:jc w:val="left"/>
              <w:rPr>
                <w:rFonts w:ascii="宋体" w:eastAsia="宋体" w:hAnsi="宋体" w:cs="宋体"/>
                <w:color w:val="333333"/>
                <w:kern w:val="0"/>
                <w:szCs w:val="21"/>
              </w:rPr>
            </w:pPr>
            <w:r>
              <w:rPr>
                <w:rFonts w:hint="eastAsia"/>
                <w:szCs w:val="21"/>
              </w:rPr>
              <w:t>内置激光指示器，可实现激光测距</w:t>
            </w:r>
            <w:r>
              <w:rPr>
                <w:rFonts w:hint="eastAsia"/>
                <w:szCs w:val="21"/>
              </w:rPr>
              <w:t>0.5m~40</w:t>
            </w:r>
            <w:r>
              <w:rPr>
                <w:rFonts w:hint="eastAsia"/>
                <w:szCs w:val="21"/>
              </w:rPr>
              <w:t>米；</w:t>
            </w:r>
          </w:p>
        </w:tc>
      </w:tr>
      <w:tr w:rsidR="000E702C" w14:paraId="0A1042D2" w14:textId="77777777">
        <w:tc>
          <w:tcPr>
            <w:tcW w:w="1250" w:type="dxa"/>
          </w:tcPr>
          <w:p w14:paraId="01C28C15" w14:textId="77777777" w:rsidR="000E702C" w:rsidRDefault="008C3382">
            <w:pPr>
              <w:widowControl/>
              <w:spacing w:line="480" w:lineRule="auto"/>
              <w:jc w:val="center"/>
              <w:rPr>
                <w:rFonts w:ascii="宋体" w:eastAsia="宋体" w:hAnsi="宋体" w:cs="宋体"/>
                <w:szCs w:val="21"/>
              </w:rPr>
            </w:pPr>
            <w:r>
              <w:rPr>
                <w:rFonts w:ascii="宋体" w:eastAsia="宋体" w:hAnsi="宋体" w:cs="宋体" w:hint="eastAsia"/>
                <w:bCs/>
                <w:color w:val="333333"/>
                <w:kern w:val="0"/>
                <w:sz w:val="24"/>
                <w:szCs w:val="24"/>
              </w:rPr>
              <w:t>▲</w:t>
            </w:r>
          </w:p>
        </w:tc>
        <w:tc>
          <w:tcPr>
            <w:tcW w:w="833" w:type="dxa"/>
            <w:vAlign w:val="center"/>
          </w:tcPr>
          <w:p w14:paraId="1F84A0BA"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12</w:t>
            </w:r>
          </w:p>
        </w:tc>
        <w:tc>
          <w:tcPr>
            <w:tcW w:w="8350" w:type="dxa"/>
            <w:vAlign w:val="center"/>
          </w:tcPr>
          <w:p w14:paraId="3E16C1A9" w14:textId="77777777" w:rsidR="000E702C" w:rsidRDefault="008C3382">
            <w:pPr>
              <w:pStyle w:val="af"/>
              <w:spacing w:line="360" w:lineRule="auto"/>
              <w:ind w:firstLineChars="0" w:firstLine="0"/>
              <w:jc w:val="left"/>
              <w:rPr>
                <w:rFonts w:ascii="宋体" w:eastAsia="宋体" w:hAnsi="宋体" w:cs="宋体"/>
                <w:color w:val="333333"/>
                <w:kern w:val="0"/>
                <w:szCs w:val="21"/>
              </w:rPr>
            </w:pPr>
            <w:r>
              <w:rPr>
                <w:rFonts w:hint="eastAsia"/>
                <w:szCs w:val="21"/>
              </w:rPr>
              <w:t>全辐射红外视频录制到存储卡；</w:t>
            </w:r>
          </w:p>
        </w:tc>
      </w:tr>
      <w:tr w:rsidR="000E702C" w14:paraId="5ACBC426" w14:textId="77777777">
        <w:tc>
          <w:tcPr>
            <w:tcW w:w="1250" w:type="dxa"/>
          </w:tcPr>
          <w:p w14:paraId="2CE01E46" w14:textId="77777777" w:rsidR="000E702C" w:rsidRDefault="000E702C">
            <w:pPr>
              <w:widowControl/>
              <w:spacing w:line="480" w:lineRule="auto"/>
              <w:jc w:val="center"/>
              <w:rPr>
                <w:rFonts w:ascii="宋体" w:eastAsia="宋体" w:hAnsi="宋体" w:cs="宋体"/>
                <w:szCs w:val="21"/>
              </w:rPr>
            </w:pPr>
          </w:p>
        </w:tc>
        <w:tc>
          <w:tcPr>
            <w:tcW w:w="833" w:type="dxa"/>
          </w:tcPr>
          <w:p w14:paraId="2CF62ECF"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13</w:t>
            </w:r>
          </w:p>
        </w:tc>
        <w:tc>
          <w:tcPr>
            <w:tcW w:w="8350" w:type="dxa"/>
            <w:vAlign w:val="center"/>
          </w:tcPr>
          <w:p w14:paraId="7B6E8AB2" w14:textId="77777777" w:rsidR="000E702C" w:rsidRDefault="008C3382">
            <w:pPr>
              <w:pStyle w:val="af"/>
              <w:spacing w:line="360" w:lineRule="auto"/>
              <w:ind w:firstLineChars="0" w:firstLine="0"/>
              <w:jc w:val="left"/>
              <w:rPr>
                <w:rFonts w:ascii="宋体" w:eastAsia="宋体" w:hAnsi="宋体" w:cs="宋体"/>
                <w:color w:val="333333"/>
                <w:kern w:val="0"/>
                <w:szCs w:val="21"/>
              </w:rPr>
            </w:pPr>
            <w:r>
              <w:rPr>
                <w:rFonts w:hint="eastAsia"/>
                <w:szCs w:val="21"/>
              </w:rPr>
              <w:t>显示屏幕带有自动旋转功能，像素</w:t>
            </w:r>
            <w:r>
              <w:rPr>
                <w:rFonts w:hint="eastAsia"/>
                <w:szCs w:val="21"/>
              </w:rPr>
              <w:t>640</w:t>
            </w:r>
            <w:r>
              <w:rPr>
                <w:rFonts w:hint="eastAsia"/>
                <w:szCs w:val="21"/>
              </w:rPr>
              <w:t>×</w:t>
            </w:r>
            <w:r>
              <w:rPr>
                <w:rFonts w:hint="eastAsia"/>
                <w:szCs w:val="21"/>
              </w:rPr>
              <w:t>480</w:t>
            </w:r>
            <w:r>
              <w:rPr>
                <w:rFonts w:hint="eastAsia"/>
                <w:szCs w:val="21"/>
              </w:rPr>
              <w:t>；</w:t>
            </w:r>
          </w:p>
        </w:tc>
      </w:tr>
      <w:tr w:rsidR="000E702C" w14:paraId="27DB362D" w14:textId="77777777">
        <w:tc>
          <w:tcPr>
            <w:tcW w:w="1250" w:type="dxa"/>
          </w:tcPr>
          <w:p w14:paraId="5630DED0" w14:textId="77777777" w:rsidR="000E702C" w:rsidRDefault="000E702C">
            <w:pPr>
              <w:widowControl/>
              <w:spacing w:line="480" w:lineRule="auto"/>
              <w:jc w:val="center"/>
              <w:rPr>
                <w:rFonts w:ascii="宋体" w:eastAsia="宋体" w:hAnsi="宋体" w:cs="宋体"/>
                <w:szCs w:val="21"/>
              </w:rPr>
            </w:pPr>
          </w:p>
        </w:tc>
        <w:tc>
          <w:tcPr>
            <w:tcW w:w="833" w:type="dxa"/>
          </w:tcPr>
          <w:p w14:paraId="2BE0B8D1"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14</w:t>
            </w:r>
          </w:p>
        </w:tc>
        <w:tc>
          <w:tcPr>
            <w:tcW w:w="8350" w:type="dxa"/>
            <w:vAlign w:val="center"/>
          </w:tcPr>
          <w:p w14:paraId="671EE8F0" w14:textId="77777777" w:rsidR="000E702C" w:rsidRDefault="008C3382">
            <w:pPr>
              <w:pStyle w:val="af"/>
              <w:spacing w:line="360" w:lineRule="auto"/>
              <w:ind w:firstLineChars="0" w:firstLine="0"/>
              <w:jc w:val="left"/>
              <w:rPr>
                <w:rFonts w:ascii="宋体" w:eastAsia="宋体" w:hAnsi="宋体" w:cs="宋体"/>
                <w:color w:val="333333"/>
                <w:kern w:val="0"/>
                <w:szCs w:val="21"/>
              </w:rPr>
            </w:pPr>
            <w:r>
              <w:rPr>
                <w:rFonts w:hint="eastAsia"/>
                <w:szCs w:val="21"/>
              </w:rPr>
              <w:t>Wifi</w:t>
            </w:r>
            <w:r>
              <w:rPr>
                <w:rFonts w:hint="eastAsia"/>
                <w:szCs w:val="21"/>
              </w:rPr>
              <w:t>连接无线终端，无线实时数据传输和无线控制热像仪；</w:t>
            </w:r>
          </w:p>
        </w:tc>
      </w:tr>
      <w:tr w:rsidR="000E702C" w14:paraId="300CD0F4" w14:textId="77777777">
        <w:tc>
          <w:tcPr>
            <w:tcW w:w="1250" w:type="dxa"/>
          </w:tcPr>
          <w:p w14:paraId="1FBA20E9" w14:textId="77777777" w:rsidR="000E702C" w:rsidRDefault="000E702C">
            <w:pPr>
              <w:widowControl/>
              <w:spacing w:line="480" w:lineRule="auto"/>
              <w:jc w:val="center"/>
              <w:rPr>
                <w:rFonts w:ascii="宋体" w:eastAsia="宋体" w:hAnsi="宋体" w:cs="宋体"/>
                <w:szCs w:val="21"/>
              </w:rPr>
            </w:pPr>
          </w:p>
        </w:tc>
        <w:tc>
          <w:tcPr>
            <w:tcW w:w="833" w:type="dxa"/>
          </w:tcPr>
          <w:p w14:paraId="428D45D7"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15</w:t>
            </w:r>
          </w:p>
        </w:tc>
        <w:tc>
          <w:tcPr>
            <w:tcW w:w="8350" w:type="dxa"/>
            <w:vAlign w:val="center"/>
          </w:tcPr>
          <w:p w14:paraId="40BD0F9D" w14:textId="77777777" w:rsidR="000E702C" w:rsidRDefault="008C3382">
            <w:pPr>
              <w:pStyle w:val="af"/>
              <w:spacing w:line="360" w:lineRule="auto"/>
              <w:ind w:firstLineChars="0" w:firstLine="0"/>
              <w:jc w:val="left"/>
              <w:rPr>
                <w:szCs w:val="21"/>
              </w:rPr>
            </w:pPr>
            <w:r>
              <w:rPr>
                <w:rFonts w:hint="eastAsia"/>
                <w:szCs w:val="21"/>
              </w:rPr>
              <w:cr/>
            </w:r>
            <w:r>
              <w:rPr>
                <w:rFonts w:hint="eastAsia"/>
                <w:szCs w:val="21"/>
              </w:rPr>
              <w:t>双电源，双电池；</w:t>
            </w:r>
          </w:p>
        </w:tc>
      </w:tr>
      <w:tr w:rsidR="000E702C" w14:paraId="6D9158EC" w14:textId="77777777">
        <w:tc>
          <w:tcPr>
            <w:tcW w:w="1250" w:type="dxa"/>
          </w:tcPr>
          <w:p w14:paraId="76B8EF16" w14:textId="77777777" w:rsidR="000E702C" w:rsidRDefault="008C3382">
            <w:pPr>
              <w:widowControl/>
              <w:spacing w:line="480" w:lineRule="auto"/>
              <w:jc w:val="center"/>
              <w:rPr>
                <w:rFonts w:ascii="宋体" w:eastAsia="宋体" w:hAnsi="宋体" w:cs="宋体"/>
                <w:szCs w:val="21"/>
              </w:rPr>
            </w:pPr>
            <w:r>
              <w:rPr>
                <w:rFonts w:ascii="宋体" w:eastAsia="宋体" w:hAnsi="宋体" w:cs="宋体" w:hint="eastAsia"/>
                <w:bCs/>
                <w:color w:val="333333"/>
                <w:kern w:val="0"/>
                <w:sz w:val="24"/>
                <w:szCs w:val="24"/>
              </w:rPr>
              <w:t>▲</w:t>
            </w:r>
          </w:p>
        </w:tc>
        <w:tc>
          <w:tcPr>
            <w:tcW w:w="833" w:type="dxa"/>
          </w:tcPr>
          <w:p w14:paraId="2FB92604"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16</w:t>
            </w:r>
          </w:p>
        </w:tc>
        <w:tc>
          <w:tcPr>
            <w:tcW w:w="8350" w:type="dxa"/>
            <w:vAlign w:val="center"/>
          </w:tcPr>
          <w:p w14:paraId="6CF42737" w14:textId="77777777" w:rsidR="000E702C" w:rsidRDefault="008C3382">
            <w:pPr>
              <w:pStyle w:val="af"/>
              <w:spacing w:line="360" w:lineRule="auto"/>
              <w:ind w:firstLineChars="0" w:firstLine="0"/>
              <w:jc w:val="left"/>
              <w:rPr>
                <w:szCs w:val="21"/>
              </w:rPr>
            </w:pPr>
            <w:r>
              <w:rPr>
                <w:rFonts w:hint="eastAsia"/>
                <w:szCs w:val="21"/>
              </w:rPr>
              <w:t>投标商家需提供制造厂家售后服务承诺书原件。</w:t>
            </w:r>
          </w:p>
        </w:tc>
      </w:tr>
    </w:tbl>
    <w:p w14:paraId="7C0D3DF5" w14:textId="77777777" w:rsidR="000E702C" w:rsidRDefault="000E702C">
      <w:pPr>
        <w:widowControl/>
        <w:shd w:val="clear" w:color="auto" w:fill="FFFFFF"/>
        <w:spacing w:line="480" w:lineRule="auto"/>
        <w:ind w:firstLineChars="150" w:firstLine="360"/>
        <w:rPr>
          <w:rFonts w:ascii="宋体" w:eastAsia="宋体" w:hAnsi="宋体" w:cs="宋体"/>
          <w:color w:val="FF0000"/>
          <w:kern w:val="0"/>
          <w:sz w:val="24"/>
          <w:szCs w:val="24"/>
        </w:rPr>
      </w:pPr>
    </w:p>
    <w:p w14:paraId="230ED352" w14:textId="77777777" w:rsidR="000E702C" w:rsidRDefault="008C3382">
      <w:pPr>
        <w:widowControl/>
        <w:shd w:val="clear" w:color="auto" w:fill="FFFFFF"/>
        <w:spacing w:line="480" w:lineRule="auto"/>
        <w:ind w:firstLineChars="150" w:firstLine="360"/>
        <w:rPr>
          <w:rFonts w:ascii="宋体" w:eastAsia="宋体" w:hAnsi="宋体" w:cs="宋体"/>
          <w:color w:val="333333"/>
          <w:kern w:val="0"/>
          <w:sz w:val="24"/>
          <w:szCs w:val="24"/>
        </w:rPr>
      </w:pPr>
      <w:r>
        <w:rPr>
          <w:rFonts w:ascii="宋体" w:eastAsia="宋体" w:hAnsi="宋体" w:cs="宋体" w:hint="eastAsia"/>
          <w:color w:val="FF0000"/>
          <w:kern w:val="0"/>
          <w:sz w:val="24"/>
          <w:szCs w:val="24"/>
        </w:rPr>
        <w:t>评审</w:t>
      </w:r>
      <w:r>
        <w:rPr>
          <w:rFonts w:ascii="宋体" w:eastAsia="宋体" w:hAnsi="宋体" w:cs="宋体"/>
          <w:color w:val="FF0000"/>
          <w:kern w:val="0"/>
          <w:sz w:val="24"/>
          <w:szCs w:val="24"/>
        </w:rPr>
        <w:t>条款</w:t>
      </w:r>
      <w:r>
        <w:rPr>
          <w:rFonts w:ascii="宋体" w:eastAsia="宋体" w:hAnsi="宋体" w:cs="宋体" w:hint="eastAsia"/>
          <w:color w:val="FF0000"/>
          <w:kern w:val="0"/>
          <w:sz w:val="24"/>
          <w:szCs w:val="24"/>
        </w:rPr>
        <w:t>：</w:t>
      </w:r>
    </w:p>
    <w:p w14:paraId="0ACDB940" w14:textId="77777777" w:rsidR="000E702C" w:rsidRDefault="008C3382">
      <w:pPr>
        <w:widowControl/>
        <w:shd w:val="clear" w:color="auto" w:fill="FFFFFF"/>
        <w:spacing w:line="480" w:lineRule="auto"/>
        <w:ind w:firstLineChars="150" w:firstLine="36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☑综合评分法      </w:t>
      </w:r>
    </w:p>
    <w:p w14:paraId="1148722B" w14:textId="77777777" w:rsidR="000E702C" w:rsidRDefault="000E702C">
      <w:pPr>
        <w:pStyle w:val="a0"/>
      </w:pPr>
    </w:p>
    <w:tbl>
      <w:tblPr>
        <w:tblStyle w:val="ab"/>
        <w:tblW w:w="10595" w:type="dxa"/>
        <w:tblInd w:w="-961" w:type="dxa"/>
        <w:tblLook w:val="04A0" w:firstRow="1" w:lastRow="0" w:firstColumn="1" w:lastColumn="0" w:noHBand="0" w:noVBand="1"/>
      </w:tblPr>
      <w:tblGrid>
        <w:gridCol w:w="900"/>
        <w:gridCol w:w="1200"/>
        <w:gridCol w:w="1266"/>
        <w:gridCol w:w="4961"/>
        <w:gridCol w:w="1093"/>
        <w:gridCol w:w="1175"/>
      </w:tblGrid>
      <w:tr w:rsidR="000E702C" w14:paraId="15C77E50" w14:textId="77777777">
        <w:tc>
          <w:tcPr>
            <w:tcW w:w="900" w:type="dxa"/>
          </w:tcPr>
          <w:p w14:paraId="23508BA7" w14:textId="77777777" w:rsidR="000E702C" w:rsidRDefault="008C3382">
            <w:pPr>
              <w:widowControl/>
              <w:spacing w:line="480" w:lineRule="auto"/>
              <w:rPr>
                <w:rFonts w:ascii="宋体" w:eastAsia="宋体" w:hAnsi="宋体" w:cs="宋体"/>
                <w:b/>
                <w:color w:val="333333"/>
                <w:kern w:val="0"/>
                <w:szCs w:val="21"/>
              </w:rPr>
            </w:pPr>
            <w:r>
              <w:rPr>
                <w:rFonts w:ascii="宋体" w:eastAsia="宋体" w:hAnsi="宋体" w:cs="宋体" w:hint="eastAsia"/>
                <w:b/>
                <w:color w:val="333333"/>
                <w:kern w:val="0"/>
                <w:szCs w:val="21"/>
              </w:rPr>
              <w:t>评审项编号</w:t>
            </w:r>
          </w:p>
        </w:tc>
        <w:tc>
          <w:tcPr>
            <w:tcW w:w="1200" w:type="dxa"/>
          </w:tcPr>
          <w:p w14:paraId="640A49B3" w14:textId="77777777" w:rsidR="000E702C" w:rsidRDefault="008C3382">
            <w:pPr>
              <w:widowControl/>
              <w:spacing w:line="480" w:lineRule="auto"/>
              <w:rPr>
                <w:rFonts w:ascii="宋体" w:eastAsia="宋体" w:hAnsi="宋体" w:cs="宋体"/>
                <w:b/>
                <w:color w:val="333333"/>
                <w:kern w:val="0"/>
                <w:szCs w:val="21"/>
              </w:rPr>
            </w:pPr>
            <w:r>
              <w:rPr>
                <w:rFonts w:ascii="宋体" w:eastAsia="宋体" w:hAnsi="宋体" w:cs="宋体" w:hint="eastAsia"/>
                <w:b/>
                <w:color w:val="333333"/>
                <w:kern w:val="0"/>
                <w:szCs w:val="21"/>
              </w:rPr>
              <w:t>一级评审项</w:t>
            </w:r>
          </w:p>
        </w:tc>
        <w:tc>
          <w:tcPr>
            <w:tcW w:w="1266" w:type="dxa"/>
          </w:tcPr>
          <w:p w14:paraId="79BA5587" w14:textId="77777777" w:rsidR="000E702C" w:rsidRDefault="008C3382">
            <w:pPr>
              <w:widowControl/>
              <w:spacing w:line="480" w:lineRule="auto"/>
              <w:rPr>
                <w:rFonts w:ascii="宋体" w:eastAsia="宋体" w:hAnsi="宋体" w:cs="宋体"/>
                <w:b/>
                <w:color w:val="333333"/>
                <w:kern w:val="0"/>
                <w:szCs w:val="21"/>
              </w:rPr>
            </w:pPr>
            <w:r>
              <w:rPr>
                <w:rFonts w:ascii="宋体" w:eastAsia="宋体" w:hAnsi="宋体" w:cs="宋体" w:hint="eastAsia"/>
                <w:b/>
                <w:color w:val="333333"/>
                <w:kern w:val="0"/>
                <w:szCs w:val="21"/>
              </w:rPr>
              <w:t>二级评审项</w:t>
            </w:r>
          </w:p>
        </w:tc>
        <w:tc>
          <w:tcPr>
            <w:tcW w:w="4961" w:type="dxa"/>
          </w:tcPr>
          <w:p w14:paraId="7C7025C2" w14:textId="77777777" w:rsidR="000E702C" w:rsidRDefault="008C3382">
            <w:pPr>
              <w:widowControl/>
              <w:spacing w:line="480" w:lineRule="auto"/>
              <w:jc w:val="center"/>
              <w:rPr>
                <w:rFonts w:ascii="宋体" w:eastAsia="宋体" w:hAnsi="宋体" w:cs="宋体"/>
                <w:b/>
                <w:color w:val="333333"/>
                <w:kern w:val="0"/>
                <w:szCs w:val="21"/>
              </w:rPr>
            </w:pPr>
            <w:r>
              <w:rPr>
                <w:rFonts w:ascii="宋体" w:eastAsia="宋体" w:hAnsi="宋体" w:cs="宋体" w:hint="eastAsia"/>
                <w:b/>
                <w:color w:val="333333"/>
                <w:kern w:val="0"/>
                <w:szCs w:val="21"/>
              </w:rPr>
              <w:t>详细要求</w:t>
            </w:r>
          </w:p>
        </w:tc>
        <w:tc>
          <w:tcPr>
            <w:tcW w:w="1093" w:type="dxa"/>
          </w:tcPr>
          <w:p w14:paraId="75657E48" w14:textId="77777777" w:rsidR="000E702C" w:rsidRDefault="008C3382">
            <w:pPr>
              <w:widowControl/>
              <w:spacing w:line="480" w:lineRule="auto"/>
              <w:rPr>
                <w:rFonts w:ascii="宋体" w:eastAsia="宋体" w:hAnsi="宋体" w:cs="宋体"/>
                <w:b/>
                <w:color w:val="333333"/>
                <w:kern w:val="0"/>
                <w:szCs w:val="21"/>
              </w:rPr>
            </w:pPr>
            <w:r>
              <w:rPr>
                <w:rFonts w:ascii="宋体" w:eastAsia="宋体" w:hAnsi="宋体" w:cs="宋体" w:hint="eastAsia"/>
                <w:b/>
                <w:color w:val="333333"/>
                <w:kern w:val="0"/>
                <w:szCs w:val="21"/>
              </w:rPr>
              <w:t>分值</w:t>
            </w:r>
          </w:p>
        </w:tc>
        <w:tc>
          <w:tcPr>
            <w:tcW w:w="1175" w:type="dxa"/>
          </w:tcPr>
          <w:p w14:paraId="51AA8545" w14:textId="77777777" w:rsidR="000E702C" w:rsidRDefault="008C3382">
            <w:pPr>
              <w:widowControl/>
              <w:spacing w:line="480" w:lineRule="auto"/>
              <w:rPr>
                <w:rFonts w:ascii="宋体" w:eastAsia="宋体" w:hAnsi="宋体" w:cs="宋体"/>
                <w:b/>
                <w:color w:val="333333"/>
                <w:kern w:val="0"/>
                <w:szCs w:val="21"/>
              </w:rPr>
            </w:pPr>
            <w:r>
              <w:rPr>
                <w:rFonts w:ascii="宋体" w:eastAsia="宋体" w:hAnsi="宋体" w:cs="宋体" w:hint="eastAsia"/>
                <w:b/>
                <w:color w:val="333333"/>
                <w:kern w:val="0"/>
                <w:szCs w:val="21"/>
              </w:rPr>
              <w:t>客观评审项</w:t>
            </w:r>
          </w:p>
        </w:tc>
      </w:tr>
      <w:tr w:rsidR="000E702C" w14:paraId="2590B077" w14:textId="77777777">
        <w:tc>
          <w:tcPr>
            <w:tcW w:w="900" w:type="dxa"/>
            <w:vAlign w:val="center"/>
          </w:tcPr>
          <w:p w14:paraId="2145792A"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1</w:t>
            </w:r>
          </w:p>
        </w:tc>
        <w:tc>
          <w:tcPr>
            <w:tcW w:w="1200" w:type="dxa"/>
          </w:tcPr>
          <w:p w14:paraId="0145F948"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szCs w:val="21"/>
              </w:rPr>
              <w:t>报价40%</w:t>
            </w:r>
          </w:p>
        </w:tc>
        <w:tc>
          <w:tcPr>
            <w:tcW w:w="1266" w:type="dxa"/>
            <w:vAlign w:val="center"/>
          </w:tcPr>
          <w:p w14:paraId="7478FB65" w14:textId="77777777" w:rsidR="000E702C" w:rsidRDefault="008C3382">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w:t>
            </w:r>
          </w:p>
        </w:tc>
        <w:tc>
          <w:tcPr>
            <w:tcW w:w="4961" w:type="dxa"/>
          </w:tcPr>
          <w:p w14:paraId="60515364" w14:textId="77777777" w:rsidR="000E702C" w:rsidRDefault="008C3382">
            <w:pPr>
              <w:rPr>
                <w:rFonts w:ascii="宋体" w:eastAsia="宋体" w:hAnsi="宋体" w:cs="宋体"/>
                <w:szCs w:val="21"/>
              </w:rPr>
            </w:pPr>
            <w:r>
              <w:rPr>
                <w:rFonts w:ascii="宋体" w:eastAsia="宋体" w:hAnsi="宋体" w:cs="宋体" w:hint="eastAsia"/>
                <w:szCs w:val="21"/>
              </w:rPr>
              <w:t>满足招标文件要求且投标价格最低的投标报价为评标基准价，其价格分为满分。其他投标人的价格分统一按照下列公式计算：投标报价得分 =（评标基准价/投标报价）×价格权值×100。</w:t>
            </w:r>
          </w:p>
          <w:p w14:paraId="2AF918E4" w14:textId="77777777" w:rsidR="000E702C" w:rsidRDefault="008C3382">
            <w:pPr>
              <w:widowControl/>
              <w:rPr>
                <w:rFonts w:ascii="宋体" w:eastAsia="宋体" w:hAnsi="宋体" w:cs="宋体"/>
                <w:color w:val="333333"/>
                <w:kern w:val="0"/>
                <w:szCs w:val="21"/>
              </w:rPr>
            </w:pPr>
            <w:r>
              <w:rPr>
                <w:rFonts w:ascii="宋体" w:eastAsia="宋体" w:hAnsi="宋体" w:cs="宋体" w:hint="eastAsia"/>
                <w:szCs w:val="21"/>
              </w:rPr>
              <w:t>四舍五入，保留两位小数</w:t>
            </w:r>
          </w:p>
        </w:tc>
        <w:tc>
          <w:tcPr>
            <w:tcW w:w="1093" w:type="dxa"/>
            <w:vAlign w:val="center"/>
          </w:tcPr>
          <w:p w14:paraId="313CBC72"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szCs w:val="21"/>
              </w:rPr>
              <w:t>40分</w:t>
            </w:r>
          </w:p>
        </w:tc>
        <w:tc>
          <w:tcPr>
            <w:tcW w:w="1175" w:type="dxa"/>
            <w:shd w:val="clear" w:color="auto" w:fill="auto"/>
          </w:tcPr>
          <w:p w14:paraId="02161E2F" w14:textId="77777777" w:rsidR="000E702C" w:rsidRDefault="008C3382">
            <w:pPr>
              <w:widowControl/>
              <w:spacing w:line="480" w:lineRule="auto"/>
              <w:rPr>
                <w:rFonts w:ascii="宋体" w:eastAsia="宋体" w:hAnsi="宋体" w:cs="宋体"/>
                <w:color w:val="333333"/>
                <w:kern w:val="0"/>
                <w:szCs w:val="21"/>
              </w:rPr>
            </w:pPr>
            <w:r>
              <w:rPr>
                <w:rFonts w:ascii="宋体" w:eastAsia="宋体" w:hAnsi="宋体" w:cs="宋体" w:hint="eastAsia"/>
                <w:szCs w:val="21"/>
              </w:rPr>
              <w:t>共同评审因素</w:t>
            </w:r>
          </w:p>
        </w:tc>
      </w:tr>
      <w:tr w:rsidR="000E702C" w14:paraId="6C2E917E" w14:textId="77777777">
        <w:tc>
          <w:tcPr>
            <w:tcW w:w="900" w:type="dxa"/>
            <w:vAlign w:val="center"/>
          </w:tcPr>
          <w:p w14:paraId="3ACE9256"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2</w:t>
            </w:r>
          </w:p>
        </w:tc>
        <w:tc>
          <w:tcPr>
            <w:tcW w:w="1200" w:type="dxa"/>
          </w:tcPr>
          <w:p w14:paraId="21D0B434"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szCs w:val="21"/>
              </w:rPr>
              <w:t>技术响应情况44%</w:t>
            </w:r>
          </w:p>
        </w:tc>
        <w:tc>
          <w:tcPr>
            <w:tcW w:w="1266" w:type="dxa"/>
            <w:vAlign w:val="center"/>
          </w:tcPr>
          <w:p w14:paraId="5E9DE2E4" w14:textId="77777777" w:rsidR="000E702C" w:rsidRDefault="008C3382">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w:t>
            </w:r>
          </w:p>
        </w:tc>
        <w:tc>
          <w:tcPr>
            <w:tcW w:w="4961" w:type="dxa"/>
            <w:shd w:val="clear" w:color="auto" w:fill="auto"/>
          </w:tcPr>
          <w:p w14:paraId="6A1620EA" w14:textId="77777777" w:rsidR="000E702C" w:rsidRDefault="008C3382">
            <w:pPr>
              <w:widowControl/>
              <w:rPr>
                <w:rFonts w:ascii="宋体" w:eastAsia="宋体" w:hAnsi="宋体" w:cs="宋体"/>
                <w:szCs w:val="21"/>
              </w:rPr>
            </w:pPr>
            <w:r>
              <w:rPr>
                <w:rFonts w:ascii="宋体" w:eastAsia="宋体" w:hAnsi="宋体" w:cs="宋体" w:hint="eastAsia"/>
                <w:szCs w:val="21"/>
              </w:rPr>
              <w:t>投标人的技术基准分为44分，以此为基础进行评分：</w:t>
            </w:r>
          </w:p>
          <w:p w14:paraId="6DF993E9" w14:textId="77777777" w:rsidR="000E702C" w:rsidRDefault="008C3382">
            <w:pPr>
              <w:widowControl/>
              <w:rPr>
                <w:rFonts w:ascii="宋体" w:eastAsia="宋体" w:hAnsi="宋体" w:cs="宋体"/>
                <w:szCs w:val="21"/>
              </w:rPr>
            </w:pPr>
            <w:r>
              <w:rPr>
                <w:rFonts w:ascii="宋体" w:eastAsia="宋体" w:hAnsi="宋体" w:cs="宋体" w:hint="eastAsia"/>
                <w:szCs w:val="21"/>
              </w:rPr>
              <w:t>本报价技术参数共计50项</w:t>
            </w:r>
          </w:p>
          <w:p w14:paraId="1AAC48DC" w14:textId="77777777" w:rsidR="000E702C" w:rsidRDefault="008C3382">
            <w:pPr>
              <w:widowControl/>
              <w:rPr>
                <w:rFonts w:ascii="宋体" w:eastAsia="宋体" w:hAnsi="宋体" w:cs="宋体"/>
                <w:szCs w:val="21"/>
              </w:rPr>
            </w:pPr>
            <w:r>
              <w:rPr>
                <w:rFonts w:ascii="宋体" w:eastAsia="宋体" w:hAnsi="宋体" w:cs="宋体" w:hint="eastAsia"/>
                <w:szCs w:val="21"/>
              </w:rPr>
              <w:t>1、技术参数要求中非★号项共计</w:t>
            </w:r>
            <w:r>
              <w:rPr>
                <w:rFonts w:ascii="宋体" w:eastAsia="宋体" w:hAnsi="宋体" w:cs="宋体" w:hint="eastAsia"/>
                <w:szCs w:val="21"/>
                <w:highlight w:val="cyan"/>
              </w:rPr>
              <w:t>115</w:t>
            </w:r>
            <w:r>
              <w:rPr>
                <w:rFonts w:ascii="宋体" w:eastAsia="宋体" w:hAnsi="宋体" w:cs="宋体" w:hint="eastAsia"/>
                <w:szCs w:val="21"/>
              </w:rPr>
              <w:t>项，每有一项不满足扣0.28分，共计32.2分；</w:t>
            </w:r>
          </w:p>
          <w:p w14:paraId="5E73D319" w14:textId="77777777" w:rsidR="000E702C" w:rsidRDefault="008C3382">
            <w:pPr>
              <w:widowControl/>
              <w:rPr>
                <w:rFonts w:ascii="宋体" w:eastAsia="宋体" w:hAnsi="宋体" w:cs="宋体"/>
                <w:szCs w:val="21"/>
              </w:rPr>
            </w:pPr>
            <w:r>
              <w:rPr>
                <w:rFonts w:ascii="宋体" w:eastAsia="宋体" w:hAnsi="宋体" w:cs="宋体" w:hint="eastAsia"/>
                <w:szCs w:val="21"/>
              </w:rPr>
              <w:t>2、技术参数要求中带★项共计</w:t>
            </w:r>
            <w:r>
              <w:rPr>
                <w:rFonts w:ascii="宋体" w:eastAsia="宋体" w:hAnsi="宋体" w:cs="宋体" w:hint="eastAsia"/>
                <w:szCs w:val="21"/>
                <w:highlight w:val="cyan"/>
              </w:rPr>
              <w:t>25</w:t>
            </w:r>
            <w:r>
              <w:rPr>
                <w:rFonts w:ascii="宋体" w:eastAsia="宋体" w:hAnsi="宋体" w:cs="宋体" w:hint="eastAsia"/>
                <w:szCs w:val="21"/>
              </w:rPr>
              <w:t>项，每有一项不满足扣0.472分，共计11.8分；</w:t>
            </w:r>
          </w:p>
          <w:p w14:paraId="1C76423F" w14:textId="77777777" w:rsidR="000E702C" w:rsidRDefault="008C3382">
            <w:pPr>
              <w:widowControl/>
              <w:rPr>
                <w:rFonts w:ascii="宋体" w:eastAsia="宋体" w:hAnsi="宋体" w:cs="宋体"/>
                <w:color w:val="333333"/>
                <w:kern w:val="0"/>
                <w:szCs w:val="21"/>
              </w:rPr>
            </w:pPr>
            <w:r>
              <w:rPr>
                <w:rFonts w:ascii="宋体" w:eastAsia="宋体" w:hAnsi="宋体" w:cs="宋体" w:hint="eastAsia"/>
                <w:szCs w:val="21"/>
              </w:rPr>
              <w:t>3、前两项汇总得出技术服务总得分。</w:t>
            </w:r>
          </w:p>
        </w:tc>
        <w:tc>
          <w:tcPr>
            <w:tcW w:w="1093" w:type="dxa"/>
            <w:vAlign w:val="center"/>
          </w:tcPr>
          <w:p w14:paraId="7FD82E65"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szCs w:val="21"/>
              </w:rPr>
              <w:t>44分</w:t>
            </w:r>
          </w:p>
        </w:tc>
        <w:tc>
          <w:tcPr>
            <w:tcW w:w="1175" w:type="dxa"/>
            <w:shd w:val="clear" w:color="auto" w:fill="auto"/>
            <w:vAlign w:val="center"/>
          </w:tcPr>
          <w:p w14:paraId="2378CBC9"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szCs w:val="21"/>
              </w:rPr>
              <w:t>共同评审因素</w:t>
            </w:r>
          </w:p>
        </w:tc>
      </w:tr>
      <w:tr w:rsidR="000E702C" w14:paraId="3FF4D3A3" w14:textId="77777777">
        <w:tc>
          <w:tcPr>
            <w:tcW w:w="900" w:type="dxa"/>
            <w:vAlign w:val="center"/>
          </w:tcPr>
          <w:p w14:paraId="519086CF"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3</w:t>
            </w:r>
          </w:p>
        </w:tc>
        <w:tc>
          <w:tcPr>
            <w:tcW w:w="1200" w:type="dxa"/>
          </w:tcPr>
          <w:p w14:paraId="30908CBD"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000000" w:themeColor="text1"/>
                <w:szCs w:val="21"/>
                <w:lang w:val="zh-TW"/>
              </w:rPr>
              <w:t>履约能力</w:t>
            </w:r>
            <w:r>
              <w:rPr>
                <w:rFonts w:ascii="宋体" w:eastAsia="宋体" w:hAnsi="宋体" w:cs="宋体" w:hint="eastAsia"/>
                <w:color w:val="000000" w:themeColor="text1"/>
                <w:szCs w:val="21"/>
              </w:rPr>
              <w:lastRenderedPageBreak/>
              <w:t>5%</w:t>
            </w:r>
          </w:p>
        </w:tc>
        <w:tc>
          <w:tcPr>
            <w:tcW w:w="1266" w:type="dxa"/>
            <w:vAlign w:val="center"/>
          </w:tcPr>
          <w:p w14:paraId="34740AD3" w14:textId="77777777" w:rsidR="000E702C" w:rsidRDefault="008C3382">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lastRenderedPageBreak/>
              <w:t>\</w:t>
            </w:r>
          </w:p>
        </w:tc>
        <w:tc>
          <w:tcPr>
            <w:tcW w:w="4961" w:type="dxa"/>
          </w:tcPr>
          <w:p w14:paraId="62D00429" w14:textId="77777777" w:rsidR="000E702C" w:rsidRDefault="008C3382">
            <w:pPr>
              <w:rPr>
                <w:rFonts w:ascii="宋体" w:eastAsia="宋体" w:hAnsi="宋体" w:cs="宋体"/>
                <w:color w:val="333333"/>
                <w:kern w:val="0"/>
                <w:szCs w:val="21"/>
              </w:rPr>
            </w:pPr>
            <w:r>
              <w:rPr>
                <w:rFonts w:ascii="宋体" w:eastAsia="宋体" w:hAnsi="宋体" w:cs="宋体" w:hint="eastAsia"/>
                <w:color w:val="000000" w:themeColor="text1"/>
                <w:szCs w:val="21"/>
              </w:rPr>
              <w:t>投标人2018年1月1日（含1日）以来，每有一项类似项目业绩得1分，本项最多5分。[说明：每一</w:t>
            </w:r>
            <w:r>
              <w:rPr>
                <w:rFonts w:ascii="宋体" w:eastAsia="宋体" w:hAnsi="宋体" w:cs="宋体" w:hint="eastAsia"/>
                <w:color w:val="000000" w:themeColor="text1"/>
                <w:szCs w:val="21"/>
              </w:rPr>
              <w:lastRenderedPageBreak/>
              <w:t>项类似业绩需提供项目的中标通知书或合同复印件，所有复印件须加盖投标人公章，未提供不得分。]</w:t>
            </w:r>
          </w:p>
        </w:tc>
        <w:tc>
          <w:tcPr>
            <w:tcW w:w="1093" w:type="dxa"/>
            <w:vAlign w:val="center"/>
          </w:tcPr>
          <w:p w14:paraId="613C8BFC"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szCs w:val="21"/>
              </w:rPr>
              <w:lastRenderedPageBreak/>
              <w:t>5分</w:t>
            </w:r>
          </w:p>
        </w:tc>
        <w:tc>
          <w:tcPr>
            <w:tcW w:w="1175" w:type="dxa"/>
            <w:shd w:val="clear" w:color="auto" w:fill="auto"/>
            <w:vAlign w:val="center"/>
          </w:tcPr>
          <w:p w14:paraId="6AD31C62"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szCs w:val="21"/>
              </w:rPr>
              <w:t>共同评审</w:t>
            </w:r>
            <w:r>
              <w:rPr>
                <w:rFonts w:ascii="宋体" w:eastAsia="宋体" w:hAnsi="宋体" w:cs="宋体" w:hint="eastAsia"/>
                <w:szCs w:val="21"/>
              </w:rPr>
              <w:lastRenderedPageBreak/>
              <w:t>因素</w:t>
            </w:r>
          </w:p>
        </w:tc>
      </w:tr>
      <w:tr w:rsidR="000E702C" w14:paraId="0E57A700" w14:textId="77777777">
        <w:tc>
          <w:tcPr>
            <w:tcW w:w="900" w:type="dxa"/>
            <w:vAlign w:val="center"/>
          </w:tcPr>
          <w:p w14:paraId="2E67EDC1"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lastRenderedPageBreak/>
              <w:t>4</w:t>
            </w:r>
          </w:p>
        </w:tc>
        <w:tc>
          <w:tcPr>
            <w:tcW w:w="1200" w:type="dxa"/>
          </w:tcPr>
          <w:p w14:paraId="6418E146"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szCs w:val="21"/>
              </w:rPr>
              <w:t>项目实施方案5%</w:t>
            </w:r>
          </w:p>
        </w:tc>
        <w:tc>
          <w:tcPr>
            <w:tcW w:w="1266" w:type="dxa"/>
            <w:vAlign w:val="center"/>
          </w:tcPr>
          <w:p w14:paraId="2987244E" w14:textId="77777777" w:rsidR="000E702C" w:rsidRDefault="008C3382">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w:t>
            </w:r>
          </w:p>
        </w:tc>
        <w:tc>
          <w:tcPr>
            <w:tcW w:w="4961" w:type="dxa"/>
          </w:tcPr>
          <w:p w14:paraId="40889110" w14:textId="77777777" w:rsidR="000E702C" w:rsidRDefault="008C3382">
            <w:pPr>
              <w:widowControl/>
              <w:rPr>
                <w:rFonts w:ascii="宋体" w:eastAsia="宋体" w:hAnsi="宋体" w:cs="宋体"/>
                <w:color w:val="333333"/>
                <w:kern w:val="0"/>
                <w:szCs w:val="21"/>
              </w:rPr>
            </w:pPr>
            <w:r>
              <w:rPr>
                <w:rFonts w:ascii="宋体" w:eastAsia="宋体" w:hAnsi="宋体" w:cs="宋体" w:hint="eastAsia"/>
                <w:szCs w:val="21"/>
              </w:rPr>
              <w:t>投标人结合本项目的理解与采购需求提供项目实施方案，包括：①项目总体分析；②进度计划及工期保障措施；③设备安装方案；④质量保障措施；⑤应急预案。方案内容完善的得5分，方案内容中每缺少1项内容扣1分；方案内容中每有1处存在缺陷（缺陷是指方案内容与项目实际情况不相符或套用其他项目方案或前后内容相互矛盾或存在与本项目无关的内容）扣0.5分。</w:t>
            </w:r>
          </w:p>
        </w:tc>
        <w:tc>
          <w:tcPr>
            <w:tcW w:w="1093" w:type="dxa"/>
            <w:vAlign w:val="center"/>
          </w:tcPr>
          <w:p w14:paraId="5231ECA7"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szCs w:val="21"/>
              </w:rPr>
              <w:t>5分</w:t>
            </w:r>
          </w:p>
        </w:tc>
        <w:tc>
          <w:tcPr>
            <w:tcW w:w="1175" w:type="dxa"/>
            <w:shd w:val="clear" w:color="auto" w:fill="auto"/>
            <w:vAlign w:val="center"/>
          </w:tcPr>
          <w:p w14:paraId="60509457"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szCs w:val="21"/>
              </w:rPr>
              <w:t>共同评审因素</w:t>
            </w:r>
          </w:p>
        </w:tc>
      </w:tr>
      <w:tr w:rsidR="000E702C" w14:paraId="0C95FC7E" w14:textId="77777777">
        <w:tc>
          <w:tcPr>
            <w:tcW w:w="900" w:type="dxa"/>
            <w:vAlign w:val="center"/>
          </w:tcPr>
          <w:p w14:paraId="53AE52DC"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5</w:t>
            </w:r>
          </w:p>
        </w:tc>
        <w:tc>
          <w:tcPr>
            <w:tcW w:w="1200" w:type="dxa"/>
            <w:vAlign w:val="center"/>
          </w:tcPr>
          <w:p w14:paraId="61ADB409" w14:textId="77777777" w:rsidR="000E702C" w:rsidRDefault="008C3382">
            <w:pPr>
              <w:jc w:val="center"/>
              <w:rPr>
                <w:rFonts w:ascii="宋体" w:eastAsia="宋体" w:hAnsi="宋体" w:cs="宋体"/>
                <w:color w:val="333333"/>
                <w:kern w:val="0"/>
                <w:szCs w:val="21"/>
              </w:rPr>
            </w:pPr>
            <w:r>
              <w:rPr>
                <w:rFonts w:ascii="宋体" w:eastAsia="宋体" w:hAnsi="宋体" w:cs="宋体" w:hint="eastAsia"/>
                <w:szCs w:val="21"/>
              </w:rPr>
              <w:t>售后服务5%</w:t>
            </w:r>
          </w:p>
        </w:tc>
        <w:tc>
          <w:tcPr>
            <w:tcW w:w="1266" w:type="dxa"/>
            <w:vAlign w:val="center"/>
          </w:tcPr>
          <w:p w14:paraId="5FE0AF9C" w14:textId="77777777" w:rsidR="000E702C" w:rsidRDefault="008C3382">
            <w:pPr>
              <w:jc w:val="center"/>
              <w:rPr>
                <w:rFonts w:ascii="宋体" w:eastAsia="宋体" w:hAnsi="宋体" w:cs="宋体"/>
                <w:szCs w:val="21"/>
              </w:rPr>
            </w:pPr>
            <w:r>
              <w:rPr>
                <w:rFonts w:ascii="宋体" w:eastAsia="宋体" w:hAnsi="宋体" w:cs="宋体" w:hint="eastAsia"/>
                <w:color w:val="333333"/>
                <w:kern w:val="0"/>
                <w:szCs w:val="21"/>
              </w:rPr>
              <w:t>\</w:t>
            </w:r>
          </w:p>
        </w:tc>
        <w:tc>
          <w:tcPr>
            <w:tcW w:w="4961" w:type="dxa"/>
            <w:vAlign w:val="center"/>
          </w:tcPr>
          <w:p w14:paraId="49BDD48E" w14:textId="77777777" w:rsidR="000E702C" w:rsidRDefault="008C3382">
            <w:pPr>
              <w:pStyle w:val="a0"/>
              <w:rPr>
                <w:rFonts w:ascii="宋体" w:eastAsia="宋体" w:hAnsi="宋体" w:cs="宋体"/>
                <w:szCs w:val="21"/>
              </w:rPr>
            </w:pPr>
            <w:r>
              <w:rPr>
                <w:rFonts w:ascii="宋体" w:eastAsia="宋体" w:hAnsi="宋体" w:cs="宋体" w:hint="eastAsia"/>
                <w:szCs w:val="21"/>
              </w:rPr>
              <w:t>1.本地化服务体系（2分）：</w:t>
            </w:r>
          </w:p>
          <w:p w14:paraId="1290201C" w14:textId="77777777" w:rsidR="000E702C" w:rsidRDefault="008C3382">
            <w:pPr>
              <w:pStyle w:val="a0"/>
              <w:rPr>
                <w:rFonts w:ascii="宋体" w:eastAsia="宋体" w:hAnsi="宋体" w:cs="宋体"/>
                <w:szCs w:val="21"/>
              </w:rPr>
            </w:pPr>
            <w:r>
              <w:rPr>
                <w:rFonts w:ascii="宋体" w:eastAsia="宋体" w:hAnsi="宋体" w:cs="宋体" w:hint="eastAsia"/>
                <w:szCs w:val="21"/>
              </w:rPr>
              <w:t>投标人可提供本地化售后服务的得2分（提供承诺函）。</w:t>
            </w:r>
          </w:p>
          <w:p w14:paraId="3E2C8174" w14:textId="77777777" w:rsidR="000E702C" w:rsidRDefault="008C3382">
            <w:pPr>
              <w:jc w:val="left"/>
              <w:rPr>
                <w:rFonts w:ascii="宋体" w:eastAsia="宋体" w:hAnsi="宋体" w:cs="宋体"/>
                <w:szCs w:val="21"/>
              </w:rPr>
            </w:pPr>
            <w:r>
              <w:rPr>
                <w:rFonts w:ascii="宋体" w:eastAsia="宋体" w:hAnsi="宋体" w:cs="宋体" w:hint="eastAsia"/>
                <w:szCs w:val="21"/>
              </w:rPr>
              <w:t>2.投标人根据本项目实际情况，提供售后服务方案，内容包括：①售后服务人员安排；②服务响应时间；③技术支持及售后服务体系等，内容完整完全满足招标文件售后服务要求的得3分，每有一条不满足扣1分，扣完为止。</w:t>
            </w:r>
          </w:p>
        </w:tc>
        <w:tc>
          <w:tcPr>
            <w:tcW w:w="1093" w:type="dxa"/>
            <w:vAlign w:val="center"/>
          </w:tcPr>
          <w:p w14:paraId="4C6F0A38" w14:textId="77777777" w:rsidR="000E702C" w:rsidRDefault="008C3382">
            <w:pPr>
              <w:spacing w:line="276" w:lineRule="auto"/>
              <w:jc w:val="center"/>
              <w:rPr>
                <w:rFonts w:ascii="宋体" w:eastAsia="宋体" w:hAnsi="宋体" w:cs="宋体"/>
                <w:szCs w:val="21"/>
              </w:rPr>
            </w:pPr>
            <w:r>
              <w:rPr>
                <w:rFonts w:ascii="宋体" w:eastAsia="宋体" w:hAnsi="宋体" w:cs="宋体" w:hint="eastAsia"/>
                <w:szCs w:val="21"/>
              </w:rPr>
              <w:t>5分</w:t>
            </w:r>
          </w:p>
        </w:tc>
        <w:tc>
          <w:tcPr>
            <w:tcW w:w="1175" w:type="dxa"/>
            <w:shd w:val="clear" w:color="auto" w:fill="auto"/>
            <w:vAlign w:val="center"/>
          </w:tcPr>
          <w:p w14:paraId="5AE7E055"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szCs w:val="21"/>
              </w:rPr>
              <w:t>共同评审因素</w:t>
            </w:r>
          </w:p>
        </w:tc>
      </w:tr>
      <w:tr w:rsidR="000E702C" w14:paraId="533BD263" w14:textId="77777777">
        <w:tc>
          <w:tcPr>
            <w:tcW w:w="900" w:type="dxa"/>
            <w:vAlign w:val="center"/>
          </w:tcPr>
          <w:p w14:paraId="7104188E"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6</w:t>
            </w:r>
          </w:p>
        </w:tc>
        <w:tc>
          <w:tcPr>
            <w:tcW w:w="1200" w:type="dxa"/>
            <w:vAlign w:val="center"/>
          </w:tcPr>
          <w:p w14:paraId="452EF4EC" w14:textId="77777777" w:rsidR="000E702C" w:rsidRDefault="008C3382">
            <w:pPr>
              <w:ind w:firstLine="28"/>
              <w:jc w:val="center"/>
              <w:rPr>
                <w:rFonts w:ascii="宋体" w:eastAsia="宋体" w:hAnsi="宋体" w:cs="宋体"/>
                <w:color w:val="333333"/>
                <w:kern w:val="0"/>
                <w:szCs w:val="21"/>
              </w:rPr>
            </w:pPr>
            <w:r>
              <w:rPr>
                <w:rFonts w:ascii="宋体" w:eastAsia="宋体" w:hAnsi="宋体" w:cs="宋体" w:hint="eastAsia"/>
                <w:szCs w:val="21"/>
              </w:rPr>
              <w:t>节能、环境标志、无线局域网产品1%</w:t>
            </w:r>
          </w:p>
        </w:tc>
        <w:tc>
          <w:tcPr>
            <w:tcW w:w="1266" w:type="dxa"/>
            <w:vAlign w:val="center"/>
          </w:tcPr>
          <w:p w14:paraId="3576ECF5" w14:textId="77777777" w:rsidR="000E702C" w:rsidRDefault="008C3382">
            <w:pPr>
              <w:ind w:firstLine="28"/>
              <w:jc w:val="center"/>
              <w:rPr>
                <w:rFonts w:ascii="宋体" w:eastAsia="宋体" w:hAnsi="宋体" w:cs="宋体"/>
                <w:szCs w:val="21"/>
              </w:rPr>
            </w:pPr>
            <w:r>
              <w:rPr>
                <w:rFonts w:ascii="宋体" w:eastAsia="宋体" w:hAnsi="宋体" w:cs="宋体" w:hint="eastAsia"/>
                <w:color w:val="333333"/>
                <w:kern w:val="0"/>
                <w:szCs w:val="21"/>
              </w:rPr>
              <w:t>\</w:t>
            </w:r>
          </w:p>
        </w:tc>
        <w:tc>
          <w:tcPr>
            <w:tcW w:w="4961" w:type="dxa"/>
            <w:vAlign w:val="center"/>
          </w:tcPr>
          <w:p w14:paraId="2E6D4A12" w14:textId="77777777" w:rsidR="000E702C" w:rsidRDefault="008C3382">
            <w:pPr>
              <w:rPr>
                <w:rFonts w:ascii="宋体" w:eastAsia="宋体" w:hAnsi="宋体" w:cs="宋体"/>
                <w:color w:val="000000"/>
                <w:szCs w:val="21"/>
              </w:rPr>
            </w:pPr>
            <w:r>
              <w:rPr>
                <w:rFonts w:ascii="宋体" w:eastAsia="宋体" w:hAnsi="宋体" w:cs="宋体" w:hint="eastAsia"/>
                <w:color w:val="000000"/>
                <w:szCs w:val="21"/>
              </w:rPr>
              <w:t>每有一项投标产品认定为政府采购节能产品或者政府采购环境标志产品或者无线局域网产品的得0.5分，最多得1分。非政府采购节能、环境标志产品的、无线局域网产品的不得分。（强制采购节能产品的除外）</w:t>
            </w:r>
          </w:p>
          <w:p w14:paraId="31BF70ED" w14:textId="77777777" w:rsidR="000E702C" w:rsidRDefault="008C3382">
            <w:pPr>
              <w:ind w:firstLine="28"/>
              <w:rPr>
                <w:rFonts w:ascii="宋体" w:eastAsia="宋体" w:hAnsi="宋体" w:cs="宋体"/>
                <w:szCs w:val="21"/>
              </w:rPr>
            </w:pPr>
            <w:r>
              <w:rPr>
                <w:rFonts w:ascii="宋体" w:eastAsia="宋体" w:hAnsi="宋体" w:cs="宋体" w:hint="eastAsia"/>
                <w:bCs/>
                <w:color w:val="000000"/>
                <w:szCs w:val="21"/>
              </w:rPr>
              <w:t>注：投标产品属于节能环保政府采购品目清单内产品的，提供国家确定的认证机构出具的、处于有效期之内的节能产品、环境标志产品认证证书；投标产品属于无线局域网认证产品政府采购清单内产品的，列出产品所在文号、页码，并复印该页附后</w:t>
            </w:r>
          </w:p>
        </w:tc>
        <w:tc>
          <w:tcPr>
            <w:tcW w:w="1093" w:type="dxa"/>
            <w:vAlign w:val="center"/>
          </w:tcPr>
          <w:p w14:paraId="185C0C84" w14:textId="77777777" w:rsidR="000E702C" w:rsidRDefault="008C3382">
            <w:pPr>
              <w:spacing w:line="276" w:lineRule="auto"/>
              <w:ind w:firstLine="28"/>
              <w:jc w:val="center"/>
              <w:rPr>
                <w:rFonts w:ascii="宋体" w:eastAsia="宋体" w:hAnsi="宋体" w:cs="宋体"/>
                <w:szCs w:val="21"/>
              </w:rPr>
            </w:pPr>
            <w:r>
              <w:rPr>
                <w:rFonts w:ascii="宋体" w:eastAsia="宋体" w:hAnsi="宋体" w:cs="宋体" w:hint="eastAsia"/>
                <w:szCs w:val="21"/>
              </w:rPr>
              <w:t>1分</w:t>
            </w:r>
          </w:p>
        </w:tc>
        <w:tc>
          <w:tcPr>
            <w:tcW w:w="1175" w:type="dxa"/>
            <w:shd w:val="clear" w:color="auto" w:fill="auto"/>
            <w:vAlign w:val="center"/>
          </w:tcPr>
          <w:p w14:paraId="1E58E452" w14:textId="77777777" w:rsidR="000E702C" w:rsidRDefault="008C3382">
            <w:pPr>
              <w:widowControl/>
              <w:spacing w:line="480" w:lineRule="auto"/>
              <w:jc w:val="center"/>
              <w:rPr>
                <w:rFonts w:ascii="宋体" w:eastAsia="宋体" w:hAnsi="宋体" w:cs="宋体"/>
                <w:color w:val="333333"/>
                <w:kern w:val="0"/>
                <w:szCs w:val="21"/>
              </w:rPr>
            </w:pPr>
            <w:r>
              <w:rPr>
                <w:rFonts w:ascii="宋体" w:eastAsia="宋体" w:hAnsi="宋体" w:cs="宋体" w:hint="eastAsia"/>
                <w:szCs w:val="21"/>
              </w:rPr>
              <w:t>共同评审因素</w:t>
            </w:r>
          </w:p>
        </w:tc>
      </w:tr>
    </w:tbl>
    <w:p w14:paraId="39030D70" w14:textId="77777777" w:rsidR="000E702C" w:rsidRDefault="008C3382">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□最低</w:t>
      </w:r>
      <w:r>
        <w:rPr>
          <w:rFonts w:ascii="宋体" w:eastAsia="宋体" w:hAnsi="宋体" w:cs="宋体"/>
          <w:color w:val="333333"/>
          <w:kern w:val="0"/>
          <w:sz w:val="24"/>
          <w:szCs w:val="24"/>
        </w:rPr>
        <w:t>评标价法</w:t>
      </w:r>
    </w:p>
    <w:p w14:paraId="452743A0" w14:textId="77777777" w:rsidR="000E702C" w:rsidRDefault="008C3382">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评审因素： </w:t>
      </w:r>
    </w:p>
    <w:p w14:paraId="0E5A24F9" w14:textId="77777777" w:rsidR="000E702C" w:rsidRDefault="008C3382">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扣除比例</w:t>
      </w:r>
      <w:r>
        <w:rPr>
          <w:rFonts w:ascii="宋体" w:eastAsia="宋体" w:hAnsi="宋体" w:cs="宋体"/>
          <w:color w:val="333333"/>
          <w:kern w:val="0"/>
          <w:sz w:val="24"/>
          <w:szCs w:val="24"/>
        </w:rPr>
        <w:t>%：</w:t>
      </w:r>
    </w:p>
    <w:p w14:paraId="334921C0" w14:textId="77777777" w:rsidR="000E702C" w:rsidRDefault="008C3382">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评审标准：</w:t>
      </w:r>
    </w:p>
    <w:p w14:paraId="17A08C8F" w14:textId="77777777" w:rsidR="000E702C" w:rsidRDefault="008C3382">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8、合同管理安排</w:t>
      </w:r>
    </w:p>
    <w:p w14:paraId="053CFA35" w14:textId="77777777" w:rsidR="000E702C" w:rsidRDefault="008C3382">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hint="eastAsia"/>
          <w:color w:val="FF0000"/>
          <w:kern w:val="0"/>
          <w:sz w:val="24"/>
          <w:szCs w:val="24"/>
        </w:rPr>
        <w:t>1）合同类型：</w:t>
      </w:r>
      <w:r>
        <w:rPr>
          <w:rFonts w:ascii="宋体" w:eastAsia="宋体" w:hAnsi="宋体" w:cs="宋体" w:hint="eastAsia"/>
          <w:color w:val="333333"/>
          <w:kern w:val="0"/>
          <w:sz w:val="24"/>
          <w:szCs w:val="24"/>
        </w:rPr>
        <w:t>买卖合同☑  租赁合同□  建设工程合同□  技术合同□  委托合同□  物业管理合同□  其他合同□</w:t>
      </w:r>
    </w:p>
    <w:p w14:paraId="0F5775D5" w14:textId="77777777" w:rsidR="000E702C" w:rsidRDefault="008C3382">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FF0000"/>
          <w:kern w:val="0"/>
          <w:sz w:val="24"/>
          <w:szCs w:val="24"/>
        </w:rPr>
        <w:t>2</w:t>
      </w:r>
      <w:r>
        <w:rPr>
          <w:rFonts w:ascii="宋体" w:eastAsia="宋体" w:hAnsi="宋体" w:cs="宋体" w:hint="eastAsia"/>
          <w:color w:val="FF0000"/>
          <w:kern w:val="0"/>
          <w:sz w:val="24"/>
          <w:szCs w:val="24"/>
        </w:rPr>
        <w:t>）合同履行期限：</w:t>
      </w:r>
      <w:r>
        <w:rPr>
          <w:rFonts w:ascii="宋体" w:eastAsia="宋体" w:hAnsi="宋体" w:cs="宋体" w:hint="eastAsia"/>
          <w:color w:val="333333"/>
          <w:kern w:val="0"/>
          <w:sz w:val="24"/>
          <w:szCs w:val="24"/>
        </w:rPr>
        <w:t>自合同签订之日起</w:t>
      </w:r>
      <w:r>
        <w:rPr>
          <w:rFonts w:hint="eastAsia"/>
        </w:rPr>
        <w:t>90</w:t>
      </w:r>
      <w:r>
        <w:rPr>
          <w:rFonts w:ascii="宋体" w:eastAsia="宋体" w:hAnsi="宋体" w:cs="宋体" w:hint="eastAsia"/>
          <w:color w:val="333333"/>
          <w:kern w:val="0"/>
          <w:sz w:val="24"/>
          <w:szCs w:val="24"/>
        </w:rPr>
        <w:t>日</w:t>
      </w:r>
    </w:p>
    <w:p w14:paraId="29503729" w14:textId="77777777" w:rsidR="000E702C" w:rsidRDefault="008C3382">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color w:val="FF0000"/>
          <w:kern w:val="0"/>
          <w:sz w:val="24"/>
          <w:szCs w:val="24"/>
        </w:rPr>
        <w:lastRenderedPageBreak/>
        <w:t>3</w:t>
      </w:r>
      <w:r>
        <w:rPr>
          <w:rFonts w:ascii="宋体" w:eastAsia="宋体" w:hAnsi="宋体" w:cs="宋体" w:hint="eastAsia"/>
          <w:color w:val="FF0000"/>
          <w:kern w:val="0"/>
          <w:sz w:val="24"/>
          <w:szCs w:val="24"/>
        </w:rPr>
        <w:t>）合同履约地点：</w:t>
      </w:r>
      <w:r>
        <w:rPr>
          <w:rFonts w:ascii="宋体" w:hAnsi="宋体" w:cs="Times New Roman"/>
          <w:sz w:val="24"/>
        </w:rPr>
        <w:t>西华大学校本部</w:t>
      </w:r>
    </w:p>
    <w:p w14:paraId="0560DE04" w14:textId="77777777" w:rsidR="000E702C" w:rsidRDefault="008C3382">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color w:val="333333"/>
          <w:kern w:val="0"/>
          <w:sz w:val="24"/>
          <w:szCs w:val="24"/>
        </w:rPr>
        <w:t>4</w:t>
      </w:r>
      <w:r>
        <w:rPr>
          <w:rFonts w:ascii="宋体" w:eastAsia="宋体" w:hAnsi="宋体" w:cs="宋体" w:hint="eastAsia"/>
          <w:color w:val="333333"/>
          <w:kern w:val="0"/>
          <w:sz w:val="24"/>
          <w:szCs w:val="24"/>
        </w:rPr>
        <w:t>）支付方式：</w:t>
      </w:r>
      <w:r>
        <w:rPr>
          <w:rFonts w:hint="eastAsia"/>
          <w:sz w:val="24"/>
        </w:rPr>
        <w:t>一次付清</w:t>
      </w:r>
      <w:r>
        <w:rPr>
          <w:rFonts w:ascii="宋体" w:eastAsia="宋体" w:hAnsi="宋体" w:cs="宋体" w:hint="eastAsia"/>
          <w:color w:val="333333"/>
          <w:kern w:val="0"/>
          <w:sz w:val="24"/>
          <w:szCs w:val="24"/>
        </w:rPr>
        <w:t>☑</w:t>
      </w:r>
      <w:r>
        <w:rPr>
          <w:rFonts w:hint="eastAsia"/>
          <w:color w:val="000000" w:themeColor="text1"/>
          <w:sz w:val="24"/>
        </w:rPr>
        <w:t>分期付款</w:t>
      </w:r>
      <w:r>
        <w:rPr>
          <w:rFonts w:ascii="宋体" w:eastAsia="宋体" w:hAnsi="宋体" w:cs="宋体" w:hint="eastAsia"/>
          <w:color w:val="000000" w:themeColor="text1"/>
          <w:kern w:val="0"/>
          <w:sz w:val="24"/>
          <w:szCs w:val="24"/>
        </w:rPr>
        <w:sym w:font="Wingdings" w:char="00A8"/>
      </w:r>
      <w:r>
        <w:rPr>
          <w:rFonts w:ascii="宋体" w:eastAsia="宋体" w:hAnsi="宋体" w:cs="宋体" w:hint="eastAsia"/>
          <w:color w:val="000000" w:themeColor="text1"/>
          <w:kern w:val="0"/>
          <w:sz w:val="24"/>
          <w:szCs w:val="24"/>
        </w:rPr>
        <w:t>比例</w:t>
      </w:r>
      <w:r>
        <w:rPr>
          <w:rFonts w:ascii="宋体" w:eastAsia="宋体" w:hAnsi="宋体" w:cs="宋体"/>
          <w:color w:val="000000" w:themeColor="text1"/>
          <w:kern w:val="0"/>
          <w:sz w:val="24"/>
          <w:szCs w:val="24"/>
        </w:rPr>
        <w:t>：</w:t>
      </w:r>
      <w:r>
        <w:rPr>
          <w:rFonts w:ascii="宋体" w:eastAsia="宋体" w:hAnsi="宋体" w:cs="宋体" w:hint="eastAsia"/>
          <w:color w:val="000000" w:themeColor="text1"/>
          <w:kern w:val="0"/>
          <w:sz w:val="24"/>
          <w:szCs w:val="24"/>
        </w:rPr>
        <w:t xml:space="preserve">  （0</w:t>
      </w:r>
      <w:r>
        <w:rPr>
          <w:rFonts w:ascii="宋体" w:eastAsia="宋体" w:hAnsi="宋体" w:cs="宋体"/>
          <w:color w:val="000000" w:themeColor="text1"/>
          <w:kern w:val="0"/>
          <w:sz w:val="24"/>
          <w:szCs w:val="24"/>
        </w:rPr>
        <w:t>-100%可选</w:t>
      </w:r>
      <w:r>
        <w:rPr>
          <w:rFonts w:ascii="宋体" w:eastAsia="宋体" w:hAnsi="宋体" w:cs="宋体" w:hint="eastAsia"/>
          <w:color w:val="000000" w:themeColor="text1"/>
          <w:kern w:val="0"/>
          <w:sz w:val="24"/>
          <w:szCs w:val="24"/>
        </w:rPr>
        <w:t>）</w:t>
      </w:r>
    </w:p>
    <w:p w14:paraId="7031E2D1" w14:textId="77777777" w:rsidR="000E702C" w:rsidRDefault="008C3382">
      <w:pPr>
        <w:ind w:firstLineChars="300" w:firstLine="840"/>
        <w:rPr>
          <w:sz w:val="28"/>
        </w:rPr>
      </w:pPr>
      <w:r>
        <w:rPr>
          <w:sz w:val="28"/>
        </w:rPr>
        <w:t>5</w:t>
      </w:r>
      <w:r>
        <w:rPr>
          <w:rFonts w:hint="eastAsia"/>
          <w:sz w:val="28"/>
        </w:rPr>
        <w:t>）履约保证金及缴纳形式：</w:t>
      </w:r>
    </w:p>
    <w:p w14:paraId="44D761F0" w14:textId="77777777" w:rsidR="000E702C" w:rsidRDefault="008C3382">
      <w:pPr>
        <w:ind w:firstLineChars="300" w:firstLine="840"/>
        <w:rPr>
          <w:sz w:val="28"/>
        </w:rPr>
      </w:pPr>
      <w:r>
        <w:rPr>
          <w:rFonts w:hint="eastAsia"/>
          <w:sz w:val="28"/>
        </w:rPr>
        <w:t>中标</w:t>
      </w:r>
      <w:r>
        <w:rPr>
          <w:rFonts w:hint="eastAsia"/>
          <w:sz w:val="28"/>
        </w:rPr>
        <w:t>/</w:t>
      </w:r>
      <w:r>
        <w:rPr>
          <w:rFonts w:hint="eastAsia"/>
          <w:sz w:val="28"/>
        </w:rPr>
        <w:t>成交供应商是否需要缴纳履约保证金：是</w:t>
      </w:r>
    </w:p>
    <w:p w14:paraId="15D51154" w14:textId="77777777" w:rsidR="000E702C" w:rsidRDefault="008C3382">
      <w:pPr>
        <w:ind w:firstLineChars="300" w:firstLine="840"/>
        <w:rPr>
          <w:sz w:val="28"/>
        </w:rPr>
      </w:pPr>
      <w:r>
        <w:rPr>
          <w:rFonts w:hint="eastAsia"/>
          <w:sz w:val="28"/>
        </w:rPr>
        <w:t>履约保证金缴纳比例：</w:t>
      </w:r>
      <w:r>
        <w:rPr>
          <w:rFonts w:hint="eastAsia"/>
          <w:sz w:val="28"/>
        </w:rPr>
        <w:t>5%</w:t>
      </w:r>
    </w:p>
    <w:p w14:paraId="2A066E87" w14:textId="77777777" w:rsidR="000E702C" w:rsidRDefault="008C3382">
      <w:pPr>
        <w:ind w:firstLineChars="300" w:firstLine="840"/>
        <w:rPr>
          <w:sz w:val="28"/>
        </w:rPr>
      </w:pPr>
      <w:r>
        <w:rPr>
          <w:rFonts w:hint="eastAsia"/>
          <w:sz w:val="28"/>
        </w:rPr>
        <w:t>缴纳方式：银行转账</w:t>
      </w:r>
    </w:p>
    <w:p w14:paraId="53CAEE8F" w14:textId="77777777" w:rsidR="000E702C" w:rsidRDefault="008C3382">
      <w:pPr>
        <w:ind w:firstLineChars="300" w:firstLine="840"/>
        <w:rPr>
          <w:sz w:val="28"/>
        </w:rPr>
      </w:pPr>
      <w:r>
        <w:rPr>
          <w:rFonts w:hint="eastAsia"/>
          <w:sz w:val="28"/>
        </w:rPr>
        <w:t>缴纳说明：缴纳履约保证金后签订合同</w:t>
      </w:r>
    </w:p>
    <w:p w14:paraId="2B2EC2A9" w14:textId="77777777" w:rsidR="000E702C" w:rsidRDefault="008C3382">
      <w:pPr>
        <w:ind w:firstLineChars="300" w:firstLine="840"/>
        <w:rPr>
          <w:sz w:val="28"/>
        </w:rPr>
      </w:pPr>
      <w:r>
        <w:rPr>
          <w:sz w:val="28"/>
        </w:rPr>
        <w:t>6</w:t>
      </w:r>
      <w:r>
        <w:rPr>
          <w:rFonts w:hint="eastAsia"/>
          <w:sz w:val="28"/>
        </w:rPr>
        <w:t>）质量保证金及缴纳形式：</w:t>
      </w:r>
    </w:p>
    <w:p w14:paraId="3BEE97A6" w14:textId="77777777" w:rsidR="000E702C" w:rsidRDefault="008C3382">
      <w:pPr>
        <w:ind w:firstLineChars="250" w:firstLine="700"/>
        <w:rPr>
          <w:sz w:val="28"/>
        </w:rPr>
      </w:pPr>
      <w:r>
        <w:rPr>
          <w:rFonts w:hint="eastAsia"/>
          <w:sz w:val="28"/>
        </w:rPr>
        <w:t>中标</w:t>
      </w:r>
      <w:r>
        <w:rPr>
          <w:rFonts w:hint="eastAsia"/>
          <w:sz w:val="28"/>
        </w:rPr>
        <w:t>/</w:t>
      </w:r>
      <w:r>
        <w:rPr>
          <w:rFonts w:hint="eastAsia"/>
          <w:sz w:val="28"/>
        </w:rPr>
        <w:t>成交供应商是否需要缴纳质量保证金：否</w:t>
      </w:r>
    </w:p>
    <w:p w14:paraId="4B3C955E" w14:textId="77777777" w:rsidR="000E702C" w:rsidRDefault="008C3382">
      <w:pPr>
        <w:widowControl/>
        <w:shd w:val="clear" w:color="auto" w:fill="FFFFFF"/>
        <w:ind w:firstLineChars="200" w:firstLine="480"/>
        <w:rPr>
          <w:rFonts w:ascii="宋体" w:eastAsia="宋体" w:hAnsi="宋体" w:cs="宋体"/>
          <w:color w:val="FF0000"/>
          <w:kern w:val="0"/>
          <w:sz w:val="24"/>
          <w:szCs w:val="24"/>
        </w:rPr>
      </w:pPr>
      <w:r>
        <w:rPr>
          <w:rFonts w:ascii="宋体" w:eastAsia="宋体" w:hAnsi="宋体" w:cs="宋体" w:hint="eastAsia"/>
          <w:color w:val="FF0000"/>
          <w:kern w:val="0"/>
          <w:sz w:val="24"/>
          <w:szCs w:val="24"/>
        </w:rPr>
        <w:t>合同支付约定</w:t>
      </w:r>
    </w:p>
    <w:p w14:paraId="6E3B1DB9" w14:textId="77777777" w:rsidR="000E702C" w:rsidRDefault="008C3382">
      <w:pPr>
        <w:ind w:firstLine="400"/>
        <w:rPr>
          <w:rFonts w:ascii="宋体" w:eastAsia="宋体" w:hAnsi="宋体" w:cs="宋体"/>
          <w:color w:val="FF0000"/>
          <w:sz w:val="24"/>
          <w:szCs w:val="24"/>
        </w:rPr>
      </w:pPr>
      <w:r>
        <w:rPr>
          <w:rFonts w:ascii="宋体" w:eastAsia="宋体" w:hAnsi="宋体" w:cs="宋体" w:hint="eastAsia"/>
          <w:color w:val="FF0000"/>
          <w:kern w:val="0"/>
          <w:sz w:val="24"/>
          <w:szCs w:val="24"/>
        </w:rPr>
        <w:t>(</w:t>
      </w:r>
      <w:r>
        <w:rPr>
          <w:rFonts w:ascii="宋体" w:eastAsia="宋体" w:hAnsi="宋体" w:cs="宋体" w:hint="eastAsia"/>
          <w:color w:val="000000" w:themeColor="text1"/>
          <w:sz w:val="24"/>
          <w:szCs w:val="24"/>
        </w:rPr>
        <w:t>1)履约保证金缴纳：在合同签订前，需向甲方缴纳合同总金额5%的履约保证金。</w:t>
      </w:r>
    </w:p>
    <w:p w14:paraId="6CF03598" w14:textId="77777777" w:rsidR="000E702C" w:rsidRDefault="008C3382">
      <w:pPr>
        <w:pStyle w:val="20"/>
        <w:spacing w:line="400" w:lineRule="exact"/>
        <w:ind w:firstLine="400"/>
        <w:rPr>
          <w:rFonts w:cs="宋体"/>
          <w:color w:val="FF0000"/>
        </w:rPr>
      </w:pPr>
      <w:r>
        <w:rPr>
          <w:rFonts w:cs="宋体" w:hint="eastAsia"/>
          <w:color w:val="000000" w:themeColor="text1"/>
        </w:rPr>
        <w:t>(2)全部货物安装调试完毕并验收合格之日起，甲方接到乙方通知与票据凭证资料以后的</w:t>
      </w:r>
      <w:r>
        <w:rPr>
          <w:rFonts w:cs="宋体" w:hint="eastAsia"/>
          <w:color w:val="000000" w:themeColor="text1"/>
          <w:u w:val="single"/>
        </w:rPr>
        <w:t>30</w:t>
      </w:r>
      <w:r>
        <w:rPr>
          <w:rFonts w:cs="宋体" w:hint="eastAsia"/>
          <w:color w:val="000000" w:themeColor="text1"/>
        </w:rPr>
        <w:t>日内，按照财政性资金支付有关规定，向乙方支付合同价款100%</w:t>
      </w:r>
    </w:p>
    <w:p w14:paraId="5644FDEE" w14:textId="77777777" w:rsidR="000E702C" w:rsidRDefault="008C3382">
      <w:pPr>
        <w:pStyle w:val="20"/>
        <w:spacing w:line="400" w:lineRule="exact"/>
        <w:ind w:firstLine="400"/>
        <w:rPr>
          <w:rFonts w:cs="宋体"/>
          <w:color w:val="000000" w:themeColor="text1"/>
        </w:rPr>
      </w:pPr>
      <w:r>
        <w:rPr>
          <w:rFonts w:cs="宋体" w:hint="eastAsia"/>
          <w:color w:val="000000" w:themeColor="text1"/>
        </w:rPr>
        <w:t>(3)履约保证金退还：在货物验收合格满</w:t>
      </w:r>
      <w:r>
        <w:rPr>
          <w:rFonts w:cs="宋体" w:hint="eastAsia"/>
          <w:color w:val="000000" w:themeColor="text1"/>
          <w:u w:val="single"/>
        </w:rPr>
        <w:t>1年</w:t>
      </w:r>
      <w:r>
        <w:rPr>
          <w:rFonts w:cs="宋体" w:hint="eastAsia"/>
          <w:color w:val="000000" w:themeColor="text1"/>
        </w:rPr>
        <w:t>后，甲方接到乙方通知和支付凭证资料文件，以及由甲方确认本合同货物质量与服务等约定事项已经履行完毕的正式书面文件后的</w:t>
      </w:r>
      <w:r>
        <w:rPr>
          <w:rFonts w:cs="宋体" w:hint="eastAsia"/>
          <w:color w:val="000000" w:themeColor="text1"/>
          <w:u w:val="single"/>
        </w:rPr>
        <w:t>3</w:t>
      </w:r>
      <w:r>
        <w:rPr>
          <w:rFonts w:cs="宋体" w:hint="eastAsia"/>
          <w:color w:val="000000" w:themeColor="text1"/>
        </w:rPr>
        <w:t>日内，递交结算凭证资料给银行并由其向乙方支付价款；乙方履约不合格的，履约保证金不予退还。</w:t>
      </w:r>
    </w:p>
    <w:p w14:paraId="2FCE7B17" w14:textId="77777777" w:rsidR="000E702C" w:rsidRDefault="008C3382">
      <w:pPr>
        <w:pStyle w:val="20"/>
        <w:spacing w:line="400" w:lineRule="exact"/>
        <w:ind w:firstLine="400"/>
        <w:rPr>
          <w:rFonts w:cs="宋体"/>
          <w:color w:val="000000" w:themeColor="text1"/>
        </w:rPr>
      </w:pPr>
      <w:r>
        <w:rPr>
          <w:rFonts w:cs="宋体" w:hint="eastAsia"/>
          <w:color w:val="000000" w:themeColor="text1"/>
        </w:rPr>
        <w:t>(4)乙方须向甲方出具合法有效完整的增值税专用发票及凭证资料进行支付结算。</w:t>
      </w:r>
    </w:p>
    <w:p w14:paraId="1F54DCDA" w14:textId="77777777" w:rsidR="000E702C" w:rsidRDefault="008C3382">
      <w:pPr>
        <w:widowControl/>
        <w:shd w:val="clear" w:color="auto" w:fill="FFFFFF"/>
        <w:spacing w:line="480" w:lineRule="auto"/>
        <w:ind w:firstLineChars="300" w:firstLine="7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达到付款</w:t>
      </w:r>
      <w:r>
        <w:rPr>
          <w:rFonts w:ascii="宋体" w:eastAsia="宋体" w:hAnsi="宋体" w:cs="宋体"/>
          <w:color w:val="000000" w:themeColor="text1"/>
          <w:kern w:val="0"/>
          <w:sz w:val="24"/>
          <w:szCs w:val="24"/>
        </w:rPr>
        <w:t>条件起</w:t>
      </w:r>
      <w:r>
        <w:rPr>
          <w:rFonts w:ascii="宋体" w:eastAsia="宋体" w:hAnsi="宋体" w:cs="宋体" w:hint="eastAsia"/>
          <w:color w:val="000000" w:themeColor="text1"/>
          <w:kern w:val="0"/>
          <w:sz w:val="24"/>
          <w:szCs w:val="24"/>
        </w:rPr>
        <w:t>30 日</w:t>
      </w:r>
      <w:r>
        <w:rPr>
          <w:rFonts w:ascii="宋体" w:eastAsia="宋体" w:hAnsi="宋体" w:cs="宋体"/>
          <w:color w:val="000000" w:themeColor="text1"/>
          <w:kern w:val="0"/>
          <w:sz w:val="24"/>
          <w:szCs w:val="24"/>
        </w:rPr>
        <w:t>。</w:t>
      </w:r>
      <w:r>
        <w:rPr>
          <w:rFonts w:ascii="宋体" w:eastAsia="宋体" w:hAnsi="宋体" w:cs="宋体" w:hint="eastAsia"/>
          <w:color w:val="000000" w:themeColor="text1"/>
          <w:kern w:val="0"/>
          <w:sz w:val="24"/>
          <w:szCs w:val="24"/>
        </w:rPr>
        <w:t xml:space="preserve"> 支付合同</w:t>
      </w:r>
      <w:r>
        <w:rPr>
          <w:rFonts w:ascii="宋体" w:eastAsia="宋体" w:hAnsi="宋体" w:cs="宋体"/>
          <w:color w:val="000000" w:themeColor="text1"/>
          <w:kern w:val="0"/>
          <w:sz w:val="24"/>
          <w:szCs w:val="24"/>
        </w:rPr>
        <w:t>总金额</w:t>
      </w:r>
      <w:r>
        <w:rPr>
          <w:rFonts w:ascii="宋体" w:eastAsia="宋体" w:hAnsi="宋体" w:cs="宋体" w:hint="eastAsia"/>
          <w:color w:val="000000" w:themeColor="text1"/>
          <w:kern w:val="0"/>
          <w:sz w:val="24"/>
          <w:szCs w:val="24"/>
        </w:rPr>
        <w:t>100</w:t>
      </w:r>
      <w:r>
        <w:rPr>
          <w:rFonts w:ascii="宋体" w:eastAsia="宋体" w:hAnsi="宋体" w:cs="宋体"/>
          <w:color w:val="000000" w:themeColor="text1"/>
          <w:kern w:val="0"/>
          <w:sz w:val="24"/>
          <w:szCs w:val="24"/>
        </w:rPr>
        <w:t>%。</w:t>
      </w:r>
    </w:p>
    <w:p w14:paraId="15A95337" w14:textId="77777777" w:rsidR="000E702C" w:rsidRDefault="000E702C">
      <w:pPr>
        <w:pStyle w:val="a0"/>
      </w:pPr>
    </w:p>
    <w:p w14:paraId="1BEA2B6A" w14:textId="77777777" w:rsidR="000E702C" w:rsidRDefault="008C3382">
      <w:pPr>
        <w:rPr>
          <w:rFonts w:ascii="Times New Roman" w:hAnsi="Times New Roman" w:cs="Times New Roman"/>
          <w:color w:val="000000"/>
          <w:sz w:val="24"/>
        </w:rPr>
      </w:pPr>
      <w:r>
        <w:rPr>
          <w:rFonts w:ascii="宋体" w:eastAsia="宋体" w:hAnsi="宋体" w:cs="宋体"/>
          <w:color w:val="FF0000"/>
          <w:kern w:val="0"/>
          <w:sz w:val="24"/>
          <w:szCs w:val="24"/>
        </w:rPr>
        <w:t>7</w:t>
      </w:r>
      <w:r>
        <w:rPr>
          <w:rFonts w:ascii="宋体" w:eastAsia="宋体" w:hAnsi="宋体" w:cs="宋体" w:hint="eastAsia"/>
          <w:color w:val="FF0000"/>
          <w:kern w:val="0"/>
          <w:sz w:val="24"/>
          <w:szCs w:val="24"/>
        </w:rPr>
        <w:t>）验收交付标准和方法：</w:t>
      </w:r>
      <w:r>
        <w:rPr>
          <w:rFonts w:ascii="Times New Roman" w:hAnsi="Times New Roman" w:cs="Times New Roman"/>
          <w:color w:val="000000"/>
          <w:sz w:val="24"/>
        </w:rPr>
        <w:t>到货验收：仪器内外包装完好无损、仪器无擦伤及划痕、未受液体及腐蚀性气体浸渍；配置，仪器型号，仪器成套性与合同进行核对结果一致；技术资料齐全；配套工具及连接管线电缆齐全；供应商安装调试仪器后必须能保证技术指标的验收要求和培训要求再由双方作安装完毕的签字。</w:t>
      </w:r>
    </w:p>
    <w:p w14:paraId="01905176" w14:textId="77777777" w:rsidR="000E702C" w:rsidRDefault="000E702C">
      <w:pPr>
        <w:widowControl/>
        <w:shd w:val="clear" w:color="auto" w:fill="FFFFFF"/>
        <w:spacing w:line="480" w:lineRule="auto"/>
        <w:rPr>
          <w:rFonts w:ascii="宋体" w:eastAsia="宋体" w:hAnsi="宋体" w:cs="宋体"/>
          <w:color w:val="333333"/>
          <w:kern w:val="0"/>
          <w:sz w:val="24"/>
          <w:szCs w:val="24"/>
        </w:rPr>
      </w:pPr>
    </w:p>
    <w:p w14:paraId="1891C814" w14:textId="77777777" w:rsidR="000E702C" w:rsidRDefault="008C3382">
      <w:pPr>
        <w:widowControl/>
        <w:shd w:val="clear" w:color="auto" w:fill="FFFFFF"/>
        <w:rPr>
          <w:rFonts w:ascii="宋体" w:eastAsia="宋体" w:hAnsi="宋体" w:cs="宋体"/>
          <w:color w:val="FF0000"/>
          <w:kern w:val="0"/>
          <w:sz w:val="24"/>
          <w:szCs w:val="24"/>
        </w:rPr>
      </w:pPr>
      <w:r>
        <w:rPr>
          <w:rFonts w:ascii="宋体" w:eastAsia="宋体" w:hAnsi="宋体" w:cs="宋体"/>
          <w:color w:val="FF0000"/>
          <w:kern w:val="0"/>
          <w:sz w:val="24"/>
          <w:szCs w:val="24"/>
        </w:rPr>
        <w:t>8</w:t>
      </w:r>
      <w:r>
        <w:rPr>
          <w:rFonts w:ascii="宋体" w:eastAsia="宋体" w:hAnsi="宋体" w:cs="宋体" w:hint="eastAsia"/>
          <w:color w:val="FF0000"/>
          <w:kern w:val="0"/>
          <w:sz w:val="24"/>
          <w:szCs w:val="24"/>
        </w:rPr>
        <w:t>）质量保修范围和保修期：</w:t>
      </w:r>
      <w:r>
        <w:rPr>
          <w:rFonts w:ascii="宋体" w:hAnsi="宋体"/>
          <w:color w:val="000000"/>
          <w:sz w:val="24"/>
        </w:rPr>
        <w:t>主机保修不低于1年，终身维修，保修期内提供全免费保修，保修期自仪器设备验收合格双方签字之日起计算</w:t>
      </w:r>
    </w:p>
    <w:p w14:paraId="2BB56130" w14:textId="77777777" w:rsidR="000E702C" w:rsidRDefault="000E702C">
      <w:pPr>
        <w:widowControl/>
        <w:shd w:val="clear" w:color="auto" w:fill="FFFFFF"/>
        <w:spacing w:line="480" w:lineRule="auto"/>
        <w:ind w:firstLine="840"/>
        <w:rPr>
          <w:rFonts w:ascii="宋体" w:eastAsia="宋体" w:hAnsi="宋体" w:cs="宋体"/>
          <w:color w:val="FF0000"/>
          <w:kern w:val="0"/>
          <w:sz w:val="24"/>
          <w:szCs w:val="24"/>
        </w:rPr>
      </w:pPr>
    </w:p>
    <w:p w14:paraId="685E3D13" w14:textId="77777777" w:rsidR="000E702C" w:rsidRDefault="008C3382">
      <w:pPr>
        <w:widowControl/>
        <w:numPr>
          <w:ilvl w:val="0"/>
          <w:numId w:val="2"/>
        </w:numPr>
        <w:shd w:val="clear" w:color="auto" w:fill="FFFFFF"/>
        <w:rPr>
          <w:rFonts w:ascii="宋体" w:eastAsia="宋体" w:hAnsi="宋体" w:cs="宋体"/>
          <w:color w:val="FF0000"/>
          <w:kern w:val="0"/>
          <w:sz w:val="24"/>
          <w:szCs w:val="24"/>
        </w:rPr>
      </w:pPr>
      <w:r>
        <w:rPr>
          <w:rFonts w:ascii="宋体" w:eastAsia="宋体" w:hAnsi="宋体" w:cs="宋体" w:hint="eastAsia"/>
          <w:color w:val="FF0000"/>
          <w:kern w:val="0"/>
          <w:sz w:val="24"/>
          <w:szCs w:val="24"/>
        </w:rPr>
        <w:lastRenderedPageBreak/>
        <w:t>知识产权归属和处理方式：</w:t>
      </w:r>
    </w:p>
    <w:p w14:paraId="0259E0CE" w14:textId="77777777" w:rsidR="000E702C" w:rsidRDefault="008C3382">
      <w:pPr>
        <w:spacing w:line="480" w:lineRule="auto"/>
        <w:ind w:firstLineChars="200" w:firstLine="480"/>
        <w:rPr>
          <w:sz w:val="24"/>
          <w:szCs w:val="24"/>
        </w:rPr>
      </w:pPr>
      <w:r>
        <w:rPr>
          <w:rFonts w:hint="eastAsia"/>
          <w:sz w:val="24"/>
          <w:szCs w:val="24"/>
        </w:rPr>
        <w:t>(1)</w:t>
      </w:r>
      <w:r>
        <w:rPr>
          <w:rFonts w:hint="eastAsia"/>
          <w:sz w:val="24"/>
          <w:szCs w:val="24"/>
        </w:rPr>
        <w:t>中标供应商应保证在本项目使用的任何产品和服务</w:t>
      </w:r>
      <w:r>
        <w:rPr>
          <w:rFonts w:hint="eastAsia"/>
          <w:sz w:val="24"/>
          <w:szCs w:val="24"/>
        </w:rPr>
        <w:t>(</w:t>
      </w:r>
      <w:r>
        <w:rPr>
          <w:rFonts w:hint="eastAsia"/>
          <w:sz w:val="24"/>
          <w:szCs w:val="24"/>
        </w:rPr>
        <w:t>包括部分使用</w:t>
      </w:r>
      <w:r>
        <w:rPr>
          <w:rFonts w:hint="eastAsia"/>
          <w:sz w:val="24"/>
          <w:szCs w:val="24"/>
        </w:rPr>
        <w:t>)</w:t>
      </w:r>
      <w:r>
        <w:rPr>
          <w:rFonts w:hint="eastAsia"/>
          <w:sz w:val="24"/>
          <w:szCs w:val="24"/>
        </w:rPr>
        <w:t>时，不会产生因第三方提出侵犯其专利权、商标权或其它知识产权而引起的法律和经济纠纷，如因专利权、商标权或其它知识产权而引起法律和经济纠纷，由中标供应商承担所有相关责任。</w:t>
      </w:r>
    </w:p>
    <w:p w14:paraId="4D11E101" w14:textId="77777777" w:rsidR="000E702C" w:rsidRDefault="008C3382">
      <w:pPr>
        <w:spacing w:line="480" w:lineRule="auto"/>
        <w:ind w:firstLineChars="200" w:firstLine="480"/>
        <w:rPr>
          <w:sz w:val="24"/>
          <w:szCs w:val="24"/>
        </w:rPr>
      </w:pPr>
      <w:r>
        <w:rPr>
          <w:rFonts w:hint="eastAsia"/>
          <w:sz w:val="24"/>
          <w:szCs w:val="24"/>
        </w:rPr>
        <w:t>(2)</w:t>
      </w:r>
      <w:r>
        <w:rPr>
          <w:rFonts w:hint="eastAsia"/>
          <w:sz w:val="24"/>
          <w:szCs w:val="24"/>
        </w:rPr>
        <w:t>采购人享有本项目实施过程中产生的知识成果及知识产权。</w:t>
      </w:r>
    </w:p>
    <w:p w14:paraId="41F1B69C" w14:textId="77777777" w:rsidR="000E702C" w:rsidRDefault="008C3382">
      <w:pPr>
        <w:spacing w:line="480" w:lineRule="auto"/>
        <w:ind w:firstLineChars="200" w:firstLine="480"/>
        <w:rPr>
          <w:sz w:val="24"/>
          <w:szCs w:val="24"/>
        </w:rPr>
      </w:pPr>
      <w:r>
        <w:rPr>
          <w:rFonts w:hint="eastAsia"/>
          <w:sz w:val="24"/>
          <w:szCs w:val="24"/>
        </w:rPr>
        <w:t>(3)</w:t>
      </w:r>
      <w:r>
        <w:rPr>
          <w:rFonts w:hint="eastAsia"/>
          <w:sz w:val="24"/>
          <w:szCs w:val="24"/>
        </w:rPr>
        <w:t>中标供应商声明如果在项目实施过程中涉及采用自有知识成果，中标供应商提供使用自有知识成果的相关资料并为其真实性单独负责，在使用该知识成果后，中标供应商提供开发接口和开发手册等技术文档给采购人，并承诺提供无限期技术支持，采购人享有永久使用权</w:t>
      </w:r>
      <w:r>
        <w:rPr>
          <w:rFonts w:hint="eastAsia"/>
          <w:sz w:val="24"/>
          <w:szCs w:val="24"/>
        </w:rPr>
        <w:t>(</w:t>
      </w:r>
      <w:r>
        <w:rPr>
          <w:rFonts w:hint="eastAsia"/>
          <w:sz w:val="24"/>
          <w:szCs w:val="24"/>
        </w:rPr>
        <w:t>含采购人委托第三方在该项目后续开发的使用权</w:t>
      </w:r>
      <w:r>
        <w:rPr>
          <w:rFonts w:hint="eastAsia"/>
          <w:sz w:val="24"/>
          <w:szCs w:val="24"/>
        </w:rPr>
        <w:t>)</w:t>
      </w:r>
      <w:r>
        <w:rPr>
          <w:rFonts w:hint="eastAsia"/>
          <w:sz w:val="24"/>
          <w:szCs w:val="24"/>
        </w:rPr>
        <w:t>。</w:t>
      </w:r>
    </w:p>
    <w:p w14:paraId="70F767F2" w14:textId="77777777" w:rsidR="000E702C" w:rsidRDefault="008C3382">
      <w:pPr>
        <w:spacing w:line="480" w:lineRule="auto"/>
        <w:ind w:firstLineChars="200" w:firstLine="480"/>
        <w:rPr>
          <w:sz w:val="24"/>
          <w:szCs w:val="24"/>
        </w:rPr>
      </w:pPr>
      <w:r>
        <w:rPr>
          <w:rFonts w:hint="eastAsia"/>
          <w:sz w:val="24"/>
          <w:szCs w:val="24"/>
        </w:rPr>
        <w:t>(4)</w:t>
      </w:r>
      <w:r>
        <w:rPr>
          <w:rFonts w:hint="eastAsia"/>
          <w:sz w:val="24"/>
          <w:szCs w:val="24"/>
        </w:rPr>
        <w:t>如采用中标供应商所不拥有的知识产权，中标供应商承诺在本项目投标报价中已经包括合法获取该知识产权的相关费用。</w:t>
      </w:r>
    </w:p>
    <w:p w14:paraId="5E5B909E" w14:textId="77777777" w:rsidR="000E702C" w:rsidRDefault="000E702C">
      <w:pPr>
        <w:pStyle w:val="a0"/>
      </w:pPr>
    </w:p>
    <w:p w14:paraId="79C7F834" w14:textId="77777777" w:rsidR="000E702C" w:rsidRDefault="008C3382">
      <w:pPr>
        <w:pStyle w:val="a4"/>
        <w:ind w:firstLine="0"/>
        <w:rPr>
          <w:rFonts w:ascii="宋体" w:eastAsia="宋体" w:hAnsi="宋体" w:cs="宋体"/>
          <w:color w:val="000000" w:themeColor="text1"/>
          <w:sz w:val="24"/>
          <w:szCs w:val="24"/>
        </w:rPr>
      </w:pPr>
      <w:r>
        <w:rPr>
          <w:rFonts w:ascii="宋体" w:eastAsia="宋体" w:hAnsi="宋体" w:cs="宋体" w:hint="eastAsia"/>
          <w:color w:val="FF0000"/>
          <w:kern w:val="0"/>
          <w:sz w:val="24"/>
          <w:szCs w:val="24"/>
        </w:rPr>
        <w:t>1</w:t>
      </w:r>
      <w:r>
        <w:rPr>
          <w:rFonts w:ascii="宋体" w:eastAsia="宋体" w:hAnsi="宋体" w:cs="宋体"/>
          <w:color w:val="FF0000"/>
          <w:kern w:val="0"/>
          <w:sz w:val="24"/>
          <w:szCs w:val="24"/>
        </w:rPr>
        <w:t>0</w:t>
      </w:r>
      <w:r>
        <w:rPr>
          <w:rFonts w:ascii="宋体" w:eastAsia="宋体" w:hAnsi="宋体" w:cs="宋体" w:hint="eastAsia"/>
          <w:color w:val="FF0000"/>
          <w:kern w:val="0"/>
          <w:sz w:val="24"/>
          <w:szCs w:val="24"/>
        </w:rPr>
        <w:t>）成本补偿和风险分担约定：</w:t>
      </w:r>
      <w:r>
        <w:rPr>
          <w:rFonts w:ascii="宋体" w:eastAsia="宋体" w:hAnsi="宋体" w:cs="宋体" w:hint="eastAsia"/>
          <w:color w:val="000000" w:themeColor="text1"/>
          <w:kern w:val="0"/>
          <w:sz w:val="24"/>
          <w:szCs w:val="24"/>
        </w:rPr>
        <w:t>供应商投标报价（</w:t>
      </w:r>
      <w:r>
        <w:rPr>
          <w:rFonts w:ascii="宋体" w:eastAsia="宋体" w:hAnsi="宋体" w:cs="宋体" w:hint="eastAsia"/>
          <w:color w:val="000000" w:themeColor="text1"/>
          <w:sz w:val="24"/>
          <w:szCs w:val="24"/>
        </w:rPr>
        <w:t>总价</w:t>
      </w: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sz w:val="24"/>
          <w:szCs w:val="24"/>
        </w:rPr>
        <w:t>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14:paraId="0789D7EF" w14:textId="77777777" w:rsidR="000E702C" w:rsidRDefault="000E702C">
      <w:pPr>
        <w:widowControl/>
        <w:shd w:val="clear" w:color="auto" w:fill="FFFFFF"/>
        <w:spacing w:line="480" w:lineRule="auto"/>
        <w:rPr>
          <w:rFonts w:ascii="宋体" w:eastAsia="宋体" w:hAnsi="宋体" w:cs="宋体"/>
          <w:color w:val="FF0000"/>
          <w:kern w:val="0"/>
          <w:sz w:val="24"/>
          <w:szCs w:val="24"/>
        </w:rPr>
      </w:pPr>
    </w:p>
    <w:p w14:paraId="4E2D94CF" w14:textId="77777777" w:rsidR="000E702C" w:rsidRDefault="008C3382">
      <w:pPr>
        <w:widowControl/>
        <w:shd w:val="clear" w:color="auto" w:fill="FFFFFF"/>
        <w:rPr>
          <w:rFonts w:ascii="宋体" w:eastAsia="宋体" w:hAnsi="宋体" w:cs="宋体"/>
          <w:color w:val="FF0000"/>
          <w:kern w:val="0"/>
          <w:sz w:val="24"/>
          <w:szCs w:val="24"/>
        </w:rPr>
      </w:pPr>
      <w:r>
        <w:rPr>
          <w:rFonts w:ascii="宋体" w:eastAsia="宋体" w:hAnsi="宋体" w:cs="宋体" w:hint="eastAsia"/>
          <w:color w:val="FF0000"/>
          <w:kern w:val="0"/>
          <w:sz w:val="24"/>
          <w:szCs w:val="24"/>
        </w:rPr>
        <w:t>11）约责任与解决争议的方法：</w:t>
      </w:r>
    </w:p>
    <w:p w14:paraId="45B2B0C0" w14:textId="77777777" w:rsidR="000E702C" w:rsidRDefault="008C3382">
      <w:pPr>
        <w:pStyle w:val="2"/>
        <w:spacing w:before="260" w:after="260" w:line="400" w:lineRule="exact"/>
        <w:ind w:firstLine="400"/>
        <w:rPr>
          <w:rFonts w:ascii="宋体" w:eastAsia="宋体" w:hAnsi="宋体" w:cs="宋体"/>
          <w:color w:val="000000" w:themeColor="text1"/>
          <w:sz w:val="24"/>
          <w:szCs w:val="24"/>
        </w:rPr>
      </w:pPr>
      <w:bookmarkStart w:id="0" w:name="_Toc217446113"/>
      <w:r>
        <w:rPr>
          <w:rFonts w:ascii="宋体" w:eastAsia="宋体" w:hAnsi="宋体" w:cs="宋体" w:hint="eastAsia"/>
          <w:color w:val="000000" w:themeColor="text1"/>
          <w:sz w:val="24"/>
          <w:szCs w:val="24"/>
        </w:rPr>
        <w:t>一、违约责任</w:t>
      </w:r>
      <w:bookmarkEnd w:id="0"/>
    </w:p>
    <w:p w14:paraId="733390A3" w14:textId="77777777" w:rsidR="000E702C" w:rsidRDefault="008C3382">
      <w:pPr>
        <w:pStyle w:val="20"/>
        <w:spacing w:line="400" w:lineRule="exact"/>
        <w:ind w:firstLine="400"/>
        <w:rPr>
          <w:rFonts w:cs="宋体"/>
          <w:color w:val="000000" w:themeColor="text1"/>
        </w:rPr>
      </w:pPr>
      <w:r>
        <w:rPr>
          <w:rFonts w:cs="宋体" w:hint="eastAsia"/>
          <w:color w:val="000000" w:themeColor="text1"/>
        </w:rPr>
        <w:t>1、甲方违约责任</w:t>
      </w:r>
    </w:p>
    <w:p w14:paraId="1C40A3B8" w14:textId="77777777" w:rsidR="000E702C" w:rsidRDefault="008C3382">
      <w:pPr>
        <w:pStyle w:val="20"/>
        <w:spacing w:line="400" w:lineRule="exact"/>
        <w:ind w:firstLine="400"/>
        <w:rPr>
          <w:rFonts w:cs="宋体"/>
          <w:color w:val="000000" w:themeColor="text1"/>
        </w:rPr>
      </w:pPr>
      <w:r>
        <w:rPr>
          <w:rFonts w:cs="宋体" w:hint="eastAsia"/>
          <w:color w:val="000000" w:themeColor="text1"/>
        </w:rPr>
        <w:t>（1） 甲方无正当理由拒收货物的，甲方应偿付合同总价百分之</w:t>
      </w:r>
      <w:r>
        <w:rPr>
          <w:rFonts w:cs="宋体" w:hint="eastAsia"/>
          <w:color w:val="000000" w:themeColor="text1"/>
          <w:u w:val="single"/>
        </w:rPr>
        <w:t>十</w:t>
      </w:r>
      <w:r>
        <w:rPr>
          <w:rFonts w:cs="宋体" w:hint="eastAsia"/>
          <w:color w:val="000000" w:themeColor="text1"/>
        </w:rPr>
        <w:t>的违约金；</w:t>
      </w:r>
    </w:p>
    <w:p w14:paraId="76D58FE6" w14:textId="77777777" w:rsidR="000E702C" w:rsidRDefault="008C3382">
      <w:pPr>
        <w:pStyle w:val="20"/>
        <w:spacing w:line="400" w:lineRule="exact"/>
        <w:ind w:firstLine="400"/>
        <w:rPr>
          <w:rFonts w:cs="宋体"/>
          <w:color w:val="000000" w:themeColor="text1"/>
        </w:rPr>
      </w:pPr>
      <w:r>
        <w:rPr>
          <w:rFonts w:cs="宋体" w:hint="eastAsia"/>
          <w:color w:val="000000" w:themeColor="text1"/>
        </w:rPr>
        <w:t>（2） 甲方逾期支付货款的，除应及时付足货款外，应向乙方偿付欠款总额万分之</w:t>
      </w:r>
      <w:r>
        <w:rPr>
          <w:rFonts w:cs="宋体" w:hint="eastAsia"/>
          <w:color w:val="000000" w:themeColor="text1"/>
          <w:u w:val="single"/>
        </w:rPr>
        <w:t>十</w:t>
      </w:r>
      <w:r>
        <w:rPr>
          <w:rFonts w:cs="宋体" w:hint="eastAsia"/>
          <w:color w:val="000000" w:themeColor="text1"/>
        </w:rPr>
        <w:t>/天的违约金；逾期付款超过</w:t>
      </w:r>
      <w:r>
        <w:rPr>
          <w:rFonts w:cs="宋体" w:hint="eastAsia"/>
          <w:color w:val="000000" w:themeColor="text1"/>
          <w:u w:val="single"/>
        </w:rPr>
        <w:t>30</w:t>
      </w:r>
      <w:r>
        <w:rPr>
          <w:rFonts w:cs="宋体" w:hint="eastAsia"/>
          <w:color w:val="000000" w:themeColor="text1"/>
        </w:rPr>
        <w:t>天的，乙方有权终止合同；</w:t>
      </w:r>
    </w:p>
    <w:p w14:paraId="79FE6463" w14:textId="77777777" w:rsidR="000E702C" w:rsidRDefault="008C3382">
      <w:pPr>
        <w:pStyle w:val="20"/>
        <w:spacing w:line="400" w:lineRule="exact"/>
        <w:ind w:firstLine="400"/>
        <w:rPr>
          <w:rFonts w:cs="宋体"/>
          <w:color w:val="000000" w:themeColor="text1"/>
        </w:rPr>
      </w:pPr>
      <w:r>
        <w:rPr>
          <w:rFonts w:cs="宋体" w:hint="eastAsia"/>
          <w:color w:val="000000" w:themeColor="text1"/>
        </w:rPr>
        <w:t>（3） 甲方偿付的违约金不足以弥补乙方损失的，还应按乙方损失尚未弥补的部分，支付赔偿金给乙方。</w:t>
      </w:r>
    </w:p>
    <w:p w14:paraId="2F5E114B" w14:textId="77777777" w:rsidR="000E702C" w:rsidRDefault="008C3382">
      <w:pPr>
        <w:pStyle w:val="20"/>
        <w:spacing w:line="400" w:lineRule="exact"/>
        <w:ind w:firstLine="400"/>
        <w:rPr>
          <w:rFonts w:cs="宋体"/>
          <w:color w:val="000000" w:themeColor="text1"/>
        </w:rPr>
      </w:pPr>
      <w:r>
        <w:rPr>
          <w:rFonts w:cs="宋体" w:hint="eastAsia"/>
          <w:color w:val="000000" w:themeColor="text1"/>
        </w:rPr>
        <w:lastRenderedPageBreak/>
        <w:t>2、乙方违约责任</w:t>
      </w:r>
    </w:p>
    <w:p w14:paraId="46CA304E" w14:textId="77777777" w:rsidR="000E702C" w:rsidRDefault="008C3382">
      <w:pPr>
        <w:pStyle w:val="20"/>
        <w:spacing w:line="400" w:lineRule="exact"/>
        <w:ind w:firstLine="400"/>
        <w:rPr>
          <w:rFonts w:cs="宋体"/>
          <w:color w:val="000000" w:themeColor="text1"/>
        </w:rPr>
      </w:pPr>
      <w:r>
        <w:rPr>
          <w:rFonts w:cs="宋体" w:hint="eastAsia"/>
          <w:color w:val="000000" w:themeColor="text1"/>
        </w:rPr>
        <w:t>（1）乙方交付的货物质量不符合合同规定的，乙方应向甲方支付合同总价的百分之</w:t>
      </w:r>
      <w:r>
        <w:rPr>
          <w:rFonts w:cs="宋体" w:hint="eastAsia"/>
          <w:color w:val="000000" w:themeColor="text1"/>
          <w:u w:val="single"/>
        </w:rPr>
        <w:t>十</w:t>
      </w:r>
      <w:r>
        <w:rPr>
          <w:rFonts w:cs="宋体" w:hint="eastAsia"/>
          <w:color w:val="000000" w:themeColor="text1"/>
        </w:rPr>
        <w:t>的违约金，并须在合同规定的交货时间内更换合格的货物给甲方，否则，视作乙方不能交付货物而违约，按本条本款下述第“（2）”项规定由乙方偿付违约赔偿金给甲方。</w:t>
      </w:r>
    </w:p>
    <w:p w14:paraId="55ABF3CE" w14:textId="77777777" w:rsidR="000E702C" w:rsidRDefault="008C3382">
      <w:pPr>
        <w:pStyle w:val="20"/>
        <w:spacing w:line="400" w:lineRule="exact"/>
        <w:ind w:firstLine="400"/>
        <w:rPr>
          <w:rFonts w:cs="宋体"/>
          <w:color w:val="000000" w:themeColor="text1"/>
        </w:rPr>
      </w:pPr>
      <w:r>
        <w:rPr>
          <w:rFonts w:cs="宋体" w:hint="eastAsia"/>
          <w:color w:val="000000" w:themeColor="text1"/>
        </w:rPr>
        <w:t>（2）乙方不能交付货物或逾期交付货物而违约的，除应及时交足货物外，应向甲方偿付逾期交货部分货款总额的万分之</w:t>
      </w:r>
      <w:r>
        <w:rPr>
          <w:rFonts w:cs="宋体" w:hint="eastAsia"/>
          <w:color w:val="000000" w:themeColor="text1"/>
          <w:u w:val="single"/>
        </w:rPr>
        <w:t>十</w:t>
      </w:r>
      <w:r>
        <w:rPr>
          <w:rFonts w:cs="宋体" w:hint="eastAsia"/>
          <w:color w:val="000000" w:themeColor="text1"/>
        </w:rPr>
        <w:t>/天的违约金；逾期交货超过30天，甲方有权终止合同，乙方则应按合同总价的百分之</w:t>
      </w:r>
      <w:r>
        <w:rPr>
          <w:rFonts w:cs="宋体" w:hint="eastAsia"/>
          <w:color w:val="000000" w:themeColor="text1"/>
          <w:u w:val="single"/>
        </w:rPr>
        <w:t>十</w:t>
      </w:r>
      <w:r>
        <w:rPr>
          <w:rFonts w:cs="宋体" w:hint="eastAsia"/>
          <w:color w:val="000000" w:themeColor="text1"/>
        </w:rPr>
        <w:t>的款额向甲方偿付赔偿金，并须全额退还甲方已经付给乙方的货款及其利息。</w:t>
      </w:r>
    </w:p>
    <w:p w14:paraId="40B50D03" w14:textId="77777777" w:rsidR="000E702C" w:rsidRDefault="008C3382">
      <w:pPr>
        <w:pStyle w:val="20"/>
        <w:spacing w:line="400" w:lineRule="exact"/>
        <w:ind w:firstLine="400"/>
        <w:rPr>
          <w:rFonts w:cs="宋体"/>
          <w:color w:val="000000" w:themeColor="text1"/>
        </w:rPr>
      </w:pPr>
      <w:r>
        <w:rPr>
          <w:rFonts w:cs="宋体" w:hint="eastAsia"/>
          <w:color w:val="000000" w:themeColor="text1"/>
        </w:rPr>
        <w:t>（3）乙方货物经甲方送交具有法定资格条件的质量技术监督机构检测后，如检测结果认定货物质量不符合本合同规定标准的，则视为乙方没有按时交货而违约，乙方须在</w:t>
      </w:r>
      <w:r>
        <w:rPr>
          <w:rFonts w:cs="宋体" w:hint="eastAsia"/>
          <w:color w:val="000000" w:themeColor="text1"/>
          <w:u w:val="single"/>
        </w:rPr>
        <w:t>10</w:t>
      </w:r>
      <w:r>
        <w:rPr>
          <w:rFonts w:cs="宋体" w:hint="eastAsia"/>
          <w:color w:val="000000" w:themeColor="text1"/>
        </w:rPr>
        <w:t>天内无条件更换合格的货物，如逾期不能更换合格的货物，甲方有权终止本合同，乙方应另付合同总价的百分之</w:t>
      </w:r>
      <w:r>
        <w:rPr>
          <w:rFonts w:cs="宋体" w:hint="eastAsia"/>
          <w:color w:val="000000" w:themeColor="text1"/>
          <w:u w:val="single"/>
        </w:rPr>
        <w:t>十</w:t>
      </w:r>
      <w:r>
        <w:rPr>
          <w:rFonts w:cs="宋体" w:hint="eastAsia"/>
          <w:color w:val="000000" w:themeColor="text1"/>
        </w:rPr>
        <w:t>的赔偿金给甲方。</w:t>
      </w:r>
    </w:p>
    <w:p w14:paraId="7CC10A7F" w14:textId="77777777" w:rsidR="000E702C" w:rsidRDefault="008C3382">
      <w:pPr>
        <w:pStyle w:val="20"/>
        <w:spacing w:line="400" w:lineRule="exact"/>
        <w:ind w:firstLine="400"/>
        <w:rPr>
          <w:rFonts w:cs="宋体"/>
          <w:color w:val="000000" w:themeColor="text1"/>
        </w:rPr>
      </w:pPr>
      <w:r>
        <w:rPr>
          <w:rFonts w:cs="宋体" w:hint="eastAsia"/>
          <w:color w:val="000000" w:themeColor="text1"/>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cs="宋体" w:hint="eastAsia"/>
          <w:color w:val="000000" w:themeColor="text1"/>
          <w:u w:val="single"/>
        </w:rPr>
        <w:t>十</w:t>
      </w:r>
      <w:r>
        <w:rPr>
          <w:rFonts w:cs="宋体" w:hint="eastAsia"/>
          <w:color w:val="000000" w:themeColor="text1"/>
        </w:rPr>
        <w:t>向甲方支付违约金并赔偿因此给甲方造成的一切损失。</w:t>
      </w:r>
    </w:p>
    <w:p w14:paraId="14BCA53F" w14:textId="77777777" w:rsidR="000E702C" w:rsidRDefault="008C3382">
      <w:pPr>
        <w:pStyle w:val="20"/>
        <w:spacing w:line="400" w:lineRule="exact"/>
        <w:ind w:firstLine="400"/>
        <w:rPr>
          <w:rFonts w:cs="宋体"/>
          <w:color w:val="000000" w:themeColor="text1"/>
        </w:rPr>
      </w:pPr>
      <w:r>
        <w:rPr>
          <w:rFonts w:cs="宋体" w:hint="eastAsia"/>
          <w:color w:val="000000" w:themeColor="text1"/>
        </w:rPr>
        <w:t>（5）乙方偿付的违约金不足以弥补甲方损失的，还应按甲方损失尚未弥补的部分，支付赔偿金给甲方。</w:t>
      </w:r>
    </w:p>
    <w:p w14:paraId="241C2626" w14:textId="77777777" w:rsidR="000E702C" w:rsidRDefault="008C3382">
      <w:pPr>
        <w:pStyle w:val="2"/>
        <w:spacing w:before="260" w:after="260" w:line="400" w:lineRule="exact"/>
        <w:ind w:firstLine="400"/>
        <w:rPr>
          <w:rFonts w:ascii="宋体" w:eastAsia="宋体" w:hAnsi="宋体" w:cs="宋体"/>
          <w:color w:val="000000" w:themeColor="text1"/>
          <w:sz w:val="24"/>
          <w:szCs w:val="24"/>
        </w:rPr>
      </w:pPr>
      <w:bookmarkStart w:id="1" w:name="_Toc217446114"/>
      <w:r>
        <w:rPr>
          <w:rFonts w:ascii="宋体" w:eastAsia="宋体" w:hAnsi="宋体" w:cs="宋体" w:hint="eastAsia"/>
          <w:color w:val="000000" w:themeColor="text1"/>
          <w:sz w:val="24"/>
          <w:szCs w:val="24"/>
        </w:rPr>
        <w:t>二、争议解决办法</w:t>
      </w:r>
      <w:bookmarkEnd w:id="1"/>
    </w:p>
    <w:p w14:paraId="66F0457C" w14:textId="77777777" w:rsidR="000E702C" w:rsidRDefault="008C3382">
      <w:pPr>
        <w:pStyle w:val="20"/>
        <w:spacing w:line="400" w:lineRule="exact"/>
        <w:ind w:firstLine="400"/>
        <w:rPr>
          <w:rFonts w:cs="宋体"/>
          <w:color w:val="000000" w:themeColor="text1"/>
        </w:rPr>
      </w:pPr>
      <w:r>
        <w:rPr>
          <w:rFonts w:cs="宋体" w:hint="eastAsia"/>
          <w:color w:val="000000" w:themeColor="text1"/>
        </w:rPr>
        <w:t>（1）因货物的质量问题发生争议，由质量技术监督部门或其指定的质量鉴定机构进行质量鉴定。货物符合标准的，鉴定费由甲方承担；货物不符合质量标准的，鉴定费由乙方承担。</w:t>
      </w:r>
    </w:p>
    <w:p w14:paraId="2AA6A367" w14:textId="77777777" w:rsidR="000E702C" w:rsidRDefault="008C3382">
      <w:pPr>
        <w:pStyle w:val="20"/>
        <w:spacing w:line="400" w:lineRule="exact"/>
        <w:ind w:firstLine="400"/>
        <w:rPr>
          <w:rFonts w:cs="宋体"/>
          <w:color w:val="000000" w:themeColor="text1"/>
        </w:rPr>
      </w:pPr>
      <w:r>
        <w:rPr>
          <w:rFonts w:cs="宋体" w:hint="eastAsia"/>
          <w:color w:val="000000" w:themeColor="text1"/>
        </w:rPr>
        <w:t>（2）合同履行期间,若双方发生争议，可协商或由有关部门调解解决，协商或调解不成的，由当事人依法维护其合法权益。</w:t>
      </w:r>
    </w:p>
    <w:p w14:paraId="55D77BD6" w14:textId="77777777" w:rsidR="000E702C" w:rsidRDefault="000E702C">
      <w:pPr>
        <w:widowControl/>
        <w:shd w:val="clear" w:color="auto" w:fill="FFFFFF"/>
        <w:spacing w:line="480" w:lineRule="auto"/>
        <w:rPr>
          <w:rFonts w:ascii="宋体" w:eastAsia="宋体" w:hAnsi="宋体" w:cs="宋体"/>
          <w:color w:val="FF0000"/>
          <w:kern w:val="0"/>
          <w:sz w:val="24"/>
          <w:szCs w:val="24"/>
        </w:rPr>
      </w:pPr>
    </w:p>
    <w:p w14:paraId="46B69D47" w14:textId="77777777" w:rsidR="000E702C" w:rsidRDefault="008C3382">
      <w:pPr>
        <w:widowControl/>
        <w:shd w:val="clear" w:color="auto" w:fill="FFFFFF"/>
        <w:rPr>
          <w:rFonts w:ascii="宋体" w:eastAsia="宋体" w:hAnsi="宋体" w:cs="宋体"/>
          <w:color w:val="FF0000"/>
          <w:kern w:val="0"/>
          <w:sz w:val="24"/>
          <w:szCs w:val="24"/>
        </w:rPr>
      </w:pPr>
      <w:r>
        <w:rPr>
          <w:rFonts w:ascii="宋体" w:eastAsia="宋体" w:hAnsi="宋体" w:cs="宋体" w:hint="eastAsia"/>
          <w:color w:val="FF0000"/>
          <w:kern w:val="0"/>
          <w:sz w:val="24"/>
          <w:szCs w:val="24"/>
        </w:rPr>
        <w:t>12）合同其他条款：</w:t>
      </w:r>
    </w:p>
    <w:p w14:paraId="66BC9325" w14:textId="77777777" w:rsidR="000E702C" w:rsidRDefault="008C3382">
      <w:pPr>
        <w:pStyle w:val="20"/>
        <w:spacing w:line="400" w:lineRule="exact"/>
        <w:ind w:firstLine="400"/>
        <w:rPr>
          <w:rFonts w:cs="宋体"/>
          <w:color w:val="000000" w:themeColor="text1"/>
        </w:rPr>
      </w:pPr>
      <w:r>
        <w:rPr>
          <w:rFonts w:cs="宋体" w:hint="eastAsia"/>
          <w:color w:val="000000" w:themeColor="text1"/>
        </w:rPr>
        <w:t>（1）如有未尽事宜，由双方依法订立补充合同。</w:t>
      </w:r>
    </w:p>
    <w:p w14:paraId="6B65D0EC" w14:textId="77777777" w:rsidR="000E702C" w:rsidRDefault="008C3382">
      <w:pPr>
        <w:pStyle w:val="20"/>
        <w:spacing w:line="400" w:lineRule="exact"/>
        <w:ind w:firstLine="400"/>
        <w:rPr>
          <w:rFonts w:cs="宋体"/>
          <w:color w:val="000000" w:themeColor="text1"/>
        </w:rPr>
      </w:pPr>
      <w:r>
        <w:rPr>
          <w:rFonts w:cs="宋体" w:hint="eastAsia"/>
          <w:color w:val="000000" w:themeColor="text1"/>
        </w:rPr>
        <w:t>（2）供应商所提供的合同收款账号为本合同唯一交易账号，不做更改。</w:t>
      </w:r>
    </w:p>
    <w:p w14:paraId="3C0CEFCF" w14:textId="77777777" w:rsidR="000E702C" w:rsidRDefault="008C3382">
      <w:pPr>
        <w:pStyle w:val="20"/>
        <w:spacing w:line="400" w:lineRule="exact"/>
        <w:ind w:firstLine="400"/>
        <w:rPr>
          <w:rFonts w:cs="宋体"/>
          <w:color w:val="000000" w:themeColor="text1"/>
        </w:rPr>
      </w:pPr>
      <w:r>
        <w:rPr>
          <w:rFonts w:cs="宋体" w:hint="eastAsia"/>
          <w:color w:val="000000" w:themeColor="text1"/>
        </w:rPr>
        <w:t>（3）本合同一式五份，自双方签章之日起生效。甲方三份，乙方、采购代理机构各一份。</w:t>
      </w:r>
    </w:p>
    <w:p w14:paraId="5758BEA0" w14:textId="77777777" w:rsidR="000E702C" w:rsidRDefault="000E702C">
      <w:pPr>
        <w:pStyle w:val="Default"/>
      </w:pPr>
    </w:p>
    <w:p w14:paraId="0295E595" w14:textId="77777777" w:rsidR="000E702C" w:rsidRDefault="000E702C">
      <w:pPr>
        <w:widowControl/>
        <w:shd w:val="clear" w:color="auto" w:fill="FFFFFF"/>
        <w:spacing w:line="480" w:lineRule="auto"/>
        <w:ind w:firstLine="840"/>
        <w:rPr>
          <w:rFonts w:ascii="宋体" w:eastAsia="宋体" w:hAnsi="宋体" w:cs="宋体"/>
          <w:color w:val="333333"/>
          <w:kern w:val="0"/>
          <w:sz w:val="24"/>
          <w:szCs w:val="24"/>
        </w:rPr>
      </w:pPr>
    </w:p>
    <w:p w14:paraId="4B95365B" w14:textId="77777777" w:rsidR="000E702C" w:rsidRDefault="008C3382">
      <w:pPr>
        <w:widowControl/>
        <w:shd w:val="clear" w:color="auto" w:fill="FFFFFF"/>
        <w:rPr>
          <w:rFonts w:ascii="宋体" w:eastAsia="宋体" w:hAnsi="宋体" w:cs="宋体"/>
          <w:color w:val="FF0000"/>
          <w:kern w:val="0"/>
          <w:sz w:val="24"/>
          <w:szCs w:val="24"/>
        </w:rPr>
      </w:pPr>
      <w:r>
        <w:rPr>
          <w:rFonts w:ascii="宋体" w:eastAsia="宋体" w:hAnsi="宋体" w:cs="宋体" w:hint="eastAsia"/>
          <w:color w:val="FF0000"/>
          <w:kern w:val="0"/>
          <w:sz w:val="24"/>
          <w:szCs w:val="24"/>
        </w:rPr>
        <w:lastRenderedPageBreak/>
        <w:t>9、履约验收方案</w:t>
      </w:r>
    </w:p>
    <w:p w14:paraId="365327DD" w14:textId="77777777" w:rsidR="000E702C" w:rsidRDefault="008C3382">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1）验收组织方式：☑自行验收   □委托第三方验收</w:t>
      </w:r>
    </w:p>
    <w:p w14:paraId="2F2D1BDC" w14:textId="77777777" w:rsidR="000E702C" w:rsidRDefault="008C3382">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2）是否邀请本项目的其他供应商：是□ 否☑</w:t>
      </w:r>
    </w:p>
    <w:p w14:paraId="709280D7" w14:textId="77777777" w:rsidR="000E702C" w:rsidRDefault="008C3382">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3）是否邀请专家：是□  否☑</w:t>
      </w:r>
    </w:p>
    <w:p w14:paraId="3F65A19B" w14:textId="77777777" w:rsidR="000E702C" w:rsidRDefault="008C3382">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4）是否邀请服务对象：是□否☑</w:t>
      </w:r>
    </w:p>
    <w:p w14:paraId="38F5878F" w14:textId="77777777" w:rsidR="000E702C" w:rsidRDefault="008C3382">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5）是否邀请第三方检测机构：是□ 否☑</w:t>
      </w:r>
    </w:p>
    <w:p w14:paraId="3E5E4108" w14:textId="77777777" w:rsidR="000E702C" w:rsidRDefault="008C3382">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6）履约验收程序：☑一次性验收   □分段/分期验收</w:t>
      </w:r>
    </w:p>
    <w:p w14:paraId="40F19FB5" w14:textId="77777777" w:rsidR="000E702C" w:rsidRDefault="008C3382">
      <w:pPr>
        <w:ind w:firstLineChars="300" w:firstLine="840"/>
        <w:rPr>
          <w:sz w:val="28"/>
        </w:rPr>
      </w:pPr>
      <w:r>
        <w:rPr>
          <w:rFonts w:hint="eastAsia"/>
          <w:sz w:val="28"/>
        </w:rPr>
        <w:t>7</w:t>
      </w:r>
      <w:r>
        <w:rPr>
          <w:rFonts w:hint="eastAsia"/>
          <w:sz w:val="28"/>
        </w:rPr>
        <w:t>）履约验收时间：</w:t>
      </w:r>
      <w:r>
        <w:rPr>
          <w:rFonts w:hint="eastAsia"/>
          <w:sz w:val="28"/>
        </w:rPr>
        <w:t>2022</w:t>
      </w:r>
      <w:r>
        <w:rPr>
          <w:rFonts w:hint="eastAsia"/>
          <w:sz w:val="28"/>
        </w:rPr>
        <w:t>年</w:t>
      </w:r>
      <w:r>
        <w:rPr>
          <w:rFonts w:hint="eastAsia"/>
          <w:sz w:val="28"/>
        </w:rPr>
        <w:t>8</w:t>
      </w:r>
      <w:r>
        <w:rPr>
          <w:rFonts w:hint="eastAsia"/>
          <w:sz w:val="28"/>
        </w:rPr>
        <w:t>月</w:t>
      </w:r>
    </w:p>
    <w:p w14:paraId="1088A764" w14:textId="77777777" w:rsidR="000E702C" w:rsidRDefault="008C3382">
      <w:pPr>
        <w:ind w:firstLineChars="250" w:firstLine="700"/>
        <w:rPr>
          <w:sz w:val="28"/>
        </w:rPr>
      </w:pPr>
      <w:r>
        <w:rPr>
          <w:rFonts w:hint="eastAsia"/>
          <w:sz w:val="28"/>
        </w:rPr>
        <w:t>□计划于组织验收</w:t>
      </w:r>
    </w:p>
    <w:p w14:paraId="658A697D" w14:textId="77777777" w:rsidR="000E702C" w:rsidRDefault="008C3382">
      <w:pPr>
        <w:ind w:firstLineChars="250" w:firstLine="700"/>
        <w:rPr>
          <w:sz w:val="28"/>
        </w:rPr>
      </w:pPr>
      <w:r>
        <w:rPr>
          <w:rFonts w:hint="eastAsia"/>
          <w:sz w:val="28"/>
        </w:rPr>
        <w:t>☑供应商提出验收申请之日起</w:t>
      </w:r>
      <w:r>
        <w:rPr>
          <w:rFonts w:hint="eastAsia"/>
          <w:sz w:val="28"/>
        </w:rPr>
        <w:t>10</w:t>
      </w:r>
      <w:r>
        <w:rPr>
          <w:rFonts w:hint="eastAsia"/>
          <w:sz w:val="28"/>
        </w:rPr>
        <w:t>日内组织验收</w:t>
      </w:r>
    </w:p>
    <w:p w14:paraId="09FDC92A" w14:textId="77777777" w:rsidR="000E702C" w:rsidRDefault="008C3382">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333333"/>
          <w:kern w:val="0"/>
          <w:sz w:val="24"/>
          <w:szCs w:val="24"/>
        </w:rPr>
        <w:t>8</w:t>
      </w:r>
      <w:r>
        <w:rPr>
          <w:rFonts w:ascii="宋体" w:eastAsia="宋体" w:hAnsi="宋体" w:cs="宋体" w:hint="eastAsia"/>
          <w:color w:val="333333"/>
          <w:kern w:val="0"/>
          <w:sz w:val="24"/>
          <w:szCs w:val="24"/>
        </w:rPr>
        <w:t>）验收组织的其他事项：</w:t>
      </w:r>
      <w:r>
        <w:rPr>
          <w:rFonts w:ascii="宋体" w:eastAsia="宋体" w:hAnsi="宋体" w:cs="宋体" w:hint="eastAsia"/>
          <w:color w:val="000000" w:themeColor="text1"/>
          <w:sz w:val="24"/>
          <w:szCs w:val="24"/>
        </w:rPr>
        <w:t>验收由甲方组织，乙方配合进行</w:t>
      </w:r>
    </w:p>
    <w:p w14:paraId="681B012F" w14:textId="77777777" w:rsidR="000E702C" w:rsidRDefault="008C3382">
      <w:pPr>
        <w:spacing w:line="560" w:lineRule="exact"/>
        <w:ind w:firstLineChars="400" w:firstLine="960"/>
        <w:rPr>
          <w:rFonts w:ascii="宋体" w:eastAsia="宋体" w:hAnsi="宋体" w:cs="宋体"/>
          <w:color w:val="333333"/>
          <w:kern w:val="0"/>
          <w:sz w:val="24"/>
          <w:szCs w:val="24"/>
        </w:rPr>
      </w:pPr>
      <w:r>
        <w:rPr>
          <w:rFonts w:ascii="宋体" w:eastAsia="宋体" w:hAnsi="宋体" w:cs="宋体"/>
          <w:color w:val="333333"/>
          <w:kern w:val="0"/>
          <w:sz w:val="24"/>
          <w:szCs w:val="24"/>
        </w:rPr>
        <w:t>9</w:t>
      </w:r>
      <w:r>
        <w:rPr>
          <w:rFonts w:ascii="宋体" w:eastAsia="宋体" w:hAnsi="宋体" w:cs="宋体" w:hint="eastAsia"/>
          <w:color w:val="333333"/>
          <w:kern w:val="0"/>
          <w:sz w:val="24"/>
          <w:szCs w:val="24"/>
        </w:rPr>
        <w:t>）技术履约验收内容：</w:t>
      </w:r>
    </w:p>
    <w:p w14:paraId="6F09595D" w14:textId="77777777" w:rsidR="000E702C" w:rsidRDefault="008C3382">
      <w:pPr>
        <w:spacing w:line="560" w:lineRule="exact"/>
        <w:ind w:firstLineChars="200" w:firstLine="480"/>
        <w:rPr>
          <w:rFonts w:ascii="Times New Roman" w:hAnsi="Times New Roman" w:cs="Times New Roman"/>
          <w:color w:val="000000"/>
          <w:sz w:val="24"/>
        </w:rPr>
      </w:pPr>
      <w:r>
        <w:rPr>
          <w:rFonts w:ascii="Times New Roman" w:hAnsi="Times New Roman" w:cs="Times New Roman" w:hint="eastAsia"/>
          <w:color w:val="000000"/>
          <w:sz w:val="24"/>
        </w:rPr>
        <w:t>（</w:t>
      </w:r>
      <w:r>
        <w:rPr>
          <w:rFonts w:ascii="Times New Roman" w:hAnsi="Times New Roman" w:cs="Times New Roman" w:hint="eastAsia"/>
          <w:color w:val="000000"/>
          <w:sz w:val="24"/>
        </w:rPr>
        <w:t>1</w:t>
      </w:r>
      <w:r>
        <w:rPr>
          <w:rFonts w:ascii="Times New Roman" w:hAnsi="Times New Roman" w:cs="Times New Roman" w:hint="eastAsia"/>
          <w:color w:val="000000"/>
          <w:sz w:val="24"/>
        </w:rPr>
        <w:t>）</w:t>
      </w:r>
      <w:r>
        <w:rPr>
          <w:rFonts w:ascii="Times New Roman" w:hAnsi="Times New Roman" w:cs="Times New Roman"/>
          <w:color w:val="000000"/>
          <w:sz w:val="24"/>
        </w:rPr>
        <w:t>工作对象的实验验收由用户完成，供货方若存异议可参与验收；供货方应保证提供的配置与技术指标相适应。</w:t>
      </w:r>
      <w:r>
        <w:rPr>
          <w:rFonts w:ascii="Times New Roman" w:hAnsi="Times New Roman" w:cs="Times New Roman" w:hint="eastAsia"/>
          <w:color w:val="000000"/>
          <w:sz w:val="24"/>
        </w:rPr>
        <w:t>中标后合同签订前买方有权要求供应商提供相关的设备彩页资料或设备进行功能技术比对。</w:t>
      </w:r>
    </w:p>
    <w:p w14:paraId="54B63733" w14:textId="77777777" w:rsidR="000E702C" w:rsidRDefault="008C3382">
      <w:pPr>
        <w:spacing w:line="560" w:lineRule="exact"/>
        <w:ind w:firstLineChars="200" w:firstLine="480"/>
        <w:rPr>
          <w:rFonts w:ascii="宋体" w:eastAsia="宋体" w:hAnsi="宋体" w:cs="宋体"/>
          <w:color w:val="333333"/>
          <w:kern w:val="0"/>
          <w:sz w:val="24"/>
          <w:szCs w:val="24"/>
        </w:rPr>
      </w:pPr>
      <w:r>
        <w:rPr>
          <w:rFonts w:ascii="Times New Roman" w:hAnsi="Times New Roman" w:cs="Times New Roman" w:hint="eastAsia"/>
          <w:color w:val="000000"/>
          <w:sz w:val="24"/>
        </w:rPr>
        <w:t>（</w:t>
      </w:r>
      <w:r>
        <w:rPr>
          <w:rFonts w:ascii="Times New Roman" w:hAnsi="Times New Roman" w:cs="Times New Roman" w:hint="eastAsia"/>
          <w:color w:val="000000"/>
          <w:sz w:val="24"/>
        </w:rPr>
        <w:t>2</w:t>
      </w:r>
      <w:r>
        <w:rPr>
          <w:rFonts w:ascii="Times New Roman" w:hAnsi="Times New Roman" w:cs="Times New Roman" w:hint="eastAsia"/>
          <w:color w:val="000000"/>
          <w:sz w:val="24"/>
        </w:rPr>
        <w:t>）</w:t>
      </w:r>
      <w:r>
        <w:rPr>
          <w:rFonts w:ascii="Times New Roman" w:hAnsi="Times New Roman" w:cs="Times New Roman"/>
          <w:color w:val="000000"/>
          <w:sz w:val="24"/>
        </w:rPr>
        <w:t>在投标时，供货商对技术指标应提供验收方法和验收条件说明；需用特殊设备和条件才能验收的主要指标加以说明；验收人员与费用事项由供货商解决。</w:t>
      </w:r>
    </w:p>
    <w:p w14:paraId="6D708773" w14:textId="77777777" w:rsidR="000E702C" w:rsidRDefault="008C3382">
      <w:pPr>
        <w:widowControl/>
        <w:numPr>
          <w:ilvl w:val="0"/>
          <w:numId w:val="3"/>
        </w:numPr>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商务履约验收内容：</w:t>
      </w:r>
    </w:p>
    <w:p w14:paraId="11094483" w14:textId="77777777" w:rsidR="000E702C" w:rsidRDefault="008C3382">
      <w:pPr>
        <w:pStyle w:val="20"/>
        <w:spacing w:line="400" w:lineRule="exact"/>
        <w:ind w:firstLine="400"/>
        <w:rPr>
          <w:rFonts w:cs="宋体"/>
          <w:color w:val="000000" w:themeColor="text1"/>
        </w:rPr>
      </w:pPr>
      <w:r>
        <w:rPr>
          <w:rFonts w:cs="宋体" w:hint="eastAsia"/>
          <w:color w:val="000000" w:themeColor="text1"/>
        </w:rPr>
        <w:t>（1）货物安装完成后</w:t>
      </w:r>
      <w:r>
        <w:rPr>
          <w:rFonts w:cs="宋体" w:hint="eastAsia"/>
          <w:color w:val="000000" w:themeColor="text1"/>
          <w:u w:val="single"/>
        </w:rPr>
        <w:t>15</w:t>
      </w:r>
      <w:r>
        <w:rPr>
          <w:rFonts w:cs="宋体" w:hint="eastAsia"/>
          <w:color w:val="000000" w:themeColor="text1"/>
        </w:rPr>
        <w:t>日内，甲方无故不进行验收工作并已使用货物的，视同已安装调试完成并验收合格。</w:t>
      </w:r>
    </w:p>
    <w:p w14:paraId="2B960146" w14:textId="77777777" w:rsidR="000E702C" w:rsidRDefault="008C3382">
      <w:pPr>
        <w:pStyle w:val="20"/>
        <w:spacing w:line="400" w:lineRule="exact"/>
        <w:ind w:firstLine="400"/>
        <w:rPr>
          <w:rFonts w:cs="宋体"/>
          <w:color w:val="000000" w:themeColor="text1"/>
        </w:rPr>
      </w:pPr>
      <w:r>
        <w:rPr>
          <w:rFonts w:cs="宋体" w:hint="eastAsia"/>
          <w:color w:val="000000" w:themeColor="text1"/>
        </w:rPr>
        <w:t>（2）乙方应将所提供货物的装箱清单、配件、随机工具、用户使用手册、原厂保修卡等资料交付给甲方；乙方不能完整交付货物及本款规定的单证和工具的，必须负责补齐，否则视为未按合同约定交货。</w:t>
      </w:r>
    </w:p>
    <w:p w14:paraId="34BBB04C" w14:textId="77777777" w:rsidR="000E702C" w:rsidRDefault="000E702C">
      <w:pPr>
        <w:pStyle w:val="Default"/>
      </w:pPr>
    </w:p>
    <w:p w14:paraId="1F673398" w14:textId="77777777" w:rsidR="000E702C" w:rsidRDefault="000E702C">
      <w:pPr>
        <w:widowControl/>
        <w:shd w:val="clear" w:color="auto" w:fill="FFFFFF"/>
        <w:spacing w:line="480" w:lineRule="auto"/>
        <w:ind w:firstLine="840"/>
        <w:rPr>
          <w:rFonts w:ascii="宋体" w:eastAsia="宋体" w:hAnsi="宋体" w:cs="宋体"/>
          <w:color w:val="333333"/>
          <w:kern w:val="0"/>
          <w:sz w:val="24"/>
          <w:szCs w:val="24"/>
        </w:rPr>
      </w:pPr>
    </w:p>
    <w:p w14:paraId="55331BD8" w14:textId="77777777" w:rsidR="000E702C" w:rsidRDefault="008C3382">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hint="eastAsia"/>
          <w:color w:val="333333"/>
          <w:kern w:val="0"/>
          <w:sz w:val="24"/>
          <w:szCs w:val="24"/>
        </w:rPr>
        <w:lastRenderedPageBreak/>
        <w:t>1</w:t>
      </w:r>
      <w:r>
        <w:rPr>
          <w:rFonts w:ascii="宋体" w:eastAsia="宋体" w:hAnsi="宋体" w:cs="宋体"/>
          <w:color w:val="333333"/>
          <w:kern w:val="0"/>
          <w:sz w:val="24"/>
          <w:szCs w:val="24"/>
        </w:rPr>
        <w:t>1</w:t>
      </w:r>
      <w:r>
        <w:rPr>
          <w:rFonts w:ascii="宋体" w:eastAsia="宋体" w:hAnsi="宋体" w:cs="宋体" w:hint="eastAsia"/>
          <w:color w:val="333333"/>
          <w:kern w:val="0"/>
          <w:sz w:val="24"/>
          <w:szCs w:val="24"/>
        </w:rPr>
        <w:t>）履约验收标准：</w:t>
      </w:r>
      <w:r>
        <w:rPr>
          <w:rFonts w:ascii="宋体" w:eastAsia="宋体" w:hAnsi="宋体" w:cs="宋体" w:hint="eastAsia"/>
          <w:color w:val="000000" w:themeColor="text1"/>
          <w:sz w:val="24"/>
          <w:szCs w:val="24"/>
        </w:rPr>
        <w:t>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14:paraId="24C00E34" w14:textId="77777777" w:rsidR="000E702C" w:rsidRDefault="000E702C">
      <w:pPr>
        <w:widowControl/>
        <w:shd w:val="clear" w:color="auto" w:fill="FFFFFF"/>
        <w:spacing w:line="480" w:lineRule="auto"/>
        <w:ind w:firstLine="840"/>
        <w:rPr>
          <w:rFonts w:ascii="宋体" w:eastAsia="宋体" w:hAnsi="宋体" w:cs="宋体"/>
          <w:color w:val="333333"/>
          <w:kern w:val="0"/>
          <w:sz w:val="24"/>
          <w:szCs w:val="24"/>
        </w:rPr>
      </w:pPr>
    </w:p>
    <w:p w14:paraId="76EDA778" w14:textId="77777777" w:rsidR="000E702C" w:rsidRDefault="008C3382">
      <w:pPr>
        <w:pStyle w:val="20"/>
        <w:ind w:firstLineChars="300" w:firstLine="720"/>
        <w:rPr>
          <w:rFonts w:cs="宋体"/>
          <w:color w:val="000000" w:themeColor="text1"/>
        </w:rPr>
      </w:pPr>
      <w:r>
        <w:rPr>
          <w:rFonts w:cs="宋体" w:hint="eastAsia"/>
          <w:color w:val="333333"/>
          <w:kern w:val="0"/>
        </w:rPr>
        <w:t>12）约验收其他事项：</w:t>
      </w:r>
    </w:p>
    <w:p w14:paraId="163EAAD8" w14:textId="77777777" w:rsidR="000E702C" w:rsidRDefault="008C3382">
      <w:pPr>
        <w:pStyle w:val="a0"/>
        <w:spacing w:after="0"/>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（1）现场培训：通过培训，使被培训人员熟悉仪器的结构、维护、安全操作等知识。培训1-10人。</w:t>
      </w:r>
    </w:p>
    <w:p w14:paraId="7D2CEADE" w14:textId="77777777" w:rsidR="000E702C" w:rsidRDefault="008C3382">
      <w:pPr>
        <w:pStyle w:val="ad"/>
        <w:widowControl/>
        <w:spacing w:line="240" w:lineRule="auto"/>
        <w:ind w:left="0" w:firstLineChars="200" w:firstLine="480"/>
        <w:jc w:val="left"/>
        <w:rPr>
          <w:rFonts w:ascii="宋体" w:eastAsia="宋体" w:hAnsi="宋体" w:cs="宋体"/>
          <w:bCs/>
          <w:color w:val="000000" w:themeColor="text1"/>
        </w:rPr>
      </w:pPr>
      <w:r>
        <w:rPr>
          <w:rFonts w:ascii="宋体" w:eastAsia="宋体" w:hAnsi="宋体" w:cs="宋体" w:hint="eastAsia"/>
          <w:bCs/>
          <w:color w:val="000000" w:themeColor="text1"/>
        </w:rPr>
        <w:t>（2）培训时间不少于3个工作日</w:t>
      </w:r>
    </w:p>
    <w:p w14:paraId="3F3B5503" w14:textId="77777777" w:rsidR="000E702C" w:rsidRDefault="008C3382">
      <w:pPr>
        <w:pStyle w:val="ad"/>
        <w:widowControl/>
        <w:spacing w:line="240" w:lineRule="auto"/>
        <w:ind w:left="0" w:firstLineChars="200" w:firstLine="480"/>
        <w:jc w:val="left"/>
        <w:rPr>
          <w:rFonts w:ascii="宋体" w:eastAsia="宋体" w:hAnsi="宋体" w:cs="宋体"/>
          <w:bCs/>
          <w:color w:val="000000" w:themeColor="text1"/>
        </w:rPr>
      </w:pPr>
      <w:r>
        <w:rPr>
          <w:rFonts w:ascii="宋体" w:eastAsia="宋体" w:hAnsi="宋体" w:cs="宋体" w:hint="eastAsia"/>
          <w:bCs/>
          <w:color w:val="000000" w:themeColor="text1"/>
        </w:rPr>
        <w:t>（3）地点：用户所在地</w:t>
      </w:r>
    </w:p>
    <w:p w14:paraId="6239326C" w14:textId="77777777" w:rsidR="000E702C" w:rsidRDefault="008C3382">
      <w:pPr>
        <w:pStyle w:val="ad"/>
        <w:widowControl/>
        <w:spacing w:line="240" w:lineRule="auto"/>
        <w:ind w:left="0" w:firstLineChars="200" w:firstLine="480"/>
        <w:jc w:val="left"/>
        <w:rPr>
          <w:rFonts w:ascii="宋体" w:eastAsia="宋体" w:hAnsi="宋体" w:cs="宋体"/>
          <w:bCs/>
          <w:color w:val="000000" w:themeColor="text1"/>
        </w:rPr>
      </w:pPr>
      <w:r>
        <w:rPr>
          <w:rFonts w:ascii="宋体" w:eastAsia="宋体" w:hAnsi="宋体" w:cs="宋体" w:hint="eastAsia"/>
          <w:bCs/>
          <w:color w:val="000000" w:themeColor="text1"/>
        </w:rPr>
        <w:t>（4）收费标准和办法：免费</w:t>
      </w:r>
    </w:p>
    <w:p w14:paraId="47504D60" w14:textId="77777777" w:rsidR="000E702C" w:rsidRDefault="008C3382">
      <w:pPr>
        <w:pStyle w:val="20"/>
        <w:spacing w:line="400" w:lineRule="exact"/>
        <w:ind w:firstLineChars="200" w:firstLine="480"/>
        <w:rPr>
          <w:rFonts w:cs="宋体"/>
          <w:color w:val="000000" w:themeColor="text1"/>
        </w:rPr>
      </w:pPr>
      <w:r>
        <w:rPr>
          <w:rFonts w:cs="宋体" w:hint="eastAsia"/>
          <w:color w:val="000000" w:themeColor="text1"/>
        </w:rPr>
        <w:t>（5）其他未尽事宜应严格按照《财政部关于进一步加强政府采购需求和履约验收管理的知道意见》（财库〔2016〕205号）的要求进行。</w:t>
      </w:r>
    </w:p>
    <w:p w14:paraId="6EB5242E" w14:textId="77777777" w:rsidR="000E702C" w:rsidRDefault="000E702C">
      <w:pPr>
        <w:widowControl/>
        <w:shd w:val="clear" w:color="auto" w:fill="FFFFFF"/>
        <w:spacing w:line="480" w:lineRule="auto"/>
        <w:ind w:firstLine="840"/>
        <w:rPr>
          <w:rFonts w:ascii="宋体" w:eastAsia="宋体" w:hAnsi="宋体" w:cs="宋体"/>
          <w:color w:val="333333"/>
          <w:kern w:val="0"/>
          <w:sz w:val="24"/>
          <w:szCs w:val="24"/>
        </w:rPr>
      </w:pPr>
    </w:p>
    <w:p w14:paraId="3639DD6A" w14:textId="77777777" w:rsidR="000E702C" w:rsidRDefault="000E702C">
      <w:pPr>
        <w:widowControl/>
        <w:shd w:val="clear" w:color="auto" w:fill="FFFFFF"/>
        <w:spacing w:line="480" w:lineRule="auto"/>
        <w:ind w:firstLine="840"/>
        <w:rPr>
          <w:rFonts w:ascii="宋体" w:eastAsia="宋体" w:hAnsi="宋体" w:cs="宋体"/>
          <w:color w:val="333333"/>
          <w:kern w:val="0"/>
          <w:sz w:val="24"/>
          <w:szCs w:val="24"/>
        </w:rPr>
      </w:pPr>
    </w:p>
    <w:p w14:paraId="64F00A24" w14:textId="77777777" w:rsidR="000E702C" w:rsidRDefault="008C3382">
      <w:pPr>
        <w:widowControl/>
        <w:shd w:val="clear" w:color="auto" w:fill="FFFFFF"/>
        <w:spacing w:line="480" w:lineRule="auto"/>
        <w:outlineLvl w:val="2"/>
        <w:rPr>
          <w:rFonts w:ascii="宋体" w:eastAsia="宋体" w:hAnsi="宋体" w:cs="宋体"/>
          <w:b/>
          <w:bCs/>
          <w:color w:val="333333"/>
          <w:kern w:val="0"/>
          <w:sz w:val="27"/>
          <w:szCs w:val="27"/>
        </w:rPr>
      </w:pPr>
      <w:r>
        <w:rPr>
          <w:rFonts w:ascii="宋体" w:eastAsia="宋体" w:hAnsi="宋体" w:cs="宋体" w:hint="eastAsia"/>
          <w:b/>
          <w:bCs/>
          <w:color w:val="333333"/>
          <w:kern w:val="0"/>
          <w:sz w:val="27"/>
          <w:szCs w:val="27"/>
        </w:rPr>
        <w:t>五、风险控制措施和替代方案</w:t>
      </w:r>
    </w:p>
    <w:p w14:paraId="67C1F0BA" w14:textId="77777777" w:rsidR="000E702C" w:rsidRDefault="008C3382">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该采购项目按照《政府采购需求管理办法》第二十五条规定，本项目是否需要组织风险判断、提出处置措施和替代方案：是□（填以下</w:t>
      </w:r>
      <w:r>
        <w:rPr>
          <w:rFonts w:ascii="宋体" w:eastAsia="宋体" w:hAnsi="宋体" w:cs="宋体"/>
          <w:color w:val="333333"/>
          <w:kern w:val="0"/>
          <w:sz w:val="24"/>
          <w:szCs w:val="24"/>
        </w:rPr>
        <w:t>信息</w:t>
      </w:r>
      <w:r>
        <w:rPr>
          <w:rFonts w:ascii="宋体" w:eastAsia="宋体" w:hAnsi="宋体" w:cs="宋体" w:hint="eastAsia"/>
          <w:color w:val="333333"/>
          <w:kern w:val="0"/>
          <w:sz w:val="24"/>
          <w:szCs w:val="24"/>
        </w:rPr>
        <w:t>） 否☑</w:t>
      </w:r>
    </w:p>
    <w:p w14:paraId="163CEDC2" w14:textId="77777777" w:rsidR="000E702C" w:rsidRDefault="008C3382">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1）国家政策变化风险的应对措施：</w:t>
      </w:r>
    </w:p>
    <w:p w14:paraId="3A79EB51" w14:textId="77777777" w:rsidR="000E702C" w:rsidRDefault="000E702C">
      <w:pPr>
        <w:widowControl/>
        <w:shd w:val="clear" w:color="auto" w:fill="FFFFFF"/>
        <w:spacing w:line="480" w:lineRule="auto"/>
        <w:ind w:firstLine="840"/>
        <w:rPr>
          <w:rFonts w:ascii="宋体" w:eastAsia="宋体" w:hAnsi="宋体" w:cs="宋体"/>
          <w:color w:val="333333"/>
          <w:kern w:val="0"/>
          <w:sz w:val="24"/>
          <w:szCs w:val="24"/>
        </w:rPr>
      </w:pPr>
    </w:p>
    <w:p w14:paraId="724552F9" w14:textId="77777777" w:rsidR="000E702C" w:rsidRDefault="008C3382">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2）实施环境变化风险的应对措施：</w:t>
      </w:r>
    </w:p>
    <w:p w14:paraId="688CFE69" w14:textId="77777777" w:rsidR="000E702C" w:rsidRDefault="000E702C">
      <w:pPr>
        <w:widowControl/>
        <w:shd w:val="clear" w:color="auto" w:fill="FFFFFF"/>
        <w:spacing w:line="480" w:lineRule="auto"/>
        <w:ind w:firstLine="840"/>
        <w:rPr>
          <w:rFonts w:ascii="宋体" w:eastAsia="宋体" w:hAnsi="宋体" w:cs="宋体"/>
          <w:color w:val="333333"/>
          <w:kern w:val="0"/>
          <w:sz w:val="24"/>
          <w:szCs w:val="24"/>
        </w:rPr>
      </w:pPr>
    </w:p>
    <w:p w14:paraId="0408E7FA" w14:textId="77777777" w:rsidR="000E702C" w:rsidRDefault="008C3382">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3）重大技术变化风险的应对措施：</w:t>
      </w:r>
    </w:p>
    <w:p w14:paraId="64B80F86" w14:textId="77777777" w:rsidR="000E702C" w:rsidRDefault="000E702C">
      <w:pPr>
        <w:widowControl/>
        <w:shd w:val="clear" w:color="auto" w:fill="FFFFFF"/>
        <w:spacing w:line="480" w:lineRule="auto"/>
        <w:ind w:firstLine="840"/>
        <w:rPr>
          <w:rFonts w:ascii="宋体" w:eastAsia="宋体" w:hAnsi="宋体" w:cs="宋体"/>
          <w:color w:val="333333"/>
          <w:kern w:val="0"/>
          <w:sz w:val="24"/>
          <w:szCs w:val="24"/>
        </w:rPr>
      </w:pPr>
    </w:p>
    <w:p w14:paraId="0438803E" w14:textId="77777777" w:rsidR="000E702C" w:rsidRDefault="008C3382">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4）预算项目调整风险的应对措施：</w:t>
      </w:r>
    </w:p>
    <w:p w14:paraId="069C87F8" w14:textId="77777777" w:rsidR="000E702C" w:rsidRDefault="000E702C">
      <w:pPr>
        <w:widowControl/>
        <w:shd w:val="clear" w:color="auto" w:fill="FFFFFF"/>
        <w:spacing w:line="480" w:lineRule="auto"/>
        <w:ind w:firstLine="840"/>
        <w:rPr>
          <w:rFonts w:ascii="宋体" w:eastAsia="宋体" w:hAnsi="宋体" w:cs="宋体"/>
          <w:color w:val="333333"/>
          <w:kern w:val="0"/>
          <w:sz w:val="24"/>
          <w:szCs w:val="24"/>
        </w:rPr>
      </w:pPr>
    </w:p>
    <w:p w14:paraId="3E18E679" w14:textId="77777777" w:rsidR="000E702C" w:rsidRDefault="008C3382">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5）因质疑投诉影响采购进度风险的应对措施：</w:t>
      </w:r>
    </w:p>
    <w:p w14:paraId="5C4E7E55" w14:textId="77777777" w:rsidR="000E702C" w:rsidRDefault="000E702C">
      <w:pPr>
        <w:widowControl/>
        <w:shd w:val="clear" w:color="auto" w:fill="FFFFFF"/>
        <w:spacing w:line="480" w:lineRule="auto"/>
        <w:ind w:firstLine="840"/>
        <w:rPr>
          <w:rFonts w:ascii="宋体" w:eastAsia="宋体" w:hAnsi="宋体" w:cs="宋体"/>
          <w:color w:val="333333"/>
          <w:kern w:val="0"/>
          <w:sz w:val="24"/>
          <w:szCs w:val="24"/>
        </w:rPr>
      </w:pPr>
    </w:p>
    <w:p w14:paraId="4A515C91" w14:textId="77777777" w:rsidR="000E702C" w:rsidRDefault="008C3382">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6）采购失败风险的应对措施：</w:t>
      </w:r>
    </w:p>
    <w:p w14:paraId="2E5910C7" w14:textId="77777777" w:rsidR="000E702C" w:rsidRDefault="000E702C">
      <w:pPr>
        <w:widowControl/>
        <w:shd w:val="clear" w:color="auto" w:fill="FFFFFF"/>
        <w:spacing w:line="480" w:lineRule="auto"/>
        <w:ind w:firstLine="840"/>
        <w:rPr>
          <w:rFonts w:ascii="宋体" w:eastAsia="宋体" w:hAnsi="宋体" w:cs="宋体"/>
          <w:color w:val="333333"/>
          <w:kern w:val="0"/>
          <w:sz w:val="24"/>
          <w:szCs w:val="24"/>
        </w:rPr>
      </w:pPr>
    </w:p>
    <w:p w14:paraId="29E55D90" w14:textId="77777777" w:rsidR="000E702C" w:rsidRDefault="008C3382">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7）不按规定签订或者履行合同风险的应对措施：</w:t>
      </w:r>
    </w:p>
    <w:p w14:paraId="5F432AC9" w14:textId="77777777" w:rsidR="000E702C" w:rsidRDefault="000E702C">
      <w:pPr>
        <w:widowControl/>
        <w:shd w:val="clear" w:color="auto" w:fill="FFFFFF"/>
        <w:spacing w:line="480" w:lineRule="auto"/>
        <w:ind w:firstLine="840"/>
        <w:rPr>
          <w:rFonts w:ascii="宋体" w:eastAsia="宋体" w:hAnsi="宋体" w:cs="宋体"/>
          <w:color w:val="333333"/>
          <w:kern w:val="0"/>
          <w:sz w:val="24"/>
          <w:szCs w:val="24"/>
        </w:rPr>
      </w:pPr>
    </w:p>
    <w:p w14:paraId="2ECD5A2E" w14:textId="77777777" w:rsidR="000E702C" w:rsidRDefault="008C3382">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8）出现损害国家利益和社会公共利益情形风险的应对措施：</w:t>
      </w:r>
    </w:p>
    <w:p w14:paraId="1709658A" w14:textId="77777777" w:rsidR="000E702C" w:rsidRDefault="000E702C">
      <w:pPr>
        <w:widowControl/>
        <w:shd w:val="clear" w:color="auto" w:fill="FFFFFF"/>
        <w:spacing w:line="480" w:lineRule="auto"/>
        <w:ind w:firstLine="840"/>
        <w:rPr>
          <w:rFonts w:ascii="宋体" w:eastAsia="宋体" w:hAnsi="宋体" w:cs="宋体"/>
          <w:color w:val="333333"/>
          <w:kern w:val="0"/>
          <w:sz w:val="24"/>
          <w:szCs w:val="24"/>
        </w:rPr>
      </w:pPr>
    </w:p>
    <w:p w14:paraId="5E8915E7" w14:textId="77777777" w:rsidR="000E702C" w:rsidRDefault="008C3382">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9）其他采购和合同履行过程的风险及应对措施：</w:t>
      </w:r>
    </w:p>
    <w:p w14:paraId="4C1A36A7" w14:textId="77777777" w:rsidR="000E702C" w:rsidRDefault="000E702C">
      <w:pPr>
        <w:widowControl/>
        <w:shd w:val="clear" w:color="auto" w:fill="FFFFFF"/>
        <w:spacing w:line="480" w:lineRule="auto"/>
        <w:ind w:firstLine="840"/>
        <w:rPr>
          <w:rFonts w:ascii="宋体" w:eastAsia="宋体" w:hAnsi="宋体" w:cs="宋体"/>
          <w:color w:val="333333"/>
          <w:kern w:val="0"/>
          <w:sz w:val="24"/>
          <w:szCs w:val="24"/>
        </w:rPr>
      </w:pPr>
    </w:p>
    <w:p w14:paraId="24AF888D" w14:textId="77777777" w:rsidR="000E702C" w:rsidRDefault="008C3382">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项目负责人（签字）：</w:t>
      </w:r>
    </w:p>
    <w:p w14:paraId="7D164191" w14:textId="77777777" w:rsidR="000E702C" w:rsidRDefault="008C3382">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项目单位负责人（签字）：</w:t>
      </w:r>
    </w:p>
    <w:p w14:paraId="59DE484B" w14:textId="77777777" w:rsidR="000E702C" w:rsidRDefault="008C3382">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经费主管部门负责人（签字）：　　　　　　　　　　　</w:t>
      </w:r>
    </w:p>
    <w:p w14:paraId="3F883F63" w14:textId="77777777" w:rsidR="000E702C" w:rsidRDefault="000E702C">
      <w:pPr>
        <w:widowControl/>
        <w:shd w:val="clear" w:color="auto" w:fill="FFFFFF"/>
        <w:spacing w:line="480" w:lineRule="auto"/>
        <w:ind w:firstLine="840"/>
        <w:rPr>
          <w:rFonts w:ascii="宋体" w:eastAsia="宋体" w:hAnsi="宋体" w:cs="宋体"/>
          <w:color w:val="333333"/>
          <w:kern w:val="0"/>
          <w:sz w:val="24"/>
          <w:szCs w:val="24"/>
        </w:rPr>
      </w:pPr>
    </w:p>
    <w:p w14:paraId="68F48025" w14:textId="77777777" w:rsidR="000E702C" w:rsidRDefault="008C3382">
      <w:pPr>
        <w:widowControl/>
        <w:shd w:val="clear" w:color="auto" w:fill="FFFFFF"/>
        <w:spacing w:line="480" w:lineRule="auto"/>
        <w:ind w:firstLineChars="2500" w:firstLine="600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年  月  日</w:t>
      </w:r>
    </w:p>
    <w:p w14:paraId="06E4FAB7" w14:textId="77777777" w:rsidR="000E702C" w:rsidRDefault="000E702C"/>
    <w:p w14:paraId="1972E7D8" w14:textId="77777777" w:rsidR="000E702C" w:rsidRDefault="008C3382">
      <w:pPr>
        <w:rPr>
          <w:sz w:val="28"/>
        </w:rPr>
      </w:pPr>
      <w:r>
        <w:rPr>
          <w:rFonts w:hint="eastAsia"/>
          <w:sz w:val="28"/>
        </w:rPr>
        <w:t>注意事项</w:t>
      </w:r>
      <w:r>
        <w:rPr>
          <w:sz w:val="28"/>
        </w:rPr>
        <w:t>：</w:t>
      </w:r>
    </w:p>
    <w:p w14:paraId="68350722" w14:textId="77777777" w:rsidR="000E702C" w:rsidRDefault="008C3382">
      <w:pPr>
        <w:rPr>
          <w:sz w:val="28"/>
        </w:rPr>
      </w:pPr>
      <w:r>
        <w:rPr>
          <w:rFonts w:hint="eastAsia"/>
          <w:sz w:val="28"/>
        </w:rPr>
        <w:t>1.</w:t>
      </w:r>
      <w:r>
        <w:rPr>
          <w:rFonts w:hint="eastAsia"/>
          <w:sz w:val="28"/>
        </w:rPr>
        <w:t>采购项目预算大于</w:t>
      </w:r>
      <w:r>
        <w:rPr>
          <w:rFonts w:hint="eastAsia"/>
          <w:sz w:val="28"/>
        </w:rPr>
        <w:t>50</w:t>
      </w:r>
      <w:r>
        <w:rPr>
          <w:rFonts w:hint="eastAsia"/>
          <w:sz w:val="28"/>
        </w:rPr>
        <w:t>万元（含</w:t>
      </w:r>
      <w:r>
        <w:rPr>
          <w:rFonts w:hint="eastAsia"/>
          <w:sz w:val="28"/>
        </w:rPr>
        <w:t>50</w:t>
      </w:r>
      <w:r>
        <w:rPr>
          <w:rFonts w:hint="eastAsia"/>
          <w:sz w:val="28"/>
        </w:rPr>
        <w:t>万元）需提供采购单位确定需求的部（处）会议纪要或学院党政联席会议纪要。</w:t>
      </w:r>
    </w:p>
    <w:p w14:paraId="555F8FFF" w14:textId="77777777" w:rsidR="000E702C" w:rsidRDefault="008C3382">
      <w:pPr>
        <w:rPr>
          <w:sz w:val="28"/>
        </w:rPr>
      </w:pPr>
      <w:r>
        <w:rPr>
          <w:rFonts w:hint="eastAsia"/>
          <w:sz w:val="28"/>
        </w:rPr>
        <w:t>2.</w:t>
      </w:r>
      <w:r>
        <w:rPr>
          <w:rFonts w:hint="eastAsia"/>
          <w:sz w:val="28"/>
        </w:rPr>
        <w:t>各单位政府采购</w:t>
      </w:r>
      <w:r>
        <w:rPr>
          <w:sz w:val="28"/>
        </w:rPr>
        <w:t>项目</w:t>
      </w:r>
      <w:r>
        <w:rPr>
          <w:rFonts w:hint="eastAsia"/>
          <w:sz w:val="28"/>
        </w:rPr>
        <w:t>的采购</w:t>
      </w:r>
      <w:r>
        <w:rPr>
          <w:sz w:val="28"/>
        </w:rPr>
        <w:t>需求</w:t>
      </w:r>
      <w:r>
        <w:rPr>
          <w:rFonts w:hint="eastAsia"/>
          <w:sz w:val="28"/>
        </w:rPr>
        <w:t>在部门（学院）</w:t>
      </w:r>
      <w:r>
        <w:rPr>
          <w:sz w:val="28"/>
        </w:rPr>
        <w:t>网站</w:t>
      </w:r>
      <w:r>
        <w:rPr>
          <w:rFonts w:hint="eastAsia"/>
          <w:sz w:val="28"/>
        </w:rPr>
        <w:t>首页公示不少于</w:t>
      </w:r>
      <w:r>
        <w:rPr>
          <w:rFonts w:hint="eastAsia"/>
          <w:sz w:val="28"/>
        </w:rPr>
        <w:t>3</w:t>
      </w:r>
      <w:r>
        <w:rPr>
          <w:rFonts w:hint="eastAsia"/>
          <w:sz w:val="28"/>
        </w:rPr>
        <w:t>天。公示</w:t>
      </w:r>
      <w:r>
        <w:rPr>
          <w:sz w:val="28"/>
        </w:rPr>
        <w:t>期结束后</w:t>
      </w:r>
      <w:r>
        <w:rPr>
          <w:rFonts w:hint="eastAsia"/>
          <w:sz w:val="28"/>
        </w:rPr>
        <w:t>将</w:t>
      </w:r>
      <w:r>
        <w:rPr>
          <w:sz w:val="28"/>
        </w:rPr>
        <w:t>公</w:t>
      </w:r>
      <w:r>
        <w:rPr>
          <w:rFonts w:hint="eastAsia"/>
          <w:sz w:val="28"/>
        </w:rPr>
        <w:t>示</w:t>
      </w:r>
      <w:r>
        <w:rPr>
          <w:sz w:val="28"/>
        </w:rPr>
        <w:t>截图</w:t>
      </w:r>
      <w:r>
        <w:rPr>
          <w:rFonts w:hint="eastAsia"/>
          <w:sz w:val="28"/>
        </w:rPr>
        <w:t>打印</w:t>
      </w:r>
      <w:r>
        <w:rPr>
          <w:sz w:val="28"/>
        </w:rPr>
        <w:t>交国有资产与实验室管理处（</w:t>
      </w:r>
      <w:r>
        <w:rPr>
          <w:rFonts w:hint="eastAsia"/>
          <w:sz w:val="28"/>
        </w:rPr>
        <w:t>招投标</w:t>
      </w:r>
      <w:r>
        <w:rPr>
          <w:sz w:val="28"/>
        </w:rPr>
        <w:t>中心）</w:t>
      </w:r>
      <w:r>
        <w:rPr>
          <w:rFonts w:hint="eastAsia"/>
          <w:sz w:val="28"/>
        </w:rPr>
        <w:t>，</w:t>
      </w:r>
      <w:r>
        <w:rPr>
          <w:sz w:val="28"/>
        </w:rPr>
        <w:t>并</w:t>
      </w:r>
      <w:r>
        <w:rPr>
          <w:rFonts w:hint="eastAsia"/>
          <w:sz w:val="28"/>
        </w:rPr>
        <w:t>标</w:t>
      </w:r>
      <w:r>
        <w:rPr>
          <w:sz w:val="28"/>
        </w:rPr>
        <w:t>明公示期是否有异议</w:t>
      </w:r>
      <w:r>
        <w:rPr>
          <w:rFonts w:hint="eastAsia"/>
          <w:sz w:val="28"/>
        </w:rPr>
        <w:t>。</w:t>
      </w:r>
    </w:p>
    <w:sectPr w:rsidR="000E70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974BB" w14:textId="77777777" w:rsidR="00405DB2" w:rsidRDefault="00405DB2" w:rsidP="00D450CA">
      <w:r>
        <w:separator/>
      </w:r>
    </w:p>
  </w:endnote>
  <w:endnote w:type="continuationSeparator" w:id="0">
    <w:p w14:paraId="257E2BF0" w14:textId="77777777" w:rsidR="00405DB2" w:rsidRDefault="00405DB2" w:rsidP="00D4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MT">
    <w:altName w:val="Arial"/>
    <w:charset w:val="00"/>
    <w:family w:val="roman"/>
    <w:pitch w:val="default"/>
  </w:font>
  <w:font w:name="Kalinga">
    <w:charset w:val="00"/>
    <w:family w:val="swiss"/>
    <w:pitch w:val="variable"/>
    <w:sig w:usb0="00080003" w:usb1="00000000" w:usb2="00000000" w:usb3="00000000" w:csb0="00000001" w:csb1="00000000"/>
  </w:font>
  <w:font w:name="新宋体">
    <w:panose1 w:val="02010609030101010101"/>
    <w:charset w:val="86"/>
    <w:family w:val="modern"/>
    <w:pitch w:val="fixed"/>
    <w:sig w:usb0="0000028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C717E" w14:textId="77777777" w:rsidR="00405DB2" w:rsidRDefault="00405DB2" w:rsidP="00D450CA">
      <w:r>
        <w:separator/>
      </w:r>
    </w:p>
  </w:footnote>
  <w:footnote w:type="continuationSeparator" w:id="0">
    <w:p w14:paraId="1FE2270C" w14:textId="77777777" w:rsidR="00405DB2" w:rsidRDefault="00405DB2" w:rsidP="00D45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6FA51D"/>
    <w:multiLevelType w:val="singleLevel"/>
    <w:tmpl w:val="866FA51D"/>
    <w:lvl w:ilvl="0">
      <w:start w:val="4"/>
      <w:numFmt w:val="decimal"/>
      <w:lvlText w:val="%1."/>
      <w:lvlJc w:val="left"/>
      <w:pPr>
        <w:tabs>
          <w:tab w:val="left" w:pos="312"/>
        </w:tabs>
      </w:pPr>
    </w:lvl>
  </w:abstractNum>
  <w:abstractNum w:abstractNumId="1" w15:restartNumberingAfterBreak="0">
    <w:nsid w:val="F2D2F644"/>
    <w:multiLevelType w:val="singleLevel"/>
    <w:tmpl w:val="F2D2F644"/>
    <w:lvl w:ilvl="0">
      <w:start w:val="10"/>
      <w:numFmt w:val="decimal"/>
      <w:suff w:val="nothing"/>
      <w:lvlText w:val="%1）"/>
      <w:lvlJc w:val="left"/>
    </w:lvl>
  </w:abstractNum>
  <w:abstractNum w:abstractNumId="2" w15:restartNumberingAfterBreak="0">
    <w:nsid w:val="65B2CB15"/>
    <w:multiLevelType w:val="singleLevel"/>
    <w:tmpl w:val="65B2CB15"/>
    <w:lvl w:ilvl="0">
      <w:start w:val="9"/>
      <w:numFmt w:val="decimal"/>
      <w:suff w:val="nothing"/>
      <w:lvlText w:val="%1）"/>
      <w:lvlJc w:val="left"/>
    </w:lvl>
  </w:abstractNum>
  <w:num w:numId="1" w16cid:durableId="402484326">
    <w:abstractNumId w:val="0"/>
  </w:num>
  <w:num w:numId="2" w16cid:durableId="1727220382">
    <w:abstractNumId w:val="2"/>
  </w:num>
  <w:num w:numId="3" w16cid:durableId="875584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U3OTJiMTY1ZjUyN2E0YzdiYzRiNjJlYmQzOTkzZDcifQ=="/>
  </w:docVars>
  <w:rsids>
    <w:rsidRoot w:val="00AD7054"/>
    <w:rsid w:val="000E702C"/>
    <w:rsid w:val="000F5171"/>
    <w:rsid w:val="00140E76"/>
    <w:rsid w:val="0015358E"/>
    <w:rsid w:val="00247FD4"/>
    <w:rsid w:val="00255D05"/>
    <w:rsid w:val="003170FE"/>
    <w:rsid w:val="00397748"/>
    <w:rsid w:val="00405DB2"/>
    <w:rsid w:val="00440CBD"/>
    <w:rsid w:val="00454B82"/>
    <w:rsid w:val="004E604E"/>
    <w:rsid w:val="0054074A"/>
    <w:rsid w:val="005664E3"/>
    <w:rsid w:val="00571B2F"/>
    <w:rsid w:val="005A1722"/>
    <w:rsid w:val="00611B8B"/>
    <w:rsid w:val="0066526E"/>
    <w:rsid w:val="006D1DCC"/>
    <w:rsid w:val="00717634"/>
    <w:rsid w:val="00756A9F"/>
    <w:rsid w:val="00760723"/>
    <w:rsid w:val="00806316"/>
    <w:rsid w:val="00807DCC"/>
    <w:rsid w:val="0082041C"/>
    <w:rsid w:val="008B50D6"/>
    <w:rsid w:val="008C3382"/>
    <w:rsid w:val="008D7645"/>
    <w:rsid w:val="009E2604"/>
    <w:rsid w:val="00A61E47"/>
    <w:rsid w:val="00AB58F8"/>
    <w:rsid w:val="00AC5F10"/>
    <w:rsid w:val="00AD7054"/>
    <w:rsid w:val="00AE1822"/>
    <w:rsid w:val="00AF0C67"/>
    <w:rsid w:val="00B0399C"/>
    <w:rsid w:val="00B54535"/>
    <w:rsid w:val="00B81267"/>
    <w:rsid w:val="00C2059D"/>
    <w:rsid w:val="00C52311"/>
    <w:rsid w:val="00C6668D"/>
    <w:rsid w:val="00CD070E"/>
    <w:rsid w:val="00D450CA"/>
    <w:rsid w:val="00DD6420"/>
    <w:rsid w:val="00E31A9B"/>
    <w:rsid w:val="00E64343"/>
    <w:rsid w:val="00E859C7"/>
    <w:rsid w:val="00ED2506"/>
    <w:rsid w:val="00EF2BA1"/>
    <w:rsid w:val="00F242C6"/>
    <w:rsid w:val="00F4115F"/>
    <w:rsid w:val="014E45D9"/>
    <w:rsid w:val="01FF1E15"/>
    <w:rsid w:val="03461FCD"/>
    <w:rsid w:val="03E7295D"/>
    <w:rsid w:val="042F5FED"/>
    <w:rsid w:val="04C26A10"/>
    <w:rsid w:val="04D77B22"/>
    <w:rsid w:val="05D93815"/>
    <w:rsid w:val="06854F33"/>
    <w:rsid w:val="073D2C3C"/>
    <w:rsid w:val="07801D30"/>
    <w:rsid w:val="07F607EF"/>
    <w:rsid w:val="09166808"/>
    <w:rsid w:val="0A5D45AC"/>
    <w:rsid w:val="0BF57606"/>
    <w:rsid w:val="0BF67C76"/>
    <w:rsid w:val="0E39746C"/>
    <w:rsid w:val="0E4E375D"/>
    <w:rsid w:val="0FAE2B9C"/>
    <w:rsid w:val="122112F0"/>
    <w:rsid w:val="12E30C18"/>
    <w:rsid w:val="1656437A"/>
    <w:rsid w:val="17EE4823"/>
    <w:rsid w:val="1854459C"/>
    <w:rsid w:val="185E1E2E"/>
    <w:rsid w:val="1A587EBD"/>
    <w:rsid w:val="1A8B601E"/>
    <w:rsid w:val="1D4303D0"/>
    <w:rsid w:val="20F97885"/>
    <w:rsid w:val="22131287"/>
    <w:rsid w:val="22560A16"/>
    <w:rsid w:val="27C412D6"/>
    <w:rsid w:val="28563873"/>
    <w:rsid w:val="29C41326"/>
    <w:rsid w:val="2A751497"/>
    <w:rsid w:val="2C816E4F"/>
    <w:rsid w:val="30694AE8"/>
    <w:rsid w:val="32CD358B"/>
    <w:rsid w:val="3AD924FC"/>
    <w:rsid w:val="3C272F89"/>
    <w:rsid w:val="3DB64FE2"/>
    <w:rsid w:val="3F8139FC"/>
    <w:rsid w:val="41A16118"/>
    <w:rsid w:val="41E17D37"/>
    <w:rsid w:val="470A4E6F"/>
    <w:rsid w:val="48FC3F85"/>
    <w:rsid w:val="4A1847E3"/>
    <w:rsid w:val="4EE42204"/>
    <w:rsid w:val="5154023F"/>
    <w:rsid w:val="526F205E"/>
    <w:rsid w:val="532913F2"/>
    <w:rsid w:val="53395DD6"/>
    <w:rsid w:val="54205F91"/>
    <w:rsid w:val="54EE7BC2"/>
    <w:rsid w:val="57F91F62"/>
    <w:rsid w:val="5A5429E9"/>
    <w:rsid w:val="5AF04DCA"/>
    <w:rsid w:val="5B836FCF"/>
    <w:rsid w:val="5C294634"/>
    <w:rsid w:val="5C4001D5"/>
    <w:rsid w:val="5CF41962"/>
    <w:rsid w:val="61972646"/>
    <w:rsid w:val="624D290A"/>
    <w:rsid w:val="633F6FA1"/>
    <w:rsid w:val="63B81B8B"/>
    <w:rsid w:val="640F0942"/>
    <w:rsid w:val="68352BB8"/>
    <w:rsid w:val="6891286C"/>
    <w:rsid w:val="6980718C"/>
    <w:rsid w:val="6BAD3F23"/>
    <w:rsid w:val="6BBD1E9C"/>
    <w:rsid w:val="6C2722E7"/>
    <w:rsid w:val="6CA77A4A"/>
    <w:rsid w:val="6D3C6131"/>
    <w:rsid w:val="71387C39"/>
    <w:rsid w:val="726E4B0A"/>
    <w:rsid w:val="72DF3E4C"/>
    <w:rsid w:val="72F83160"/>
    <w:rsid w:val="72FB24C1"/>
    <w:rsid w:val="73577B3C"/>
    <w:rsid w:val="73B27BEC"/>
    <w:rsid w:val="74502F30"/>
    <w:rsid w:val="748D2BB7"/>
    <w:rsid w:val="759A448C"/>
    <w:rsid w:val="763444C1"/>
    <w:rsid w:val="76770607"/>
    <w:rsid w:val="77304C77"/>
    <w:rsid w:val="78EC0104"/>
    <w:rsid w:val="7B184804"/>
    <w:rsid w:val="7BAB2516"/>
    <w:rsid w:val="7DB948B3"/>
    <w:rsid w:val="7E2E78D7"/>
    <w:rsid w:val="7F4045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0EF912"/>
  <w15:docId w15:val="{6CF7DE4A-7CF9-4D01-9D40-EA0D16FA3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8"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8"/>
    <w:qFormat/>
    <w:pPr>
      <w:keepNext/>
      <w:keepLines/>
      <w:outlineLvl w:val="1"/>
    </w:pPr>
    <w:rPr>
      <w:rFonts w:ascii="Arial" w:eastAsia="黑体" w:hAnsi="Arial"/>
      <w:b/>
      <w:sz w:val="32"/>
      <w:szCs w:val="32"/>
    </w:rPr>
  </w:style>
  <w:style w:type="paragraph" w:styleId="3">
    <w:name w:val="heading 3"/>
    <w:basedOn w:val="a"/>
    <w:next w:val="a"/>
    <w:qFormat/>
    <w:pPr>
      <w:keepNext/>
      <w:keepLines/>
      <w:spacing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spacing w:after="120"/>
    </w:pPr>
  </w:style>
  <w:style w:type="paragraph" w:styleId="a4">
    <w:name w:val="Normal Indent"/>
    <w:basedOn w:val="a"/>
    <w:qFormat/>
    <w:pPr>
      <w:ind w:firstLine="200"/>
    </w:pPr>
  </w:style>
  <w:style w:type="paragraph" w:styleId="a5">
    <w:name w:val="Body Text Indent"/>
    <w:basedOn w:val="a"/>
    <w:semiHidden/>
    <w:qFormat/>
    <w:pPr>
      <w:ind w:firstLineChars="200" w:firstLine="360"/>
    </w:pPr>
    <w:rPr>
      <w:sz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pPr>
      <w:jc w:val="left"/>
    </w:pPr>
    <w:rPr>
      <w:rFonts w:ascii="Calibri" w:eastAsia="宋体" w:hAnsi="Calibri" w:cs="Times New Roman"/>
      <w:kern w:val="0"/>
      <w:sz w:val="24"/>
      <w:szCs w:val="24"/>
    </w:rPr>
  </w:style>
  <w:style w:type="table" w:styleId="ab">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qFormat/>
    <w:rPr>
      <w:b/>
    </w:rPr>
  </w:style>
  <w:style w:type="character" w:customStyle="1" w:styleId="a9">
    <w:name w:val="页眉 字符"/>
    <w:basedOn w:val="a1"/>
    <w:link w:val="a8"/>
    <w:uiPriority w:val="99"/>
    <w:qFormat/>
    <w:rPr>
      <w:sz w:val="18"/>
      <w:szCs w:val="18"/>
    </w:rPr>
  </w:style>
  <w:style w:type="character" w:customStyle="1" w:styleId="a7">
    <w:name w:val="页脚 字符"/>
    <w:basedOn w:val="a1"/>
    <w:link w:val="a6"/>
    <w:uiPriority w:val="99"/>
    <w:qFormat/>
    <w:rPr>
      <w:sz w:val="18"/>
      <w:szCs w:val="18"/>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20">
    <w:name w:val="样式 首行缩进:  2 字符"/>
    <w:basedOn w:val="a"/>
    <w:qFormat/>
    <w:pPr>
      <w:ind w:firstLine="200"/>
    </w:pPr>
    <w:rPr>
      <w:rFonts w:ascii="宋体" w:eastAsia="宋体" w:hAnsi="宋体"/>
      <w:sz w:val="24"/>
      <w:szCs w:val="24"/>
    </w:rPr>
  </w:style>
  <w:style w:type="paragraph" w:customStyle="1" w:styleId="ad">
    <w:name w:val="正文两级编号要点"/>
    <w:basedOn w:val="a"/>
    <w:qFormat/>
    <w:pPr>
      <w:tabs>
        <w:tab w:val="left" w:pos="720"/>
      </w:tabs>
      <w:adjustRightInd w:val="0"/>
      <w:snapToGrid w:val="0"/>
      <w:spacing w:line="300" w:lineRule="auto"/>
      <w:ind w:left="720" w:hanging="360"/>
    </w:pPr>
    <w:rPr>
      <w:sz w:val="24"/>
      <w:szCs w:val="24"/>
    </w:rPr>
  </w:style>
  <w:style w:type="paragraph" w:customStyle="1" w:styleId="Ae">
    <w:name w:val="正文 A"/>
    <w:uiPriority w:val="99"/>
    <w:qFormat/>
    <w:pPr>
      <w:framePr w:wrap="around" w:hAnchor="text" w:y="1"/>
      <w:widowControl w:val="0"/>
      <w:jc w:val="both"/>
    </w:pPr>
    <w:rPr>
      <w:rFonts w:ascii="宋体" w:hAnsi="宋体" w:cs="宋体"/>
      <w:color w:val="000000"/>
      <w:sz w:val="34"/>
      <w:szCs w:val="34"/>
    </w:rPr>
  </w:style>
  <w:style w:type="paragraph" w:customStyle="1" w:styleId="1">
    <w:name w:val="列表段落1"/>
    <w:basedOn w:val="a"/>
    <w:uiPriority w:val="99"/>
    <w:qFormat/>
    <w:pPr>
      <w:ind w:firstLineChars="200" w:firstLine="420"/>
    </w:pPr>
    <w:rPr>
      <w:rFonts w:ascii="Calibri" w:eastAsia="宋体" w:hAnsi="Calibri" w:cs="Times New Roman"/>
      <w:sz w:val="24"/>
      <w:szCs w:val="20"/>
    </w:rPr>
  </w:style>
  <w:style w:type="paragraph" w:customStyle="1" w:styleId="11">
    <w:name w:val="（符号）三标题1.1"/>
    <w:basedOn w:val="a"/>
    <w:qFormat/>
    <w:pPr>
      <w:tabs>
        <w:tab w:val="left" w:pos="700"/>
      </w:tabs>
      <w:spacing w:line="500" w:lineRule="exact"/>
    </w:pPr>
    <w:rPr>
      <w:rFonts w:ascii="宋体" w:eastAsia="宋体" w:hAnsi="宋体" w:cs="黑体"/>
      <w:sz w:val="24"/>
      <w:szCs w:val="24"/>
    </w:rPr>
  </w:style>
  <w:style w:type="character" w:customStyle="1" w:styleId="fontstyle01">
    <w:name w:val="fontstyle01"/>
    <w:basedOn w:val="a1"/>
    <w:qFormat/>
    <w:rPr>
      <w:rFonts w:ascii="ArialMT" w:hAnsi="ArialMT" w:hint="default"/>
      <w:color w:val="434343"/>
      <w:sz w:val="16"/>
      <w:szCs w:val="16"/>
    </w:rPr>
  </w:style>
  <w:style w:type="paragraph" w:styleId="af">
    <w:name w:val="List Paragraph"/>
    <w:basedOn w:val="a"/>
    <w:uiPriority w:val="99"/>
    <w:qFormat/>
    <w:pPr>
      <w:ind w:firstLineChars="200" w:firstLine="420"/>
    </w:pPr>
    <w:rPr>
      <w:rFonts w:ascii="Calibri" w:hAnsi="Calibri" w:cs="Kaling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4301</Words>
  <Characters>24518</Characters>
  <Application>Microsoft Office Word</Application>
  <DocSecurity>0</DocSecurity>
  <Lines>204</Lines>
  <Paragraphs>57</Paragraphs>
  <ScaleCrop>false</ScaleCrop>
  <Company>Organization</Company>
  <LinksUpToDate>false</LinksUpToDate>
  <CharactersWithSpaces>28762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张灵峻</dc:creator>
  <cp:lastModifiedBy>wang huizhen</cp:lastModifiedBy>
  <cp:revision>4</cp:revision>
  <dcterms:created xsi:type="dcterms:W3CDTF">2022-04-29T03:05:00Z</dcterms:created>
  <dcterms:modified xsi:type="dcterms:W3CDTF">2022-05-07T03:35:00Z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07E1E51A0B084488A74F80B91DA141AF</vt:lpwstr>
  </property>
  <property fmtid="{D5CDD505-2E9C-101B-9397-08002B2CF9AE}" pid="4" name="commondata">
    <vt:lpwstr>eyJoZGlkIjoiYjU3OTJiMTY1ZjUyN2E0YzdiYzRiNjJlYmQzOTkzZDcifQ==</vt:lpwstr>
  </property>
</Properties>
</file>